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color w:val="000000"/>
          <w:sz w:val="44"/>
          <w:szCs w:val="44"/>
          <w:lang w:eastAsia="zh-CN"/>
        </w:rPr>
        <w:t>荔湾区冲口街招聘环保监督员</w:t>
      </w:r>
      <w:r>
        <w:rPr>
          <w:rFonts w:hint="eastAsia" w:ascii="宋体" w:hAnsi="宋体"/>
          <w:color w:val="000000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horzAnchor="page" w:tblpX="1447" w:tblpY="115"/>
        <w:tblOverlap w:val="never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522"/>
        <w:gridCol w:w="135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婚姻</w:t>
            </w: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及突出业绩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/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21A0"/>
    <w:rsid w:val="509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2020-08-05T03:18:00Z</dcterms:created>
  <dc:creator>冲口街_陈妍</dc:creator>
  <cp:lastModifiedBy>冲口街_陈妍</cp:lastModifiedBy>
  <dcterms:modified xsi:type="dcterms:W3CDTF">2020-08-05T03:18:56Z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