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13" w:rsidRDefault="00A15E13">
      <w:pPr>
        <w:jc w:val="center"/>
        <w:rPr>
          <w:rFonts w:asciiTheme="minorEastAsia" w:hAnsiTheme="minorEastAsia" w:cstheme="minorEastAsia"/>
          <w:color w:val="000000"/>
          <w:sz w:val="32"/>
          <w:szCs w:val="32"/>
          <w:u w:val="single"/>
        </w:rPr>
      </w:pPr>
    </w:p>
    <w:p w:rsidR="00A15E13" w:rsidRDefault="00A15E13">
      <w:pPr>
        <w:pStyle w:val="Style3"/>
        <w:rPr>
          <w:rFonts w:asciiTheme="minorEastAsia" w:eastAsiaTheme="minorEastAsia" w:hAnsiTheme="minorEastAsia" w:cstheme="minorEastAsia"/>
          <w:color w:val="000000"/>
          <w:sz w:val="32"/>
          <w:szCs w:val="32"/>
          <w:u w:val="single"/>
        </w:rPr>
      </w:pPr>
    </w:p>
    <w:p w:rsidR="00A15E13" w:rsidRDefault="00A15E13">
      <w:pPr>
        <w:pStyle w:val="Style3"/>
        <w:rPr>
          <w:rFonts w:asciiTheme="minorEastAsia" w:eastAsiaTheme="minorEastAsia" w:hAnsiTheme="minorEastAsia" w:cstheme="minorEastAsia"/>
          <w:color w:val="000000"/>
          <w:sz w:val="32"/>
          <w:szCs w:val="32"/>
          <w:u w:val="single"/>
        </w:rPr>
      </w:pPr>
    </w:p>
    <w:p w:rsidR="00A15E13" w:rsidRDefault="009B7E8F">
      <w:pPr>
        <w:jc w:val="center"/>
        <w:rPr>
          <w:rFonts w:asciiTheme="minorEastAsia" w:hAnsiTheme="minorEastAsia" w:cstheme="minorEastAsia"/>
          <w:b/>
          <w:bCs/>
          <w:color w:val="FF0000"/>
          <w:sz w:val="36"/>
          <w:szCs w:val="36"/>
          <w:u w:val="single"/>
        </w:rPr>
      </w:pPr>
      <w:r>
        <w:rPr>
          <w:rFonts w:asciiTheme="minorEastAsia" w:hAnsiTheme="minorEastAsia" w:cstheme="minorEastAsia" w:hint="eastAsia"/>
          <w:color w:val="000000"/>
          <w:sz w:val="36"/>
          <w:szCs w:val="36"/>
          <w:u w:val="single"/>
        </w:rPr>
        <w:t>龙溪立交改造工程可行性研究报告编制</w:t>
      </w:r>
    </w:p>
    <w:p w:rsidR="00A15E13" w:rsidRDefault="00A15E13">
      <w:pPr>
        <w:rPr>
          <w:rFonts w:asciiTheme="minorEastAsia" w:hAnsiTheme="minorEastAsia" w:cstheme="minorEastAsia"/>
          <w:b/>
          <w:bCs/>
          <w:sz w:val="44"/>
        </w:rPr>
      </w:pPr>
    </w:p>
    <w:p w:rsidR="00A15E13" w:rsidRDefault="00A15E13">
      <w:pPr>
        <w:rPr>
          <w:rFonts w:asciiTheme="minorEastAsia" w:hAnsiTheme="minorEastAsia" w:cstheme="minorEastAsia"/>
          <w:b/>
          <w:bCs/>
          <w:sz w:val="44"/>
        </w:rPr>
      </w:pPr>
    </w:p>
    <w:p w:rsidR="00A15E13" w:rsidRDefault="009B7E8F">
      <w:pPr>
        <w:jc w:val="center"/>
        <w:rPr>
          <w:rFonts w:asciiTheme="minorEastAsia" w:hAnsiTheme="minorEastAsia" w:cstheme="minorEastAsia"/>
          <w:b/>
          <w:bCs/>
          <w:sz w:val="48"/>
          <w:szCs w:val="48"/>
        </w:rPr>
      </w:pPr>
      <w:r>
        <w:rPr>
          <w:rFonts w:asciiTheme="minorEastAsia" w:hAnsiTheme="minorEastAsia" w:cstheme="minorEastAsia" w:hint="eastAsia"/>
          <w:b/>
          <w:bCs/>
          <w:sz w:val="48"/>
          <w:szCs w:val="48"/>
        </w:rPr>
        <w:t>询比文件</w:t>
      </w:r>
    </w:p>
    <w:p w:rsidR="00A15E13" w:rsidRDefault="00A15E13">
      <w:pPr>
        <w:rPr>
          <w:rFonts w:asciiTheme="minorEastAsia" w:hAnsiTheme="minorEastAsia" w:cstheme="minorEastAsia"/>
          <w:b/>
          <w:bCs/>
          <w:sz w:val="44"/>
        </w:rPr>
      </w:pPr>
    </w:p>
    <w:p w:rsidR="00A15E13" w:rsidRDefault="00A15E13">
      <w:pPr>
        <w:rPr>
          <w:rFonts w:asciiTheme="minorEastAsia" w:hAnsiTheme="minorEastAsia" w:cstheme="minorEastAsia"/>
          <w:b/>
          <w:bCs/>
          <w:sz w:val="44"/>
        </w:rPr>
      </w:pPr>
    </w:p>
    <w:p w:rsidR="00A15E13" w:rsidRDefault="00A15E13">
      <w:pPr>
        <w:rPr>
          <w:rFonts w:asciiTheme="minorEastAsia" w:hAnsiTheme="minorEastAsia" w:cstheme="minorEastAsia"/>
          <w:b/>
          <w:bCs/>
          <w:sz w:val="44"/>
        </w:rPr>
      </w:pPr>
    </w:p>
    <w:p w:rsidR="00A15E13" w:rsidRDefault="00A15E13">
      <w:pPr>
        <w:rPr>
          <w:rFonts w:asciiTheme="minorEastAsia" w:hAnsiTheme="minorEastAsia" w:cstheme="minorEastAsia"/>
          <w:b/>
          <w:bCs/>
          <w:sz w:val="44"/>
        </w:rPr>
      </w:pPr>
    </w:p>
    <w:p w:rsidR="00A15E13" w:rsidRDefault="00A15E13">
      <w:pPr>
        <w:rPr>
          <w:rFonts w:asciiTheme="minorEastAsia" w:hAnsiTheme="minorEastAsia" w:cstheme="minorEastAsia"/>
          <w:b/>
          <w:bCs/>
          <w:sz w:val="44"/>
        </w:rPr>
      </w:pPr>
    </w:p>
    <w:p w:rsidR="00A15E13" w:rsidRDefault="00A15E13">
      <w:pPr>
        <w:rPr>
          <w:rFonts w:asciiTheme="minorEastAsia" w:hAnsiTheme="minorEastAsia" w:cstheme="minorEastAsia"/>
          <w:b/>
          <w:bCs/>
          <w:sz w:val="44"/>
        </w:rPr>
      </w:pPr>
    </w:p>
    <w:p w:rsidR="00A15E13" w:rsidRDefault="00A15E13">
      <w:pPr>
        <w:rPr>
          <w:rFonts w:asciiTheme="minorEastAsia" w:hAnsiTheme="minorEastAsia" w:cstheme="minorEastAsia"/>
          <w:b/>
          <w:bCs/>
          <w:sz w:val="44"/>
        </w:rPr>
      </w:pPr>
    </w:p>
    <w:p w:rsidR="00A15E13" w:rsidRDefault="00A15E13">
      <w:pPr>
        <w:rPr>
          <w:rFonts w:asciiTheme="minorEastAsia" w:hAnsiTheme="minorEastAsia" w:cstheme="minorEastAsia"/>
          <w:b/>
          <w:bCs/>
          <w:sz w:val="44"/>
        </w:rPr>
      </w:pPr>
    </w:p>
    <w:p w:rsidR="00A15E13" w:rsidRDefault="00A15E13">
      <w:pPr>
        <w:rPr>
          <w:rFonts w:asciiTheme="minorEastAsia" w:hAnsiTheme="minorEastAsia" w:cstheme="minorEastAsia"/>
          <w:b/>
          <w:bCs/>
          <w:sz w:val="44"/>
        </w:rPr>
      </w:pPr>
    </w:p>
    <w:p w:rsidR="00A15E13" w:rsidRDefault="009B7E8F">
      <w:pPr>
        <w:jc w:val="center"/>
        <w:rPr>
          <w:rFonts w:asciiTheme="minorEastAsia" w:hAnsiTheme="minorEastAsia" w:cstheme="minorEastAsia"/>
          <w:b/>
          <w:bCs/>
          <w:sz w:val="32"/>
          <w:szCs w:val="32"/>
        </w:rPr>
      </w:pPr>
      <w:r>
        <w:rPr>
          <w:rFonts w:asciiTheme="minorEastAsia" w:hAnsiTheme="minorEastAsia" w:cstheme="minorEastAsia" w:hint="eastAsia"/>
          <w:b/>
          <w:bCs/>
          <w:sz w:val="32"/>
        </w:rPr>
        <w:t>询比单位：广州市荔湾区住房和建设局</w:t>
      </w:r>
    </w:p>
    <w:p w:rsidR="00A15E13" w:rsidRDefault="009B7E8F">
      <w:pPr>
        <w:jc w:val="center"/>
        <w:rPr>
          <w:rFonts w:asciiTheme="minorEastAsia" w:hAnsiTheme="minorEastAsia" w:cstheme="minorEastAsia"/>
          <w:b/>
          <w:bCs/>
          <w:sz w:val="32"/>
        </w:rPr>
      </w:pPr>
      <w:r>
        <w:rPr>
          <w:rFonts w:asciiTheme="minorEastAsia" w:hAnsiTheme="minorEastAsia" w:cstheme="minorEastAsia" w:hint="eastAsia"/>
          <w:b/>
          <w:bCs/>
          <w:sz w:val="32"/>
        </w:rPr>
        <w:t>询比代理单位：成致项目管理有限公司</w:t>
      </w:r>
    </w:p>
    <w:p w:rsidR="00A15E13" w:rsidRDefault="009B7E8F">
      <w:pPr>
        <w:jc w:val="center"/>
        <w:rPr>
          <w:rFonts w:asciiTheme="minorEastAsia" w:hAnsiTheme="minorEastAsia" w:cstheme="minorEastAsia"/>
          <w:b/>
          <w:bCs/>
          <w:sz w:val="44"/>
        </w:rPr>
      </w:pPr>
      <w:r>
        <w:rPr>
          <w:rFonts w:asciiTheme="minorEastAsia" w:hAnsiTheme="minorEastAsia" w:cstheme="minorEastAsia" w:hint="eastAsia"/>
          <w:b/>
          <w:sz w:val="32"/>
          <w:szCs w:val="32"/>
        </w:rPr>
        <w:t>二</w:t>
      </w:r>
      <w:r>
        <w:rPr>
          <w:rFonts w:asciiTheme="minorEastAsia" w:hAnsiTheme="minorEastAsia" w:cstheme="minorEastAsia" w:hint="eastAsia"/>
          <w:b/>
          <w:sz w:val="32"/>
          <w:szCs w:val="32"/>
        </w:rPr>
        <w:t>O</w:t>
      </w:r>
      <w:r>
        <w:rPr>
          <w:rFonts w:asciiTheme="minorEastAsia" w:hAnsiTheme="minorEastAsia" w:cstheme="minorEastAsia" w:hint="eastAsia"/>
          <w:b/>
          <w:sz w:val="32"/>
          <w:szCs w:val="32"/>
        </w:rPr>
        <w:t>二</w:t>
      </w:r>
      <w:r>
        <w:rPr>
          <w:rFonts w:asciiTheme="minorEastAsia" w:hAnsiTheme="minorEastAsia" w:cstheme="minorEastAsia" w:hint="eastAsia"/>
          <w:b/>
          <w:sz w:val="32"/>
          <w:szCs w:val="32"/>
        </w:rPr>
        <w:t>0</w:t>
      </w:r>
      <w:r>
        <w:rPr>
          <w:rFonts w:asciiTheme="minorEastAsia" w:hAnsiTheme="minorEastAsia" w:cstheme="minorEastAsia" w:hint="eastAsia"/>
          <w:b/>
          <w:sz w:val="32"/>
          <w:szCs w:val="32"/>
        </w:rPr>
        <w:t>年</w:t>
      </w:r>
      <w:r>
        <w:rPr>
          <w:rFonts w:asciiTheme="minorEastAsia" w:hAnsiTheme="minorEastAsia" w:cstheme="minorEastAsia" w:hint="eastAsia"/>
          <w:b/>
          <w:sz w:val="32"/>
          <w:szCs w:val="32"/>
        </w:rPr>
        <w:t>四</w:t>
      </w:r>
      <w:r>
        <w:rPr>
          <w:rFonts w:asciiTheme="minorEastAsia" w:hAnsiTheme="minorEastAsia" w:cstheme="minorEastAsia" w:hint="eastAsia"/>
          <w:b/>
          <w:sz w:val="32"/>
          <w:szCs w:val="32"/>
        </w:rPr>
        <w:t>月</w:t>
      </w:r>
    </w:p>
    <w:p w:rsidR="00A15E13" w:rsidRDefault="00A15E13">
      <w:pPr>
        <w:spacing w:line="360" w:lineRule="auto"/>
        <w:ind w:firstLineChars="200" w:firstLine="643"/>
        <w:jc w:val="center"/>
        <w:textAlignment w:val="top"/>
        <w:rPr>
          <w:rFonts w:asciiTheme="minorEastAsia" w:hAnsiTheme="minorEastAsia" w:cstheme="minorEastAsia"/>
          <w:b/>
          <w:bCs/>
          <w:sz w:val="32"/>
          <w:szCs w:val="32"/>
          <w:shd w:val="clear" w:color="auto" w:fill="FFFFFF"/>
        </w:rPr>
      </w:pPr>
    </w:p>
    <w:p w:rsidR="00A15E13" w:rsidRDefault="00A15E13">
      <w:pPr>
        <w:spacing w:line="360" w:lineRule="auto"/>
        <w:ind w:firstLineChars="200" w:firstLine="643"/>
        <w:jc w:val="center"/>
        <w:textAlignment w:val="top"/>
        <w:rPr>
          <w:rFonts w:asciiTheme="minorEastAsia" w:hAnsiTheme="minorEastAsia" w:cstheme="minorEastAsia"/>
          <w:b/>
          <w:bCs/>
          <w:sz w:val="32"/>
          <w:szCs w:val="32"/>
          <w:shd w:val="clear" w:color="auto" w:fill="FFFFFF"/>
        </w:rPr>
      </w:pPr>
    </w:p>
    <w:p w:rsidR="00A15E13" w:rsidRDefault="00A15E13">
      <w:pPr>
        <w:spacing w:line="360" w:lineRule="auto"/>
        <w:ind w:firstLineChars="200" w:firstLine="643"/>
        <w:jc w:val="center"/>
        <w:textAlignment w:val="top"/>
        <w:rPr>
          <w:rFonts w:asciiTheme="minorEastAsia" w:hAnsiTheme="minorEastAsia" w:cstheme="minorEastAsia"/>
          <w:b/>
          <w:bCs/>
          <w:sz w:val="32"/>
          <w:szCs w:val="32"/>
          <w:shd w:val="clear" w:color="auto" w:fill="FFFFFF"/>
        </w:rPr>
        <w:sectPr w:rsidR="00A15E13">
          <w:footerReference w:type="default" r:id="rId7"/>
          <w:pgSz w:w="11906" w:h="16838"/>
          <w:pgMar w:top="1440" w:right="1417" w:bottom="1440" w:left="1417" w:header="851" w:footer="992" w:gutter="0"/>
          <w:pgNumType w:start="1"/>
          <w:cols w:space="425"/>
          <w:docGrid w:type="lines" w:linePitch="312"/>
        </w:sectPr>
      </w:pPr>
    </w:p>
    <w:p w:rsidR="00A15E13" w:rsidRDefault="009B7E8F">
      <w:pPr>
        <w:spacing w:line="360" w:lineRule="auto"/>
        <w:ind w:firstLineChars="200" w:firstLine="643"/>
        <w:jc w:val="center"/>
        <w:textAlignment w:val="top"/>
        <w:rPr>
          <w:rFonts w:asciiTheme="minorEastAsia" w:hAnsiTheme="minorEastAsia" w:cstheme="minorEastAsia"/>
          <w:b/>
          <w:bCs/>
          <w:sz w:val="32"/>
          <w:szCs w:val="32"/>
          <w:shd w:val="clear" w:color="auto" w:fill="FFFFFF"/>
        </w:rPr>
      </w:pPr>
      <w:r>
        <w:rPr>
          <w:rFonts w:asciiTheme="minorEastAsia" w:hAnsiTheme="minorEastAsia" w:cstheme="minorEastAsia" w:hint="eastAsia"/>
          <w:b/>
          <w:bCs/>
          <w:sz w:val="32"/>
          <w:szCs w:val="32"/>
          <w:shd w:val="clear" w:color="auto" w:fill="FFFFFF"/>
        </w:rPr>
        <w:lastRenderedPageBreak/>
        <w:t>第一章</w:t>
      </w:r>
      <w:r>
        <w:rPr>
          <w:rFonts w:asciiTheme="minorEastAsia" w:hAnsiTheme="minorEastAsia" w:cstheme="minorEastAsia" w:hint="eastAsia"/>
          <w:b/>
          <w:bCs/>
          <w:sz w:val="32"/>
          <w:szCs w:val="32"/>
          <w:shd w:val="clear" w:color="auto" w:fill="FFFFFF"/>
        </w:rPr>
        <w:t xml:space="preserve">  </w:t>
      </w:r>
      <w:r>
        <w:rPr>
          <w:rFonts w:asciiTheme="minorEastAsia" w:hAnsiTheme="minorEastAsia" w:cstheme="minorEastAsia" w:hint="eastAsia"/>
          <w:b/>
          <w:bCs/>
          <w:sz w:val="32"/>
          <w:szCs w:val="32"/>
          <w:shd w:val="clear" w:color="auto" w:fill="FFFFFF"/>
        </w:rPr>
        <w:t>询比公告</w:t>
      </w:r>
    </w:p>
    <w:p w:rsidR="00A15E13" w:rsidRDefault="009B7E8F">
      <w:pPr>
        <w:spacing w:line="360" w:lineRule="auto"/>
        <w:jc w:val="left"/>
        <w:rPr>
          <w:rFonts w:asciiTheme="minorEastAsia" w:hAnsiTheme="minorEastAsia" w:cstheme="minorEastAsia"/>
          <w:sz w:val="24"/>
          <w:szCs w:val="24"/>
          <w:shd w:val="clear" w:color="auto" w:fill="FFFFFF"/>
        </w:rPr>
      </w:pPr>
      <w:r>
        <w:rPr>
          <w:rFonts w:asciiTheme="minorEastAsia" w:hAnsiTheme="minorEastAsia" w:cstheme="minorEastAsia" w:hint="eastAsia"/>
          <w:sz w:val="24"/>
          <w:szCs w:val="24"/>
          <w:shd w:val="clear" w:color="auto" w:fill="FFFFFF"/>
        </w:rPr>
        <w:t xml:space="preserve">    </w:t>
      </w:r>
      <w:r>
        <w:rPr>
          <w:rFonts w:asciiTheme="minorEastAsia" w:hAnsiTheme="minorEastAsia" w:cstheme="minorEastAsia" w:hint="eastAsia"/>
          <w:sz w:val="24"/>
          <w:szCs w:val="24"/>
          <w:shd w:val="clear" w:color="auto" w:fill="FFFFFF"/>
        </w:rPr>
        <w:t>为更好地择优选取</w:t>
      </w:r>
      <w:bookmarkStart w:id="0" w:name="EB4031cd9436d540afae2ad391deff5c0e"/>
      <w:r>
        <w:rPr>
          <w:rFonts w:asciiTheme="minorEastAsia" w:hAnsiTheme="minorEastAsia" w:cstheme="minorEastAsia" w:hint="eastAsia"/>
          <w:sz w:val="24"/>
          <w:szCs w:val="24"/>
          <w:u w:val="single"/>
        </w:rPr>
        <w:t>龙溪立交改造工程可行性研究报告编制</w:t>
      </w:r>
      <w:r>
        <w:rPr>
          <w:rFonts w:asciiTheme="minorEastAsia" w:hAnsiTheme="minorEastAsia" w:cstheme="minorEastAsia" w:hint="eastAsia"/>
          <w:sz w:val="24"/>
          <w:szCs w:val="24"/>
        </w:rPr>
        <w:t>服务</w:t>
      </w:r>
      <w:bookmarkEnd w:id="0"/>
      <w:r>
        <w:rPr>
          <w:rFonts w:asciiTheme="minorEastAsia" w:hAnsiTheme="minorEastAsia" w:cstheme="minorEastAsia" w:hint="eastAsia"/>
          <w:sz w:val="24"/>
          <w:szCs w:val="24"/>
          <w:shd w:val="clear" w:color="auto" w:fill="FFFFFF"/>
        </w:rPr>
        <w:t>单位，现</w:t>
      </w:r>
      <w:r>
        <w:rPr>
          <w:rFonts w:asciiTheme="minorEastAsia" w:hAnsiTheme="minorEastAsia" w:cstheme="minorEastAsia" w:hint="eastAsia"/>
          <w:color w:val="000000" w:themeColor="text1"/>
          <w:sz w:val="24"/>
          <w:szCs w:val="24"/>
          <w:shd w:val="clear" w:color="auto" w:fill="FFFFFF"/>
        </w:rPr>
        <w:t>广州市荔湾区住房和建设局</w:t>
      </w:r>
      <w:r>
        <w:rPr>
          <w:rFonts w:asciiTheme="minorEastAsia" w:hAnsiTheme="minorEastAsia" w:cstheme="minorEastAsia" w:hint="eastAsia"/>
          <w:sz w:val="24"/>
          <w:szCs w:val="24"/>
          <w:shd w:val="clear" w:color="auto" w:fill="FFFFFF"/>
        </w:rPr>
        <w:t>进行公开询比，在报名并符合要求的企业内选取一家承办单位，</w:t>
      </w:r>
      <w:bookmarkStart w:id="1" w:name="EBf5670e6d291445918fbaeeb8f3e1df8e"/>
      <w:r>
        <w:rPr>
          <w:rFonts w:asciiTheme="minorEastAsia" w:hAnsiTheme="minorEastAsia" w:cstheme="minorEastAsia" w:hint="eastAsia"/>
          <w:sz w:val="24"/>
          <w:szCs w:val="24"/>
          <w:shd w:val="clear" w:color="auto" w:fill="FFFFFF"/>
        </w:rPr>
        <w:t>欢迎符合资格条件的意向人报名参加。</w:t>
      </w:r>
      <w:bookmarkEnd w:id="1"/>
    </w:p>
    <w:p w:rsidR="00A15E13" w:rsidRDefault="009B7E8F">
      <w:pPr>
        <w:spacing w:line="360" w:lineRule="auto"/>
        <w:jc w:val="left"/>
        <w:textAlignment w:val="top"/>
        <w:rPr>
          <w:rFonts w:asciiTheme="minorEastAsia" w:hAnsiTheme="minorEastAsia" w:cstheme="minorEastAsia"/>
          <w:b/>
          <w:bCs/>
          <w:sz w:val="24"/>
          <w:szCs w:val="24"/>
          <w:shd w:val="clear" w:color="auto" w:fill="FFFFFF"/>
        </w:rPr>
      </w:pPr>
      <w:r>
        <w:rPr>
          <w:rFonts w:asciiTheme="minorEastAsia" w:hAnsiTheme="minorEastAsia" w:cstheme="minorEastAsia" w:hint="eastAsia"/>
          <w:b/>
          <w:bCs/>
          <w:sz w:val="24"/>
          <w:szCs w:val="24"/>
          <w:shd w:val="clear" w:color="auto" w:fill="FFFFFF"/>
        </w:rPr>
        <w:t>一、项目概况</w:t>
      </w:r>
    </w:p>
    <w:p w:rsidR="00A15E13" w:rsidRDefault="009B7E8F">
      <w:pPr>
        <w:spacing w:line="360" w:lineRule="auto"/>
        <w:ind w:firstLineChars="200" w:firstLine="480"/>
        <w:jc w:val="left"/>
        <w:textAlignment w:val="top"/>
        <w:rPr>
          <w:rFonts w:asciiTheme="minorEastAsia" w:hAnsiTheme="minorEastAsia" w:cstheme="minorEastAsia"/>
          <w:sz w:val="24"/>
          <w:szCs w:val="24"/>
          <w:shd w:val="clear" w:color="auto" w:fill="FFFFFF"/>
        </w:rPr>
      </w:pPr>
      <w:r>
        <w:rPr>
          <w:rFonts w:asciiTheme="minorEastAsia" w:hAnsiTheme="minorEastAsia" w:cstheme="minorEastAsia" w:hint="eastAsia"/>
          <w:sz w:val="24"/>
          <w:szCs w:val="24"/>
          <w:shd w:val="clear" w:color="auto" w:fill="FFFFFF"/>
        </w:rPr>
        <w:t>1.</w:t>
      </w:r>
      <w:r>
        <w:rPr>
          <w:rFonts w:asciiTheme="minorEastAsia" w:hAnsiTheme="minorEastAsia" w:cstheme="minorEastAsia" w:hint="eastAsia"/>
          <w:sz w:val="24"/>
          <w:szCs w:val="24"/>
          <w:shd w:val="clear" w:color="auto" w:fill="FFFFFF"/>
        </w:rPr>
        <w:t>询比单位：广州市荔湾区住房和建设局。</w:t>
      </w:r>
    </w:p>
    <w:p w:rsidR="00A15E13" w:rsidRDefault="009B7E8F">
      <w:pPr>
        <w:spacing w:line="360" w:lineRule="auto"/>
        <w:ind w:firstLineChars="200" w:firstLine="480"/>
        <w:jc w:val="left"/>
        <w:textAlignment w:val="top"/>
        <w:rPr>
          <w:rFonts w:asciiTheme="minorEastAsia" w:hAnsiTheme="minorEastAsia" w:cstheme="minorEastAsia"/>
          <w:sz w:val="24"/>
          <w:szCs w:val="24"/>
          <w:shd w:val="clear" w:color="auto" w:fill="FFFFFF"/>
        </w:rPr>
      </w:pPr>
      <w:r>
        <w:rPr>
          <w:rFonts w:asciiTheme="minorEastAsia" w:hAnsiTheme="minorEastAsia" w:cstheme="minorEastAsia" w:hint="eastAsia"/>
          <w:sz w:val="24"/>
          <w:szCs w:val="24"/>
          <w:shd w:val="clear" w:color="auto" w:fill="FFFFFF"/>
        </w:rPr>
        <w:t>2.</w:t>
      </w:r>
      <w:r>
        <w:rPr>
          <w:rFonts w:asciiTheme="minorEastAsia" w:hAnsiTheme="minorEastAsia" w:cstheme="minorEastAsia" w:hint="eastAsia"/>
          <w:sz w:val="24"/>
          <w:szCs w:val="24"/>
          <w:shd w:val="clear" w:color="auto" w:fill="FFFFFF"/>
        </w:rPr>
        <w:t>建设地点：</w:t>
      </w:r>
      <w:r>
        <w:rPr>
          <w:rFonts w:asciiTheme="minorEastAsia" w:hAnsiTheme="minorEastAsia" w:cstheme="minorEastAsia" w:hint="eastAsia"/>
          <w:sz w:val="24"/>
          <w:szCs w:val="24"/>
        </w:rPr>
        <w:t>广州市</w:t>
      </w:r>
      <w:r>
        <w:rPr>
          <w:rFonts w:asciiTheme="minorEastAsia" w:hAnsiTheme="minorEastAsia" w:cstheme="minorEastAsia" w:hint="eastAsia"/>
          <w:sz w:val="24"/>
        </w:rPr>
        <w:t>荔湾区</w:t>
      </w:r>
      <w:r>
        <w:rPr>
          <w:rFonts w:asciiTheme="minorEastAsia" w:hAnsiTheme="minorEastAsia" w:cstheme="minorEastAsia" w:hint="eastAsia"/>
          <w:kern w:val="0"/>
          <w:sz w:val="24"/>
        </w:rPr>
        <w:t>。</w:t>
      </w:r>
    </w:p>
    <w:p w:rsidR="00A15E13" w:rsidRDefault="009B7E8F">
      <w:pPr>
        <w:spacing w:line="360" w:lineRule="auto"/>
        <w:ind w:firstLineChars="200" w:firstLine="480"/>
        <w:jc w:val="left"/>
        <w:textAlignment w:val="top"/>
        <w:rPr>
          <w:rFonts w:asciiTheme="minorEastAsia" w:hAnsiTheme="minorEastAsia" w:cstheme="minorEastAsia"/>
          <w:sz w:val="24"/>
          <w:szCs w:val="24"/>
          <w:shd w:val="clear" w:color="auto" w:fill="FFFFFF"/>
        </w:rPr>
      </w:pPr>
      <w:r>
        <w:rPr>
          <w:rFonts w:asciiTheme="minorEastAsia" w:hAnsiTheme="minorEastAsia" w:cstheme="minorEastAsia" w:hint="eastAsia"/>
          <w:sz w:val="24"/>
          <w:szCs w:val="24"/>
          <w:shd w:val="clear" w:color="auto" w:fill="FFFFFF"/>
        </w:rPr>
        <w:t>3.</w:t>
      </w:r>
      <w:r>
        <w:rPr>
          <w:rFonts w:asciiTheme="minorEastAsia" w:hAnsiTheme="minorEastAsia" w:cstheme="minorEastAsia" w:hint="eastAsia"/>
          <w:sz w:val="24"/>
          <w:szCs w:val="24"/>
          <w:shd w:val="clear" w:color="auto" w:fill="FFFFFF"/>
        </w:rPr>
        <w:t>项目概况：龙溪立交改造工程可行性研究范围，西至东漖大桥，东至龙溪立交，全长约</w:t>
      </w:r>
      <w:r>
        <w:rPr>
          <w:rFonts w:asciiTheme="minorEastAsia" w:hAnsiTheme="minorEastAsia" w:cstheme="minorEastAsia" w:hint="eastAsia"/>
          <w:sz w:val="24"/>
          <w:szCs w:val="24"/>
          <w:shd w:val="clear" w:color="auto" w:fill="FFFFFF"/>
        </w:rPr>
        <w:t>1km</w:t>
      </w:r>
      <w:r>
        <w:rPr>
          <w:rFonts w:asciiTheme="minorEastAsia" w:hAnsiTheme="minorEastAsia" w:cstheme="minorEastAsia" w:hint="eastAsia"/>
          <w:sz w:val="24"/>
          <w:szCs w:val="24"/>
          <w:shd w:val="clear" w:color="auto" w:fill="FFFFFF"/>
        </w:rPr>
        <w:t>。通过对现状龙溪立交进行改造，可节约集约用地，改善城市景观，提升城市空间环境。</w:t>
      </w:r>
    </w:p>
    <w:p w:rsidR="00A15E13" w:rsidRDefault="009B7E8F">
      <w:pPr>
        <w:spacing w:line="360" w:lineRule="auto"/>
        <w:ind w:firstLineChars="200" w:firstLine="480"/>
        <w:jc w:val="left"/>
        <w:textAlignment w:val="top"/>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4.</w:t>
      </w:r>
      <w:r>
        <w:rPr>
          <w:rFonts w:ascii="宋体" w:eastAsia="宋体" w:hAnsi="宋体" w:cs="宋体" w:hint="eastAsia"/>
          <w:sz w:val="24"/>
          <w:szCs w:val="24"/>
          <w:shd w:val="clear" w:color="auto" w:fill="FFFFFF"/>
        </w:rPr>
        <w:t>暂估</w:t>
      </w:r>
      <w:r>
        <w:rPr>
          <w:rFonts w:ascii="宋体" w:eastAsia="宋体" w:hAnsi="宋体" w:cs="宋体" w:hint="eastAsia"/>
          <w:sz w:val="24"/>
          <w:szCs w:val="24"/>
          <w:shd w:val="clear" w:color="auto" w:fill="FFFFFF"/>
          <w:lang w:val="zh-CN"/>
        </w:rPr>
        <w:t>项目</w:t>
      </w:r>
      <w:r>
        <w:rPr>
          <w:rFonts w:ascii="宋体" w:eastAsia="宋体" w:hAnsi="宋体" w:cs="宋体" w:hint="eastAsia"/>
          <w:sz w:val="24"/>
          <w:szCs w:val="24"/>
          <w:shd w:val="clear" w:color="auto" w:fill="FFFFFF"/>
        </w:rPr>
        <w:t>总投资：约</w:t>
      </w:r>
      <w:r>
        <w:rPr>
          <w:rFonts w:ascii="宋体" w:eastAsia="宋体" w:hAnsi="宋体" w:cs="宋体" w:hint="eastAsia"/>
          <w:sz w:val="24"/>
          <w:szCs w:val="24"/>
          <w:shd w:val="clear" w:color="auto" w:fill="FFFFFF"/>
        </w:rPr>
        <w:t>11</w:t>
      </w:r>
      <w:r>
        <w:rPr>
          <w:rFonts w:ascii="宋体" w:eastAsia="宋体" w:hAnsi="宋体" w:cs="宋体" w:hint="eastAsia"/>
          <w:sz w:val="24"/>
          <w:szCs w:val="24"/>
          <w:shd w:val="clear" w:color="auto" w:fill="FFFFFF"/>
        </w:rPr>
        <w:t>亿元（该总投资不包括项目征拆及管线迁改费用）。</w:t>
      </w:r>
    </w:p>
    <w:p w:rsidR="00A15E13" w:rsidRDefault="009B7E8F">
      <w:pPr>
        <w:spacing w:line="360" w:lineRule="auto"/>
        <w:ind w:firstLineChars="200" w:firstLine="480"/>
        <w:jc w:val="left"/>
        <w:textAlignment w:val="top"/>
        <w:rPr>
          <w:rFonts w:asciiTheme="minorEastAsia" w:hAnsiTheme="minorEastAsia" w:cstheme="minorEastAsia"/>
          <w:sz w:val="24"/>
        </w:rPr>
      </w:pPr>
      <w:r>
        <w:rPr>
          <w:rFonts w:asciiTheme="minorEastAsia" w:hAnsiTheme="minorEastAsia" w:cstheme="minorEastAsia" w:hint="eastAsia"/>
          <w:sz w:val="24"/>
          <w:szCs w:val="24"/>
          <w:shd w:val="clear" w:color="auto" w:fill="FFFFFF"/>
        </w:rPr>
        <w:t>5.</w:t>
      </w:r>
      <w:r>
        <w:rPr>
          <w:rFonts w:asciiTheme="minorEastAsia" w:hAnsiTheme="minorEastAsia" w:cstheme="minorEastAsia" w:hint="eastAsia"/>
          <w:sz w:val="24"/>
          <w:szCs w:val="24"/>
          <w:shd w:val="clear" w:color="auto" w:fill="FFFFFF"/>
        </w:rPr>
        <w:t>资金来源：财政资金。</w:t>
      </w:r>
    </w:p>
    <w:p w:rsidR="00A15E13" w:rsidRDefault="009B7E8F">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二、服务内容及质量</w:t>
      </w:r>
    </w:p>
    <w:p w:rsidR="00A15E13" w:rsidRDefault="009B7E8F">
      <w:pPr>
        <w:pStyle w:val="Style3"/>
        <w:spacing w:line="360"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1.</w:t>
      </w:r>
      <w:r>
        <w:rPr>
          <w:rFonts w:asciiTheme="minorEastAsia" w:eastAsiaTheme="minorEastAsia" w:hAnsiTheme="minorEastAsia" w:cstheme="minorEastAsia" w:hint="eastAsia"/>
          <w:sz w:val="24"/>
          <w:szCs w:val="24"/>
          <w:shd w:val="clear" w:color="auto" w:fill="FFFFFF"/>
        </w:rPr>
        <w:t>服务范围：对</w:t>
      </w:r>
      <w:r>
        <w:rPr>
          <w:rFonts w:asciiTheme="minorEastAsia" w:eastAsiaTheme="minorEastAsia" w:hAnsiTheme="minorEastAsia" w:cstheme="minorEastAsia" w:hint="eastAsia"/>
          <w:sz w:val="24"/>
          <w:szCs w:val="24"/>
        </w:rPr>
        <w:t>龙溪立交改造工程进行可行性研究报告的编制工作</w:t>
      </w:r>
      <w:r>
        <w:rPr>
          <w:rFonts w:asciiTheme="minorEastAsia" w:hAnsiTheme="minorEastAsia" w:cstheme="minorEastAsia" w:hint="eastAsia"/>
          <w:sz w:val="24"/>
          <w:szCs w:val="24"/>
          <w:shd w:val="clear" w:color="auto" w:fill="FFFFFF"/>
        </w:rPr>
        <w:t>。</w:t>
      </w:r>
    </w:p>
    <w:p w:rsidR="00A15E13" w:rsidRDefault="009B7E8F">
      <w:pPr>
        <w:widowControl/>
        <w:adjustRightInd w:val="0"/>
        <w:spacing w:line="360" w:lineRule="auto"/>
        <w:ind w:firstLineChars="200" w:firstLine="480"/>
        <w:jc w:val="left"/>
        <w:rPr>
          <w:rFonts w:asciiTheme="minorEastAsia" w:hAnsiTheme="minorEastAsia" w:cstheme="minorEastAsia"/>
          <w:sz w:val="24"/>
          <w:szCs w:val="24"/>
          <w:shd w:val="clear" w:color="auto" w:fill="FFFFFF"/>
        </w:rPr>
      </w:pPr>
      <w:r>
        <w:rPr>
          <w:rFonts w:asciiTheme="minorEastAsia" w:hAnsiTheme="minorEastAsia" w:cstheme="minorEastAsia" w:hint="eastAsia"/>
          <w:sz w:val="24"/>
          <w:szCs w:val="24"/>
          <w:shd w:val="clear" w:color="auto" w:fill="FFFFFF"/>
        </w:rPr>
        <w:t>2.</w:t>
      </w:r>
      <w:r>
        <w:rPr>
          <w:rFonts w:asciiTheme="minorEastAsia" w:hAnsiTheme="minorEastAsia" w:cstheme="minorEastAsia" w:hint="eastAsia"/>
          <w:sz w:val="24"/>
          <w:szCs w:val="24"/>
          <w:shd w:val="clear" w:color="auto" w:fill="FFFFFF"/>
        </w:rPr>
        <w:t>服务期：</w:t>
      </w:r>
      <w:r>
        <w:rPr>
          <w:rFonts w:asciiTheme="minorEastAsia" w:hAnsiTheme="minorEastAsia" w:cstheme="minorEastAsia" w:hint="eastAsia"/>
          <w:color w:val="000000"/>
          <w:kern w:val="0"/>
          <w:sz w:val="24"/>
          <w:szCs w:val="24"/>
          <w:shd w:val="clear" w:color="auto" w:fill="FFFFFF"/>
        </w:rPr>
        <w:t>服务期限至本项目获得正式批复为止。</w:t>
      </w:r>
      <w:r>
        <w:rPr>
          <w:rFonts w:asciiTheme="minorEastAsia" w:hAnsiTheme="minorEastAsia" w:cstheme="minorEastAsia" w:hint="eastAsia"/>
          <w:kern w:val="0"/>
          <w:sz w:val="24"/>
          <w:szCs w:val="24"/>
          <w:shd w:val="clear" w:color="auto" w:fill="FFFFFF"/>
        </w:rPr>
        <w:t>期限结束后，若发现项目可行性报告仍需修改、调整，中选单位应继续提供有关服务。</w:t>
      </w:r>
    </w:p>
    <w:p w:rsidR="00A15E13" w:rsidRDefault="009B7E8F" w:rsidP="00964512">
      <w:pPr>
        <w:widowControl/>
        <w:topLinePunct/>
        <w:spacing w:line="360" w:lineRule="auto"/>
        <w:ind w:firstLineChars="204" w:firstLine="490"/>
        <w:jc w:val="left"/>
        <w:rPr>
          <w:rFonts w:asciiTheme="minorEastAsia" w:hAnsiTheme="minorEastAsia" w:cstheme="minorEastAsia"/>
          <w:sz w:val="24"/>
          <w:szCs w:val="24"/>
          <w:shd w:val="clear" w:color="auto" w:fill="FFFFFF"/>
        </w:rPr>
      </w:pPr>
      <w:r>
        <w:rPr>
          <w:rFonts w:asciiTheme="minorEastAsia" w:hAnsiTheme="minorEastAsia" w:cstheme="minorEastAsia" w:hint="eastAsia"/>
          <w:kern w:val="0"/>
          <w:sz w:val="24"/>
          <w:szCs w:val="24"/>
          <w:shd w:val="clear" w:color="auto" w:fill="FFFFFF"/>
        </w:rPr>
        <w:t>3.</w:t>
      </w:r>
      <w:r>
        <w:rPr>
          <w:rFonts w:asciiTheme="minorEastAsia" w:hAnsiTheme="minorEastAsia" w:cstheme="minorEastAsia" w:hint="eastAsia"/>
          <w:kern w:val="0"/>
          <w:sz w:val="24"/>
          <w:szCs w:val="24"/>
          <w:shd w:val="clear" w:color="auto" w:fill="FFFFFF"/>
        </w:rPr>
        <w:t>报告编制</w:t>
      </w:r>
      <w:r>
        <w:rPr>
          <w:rFonts w:asciiTheme="minorEastAsia" w:hAnsiTheme="minorEastAsia" w:cstheme="minorEastAsia" w:hint="eastAsia"/>
          <w:kern w:val="0"/>
          <w:sz w:val="24"/>
          <w:szCs w:val="24"/>
          <w:shd w:val="clear" w:color="auto" w:fill="FFFFFF"/>
        </w:rPr>
        <w:t>时间</w:t>
      </w:r>
      <w:r>
        <w:rPr>
          <w:rFonts w:asciiTheme="minorEastAsia" w:hAnsiTheme="minorEastAsia" w:cstheme="minorEastAsia" w:hint="eastAsia"/>
          <w:kern w:val="0"/>
          <w:sz w:val="24"/>
          <w:szCs w:val="24"/>
          <w:shd w:val="clear" w:color="auto" w:fill="FFFFFF"/>
        </w:rPr>
        <w:t>：中选人应在合同签定后</w:t>
      </w:r>
      <w:r>
        <w:rPr>
          <w:rFonts w:asciiTheme="minorEastAsia" w:hAnsiTheme="minorEastAsia" w:cstheme="minorEastAsia" w:hint="eastAsia"/>
          <w:kern w:val="0"/>
          <w:sz w:val="24"/>
          <w:szCs w:val="24"/>
          <w:u w:val="single"/>
          <w:shd w:val="clear" w:color="auto" w:fill="FFFFFF"/>
        </w:rPr>
        <w:t>20</w:t>
      </w:r>
      <w:r>
        <w:rPr>
          <w:rFonts w:asciiTheme="minorEastAsia" w:hAnsiTheme="minorEastAsia" w:cstheme="minorEastAsia" w:hint="eastAsia"/>
          <w:kern w:val="0"/>
          <w:sz w:val="24"/>
          <w:szCs w:val="24"/>
          <w:shd w:val="clear" w:color="auto" w:fill="FFFFFF"/>
        </w:rPr>
        <w:t>个日历天内完成工程可行性研究报告编制。</w:t>
      </w:r>
    </w:p>
    <w:p w:rsidR="00A15E13" w:rsidRDefault="009B7E8F">
      <w:pPr>
        <w:widowControl/>
        <w:spacing w:line="500" w:lineRule="exact"/>
        <w:jc w:val="left"/>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三、报价人资格要求</w:t>
      </w:r>
    </w:p>
    <w:p w:rsidR="00A15E13" w:rsidRDefault="009B7E8F">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w:t>
      </w:r>
      <w:r>
        <w:rPr>
          <w:rFonts w:asciiTheme="minorEastAsia" w:hAnsiTheme="minorEastAsia" w:cstheme="minorEastAsia" w:hint="eastAsia"/>
          <w:color w:val="000000"/>
          <w:sz w:val="24"/>
          <w:szCs w:val="24"/>
        </w:rPr>
        <w:t>报价人具有独立法人资格，持有工商行政管理部门核发的企业法人营业执照或各级登记管理机关颁发的事业单位法人证书，按国家法律经营。</w:t>
      </w:r>
    </w:p>
    <w:p w:rsidR="00A15E13" w:rsidRDefault="009B7E8F">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w:t>
      </w:r>
      <w:r>
        <w:rPr>
          <w:rFonts w:asciiTheme="minorEastAsia" w:hAnsiTheme="minorEastAsia" w:cstheme="minorEastAsia" w:hint="eastAsia"/>
          <w:color w:val="000000"/>
          <w:sz w:val="24"/>
          <w:szCs w:val="24"/>
        </w:rPr>
        <w:t>经营范围含工程咨询服务</w:t>
      </w:r>
      <w:r>
        <w:rPr>
          <w:rFonts w:asciiTheme="minorEastAsia" w:hAnsiTheme="minorEastAsia" w:cstheme="minorEastAsia" w:hint="eastAsia"/>
          <w:sz w:val="24"/>
          <w:szCs w:val="24"/>
        </w:rPr>
        <w:t>或可行性研究报告</w:t>
      </w:r>
      <w:r>
        <w:rPr>
          <w:rFonts w:asciiTheme="minorEastAsia" w:hAnsiTheme="minorEastAsia" w:cstheme="minorEastAsia" w:hint="eastAsia"/>
          <w:color w:val="000000"/>
          <w:sz w:val="24"/>
          <w:szCs w:val="24"/>
        </w:rPr>
        <w:t>，如营业执照或事业单位法人证书中没有体现经营范围，须提供工商局网站“企业基本资料查询”或“商事主体登记及备案信息查询单”查询页面（含经营范围）网页打印件。</w:t>
      </w:r>
    </w:p>
    <w:p w:rsidR="00A15E13" w:rsidRDefault="009B7E8F">
      <w:pPr>
        <w:pStyle w:val="Style3"/>
        <w:spacing w:line="360" w:lineRule="auto"/>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w:t>
      </w:r>
      <w:r>
        <w:rPr>
          <w:rFonts w:asciiTheme="minorEastAsia" w:eastAsiaTheme="minorEastAsia" w:hAnsiTheme="minorEastAsia" w:cstheme="minorEastAsia" w:hint="eastAsia"/>
          <w:color w:val="000000"/>
          <w:sz w:val="24"/>
          <w:szCs w:val="24"/>
        </w:rPr>
        <w:t>项目负责人具有注册咨询工程师资格。</w:t>
      </w:r>
    </w:p>
    <w:p w:rsidR="00A15E13" w:rsidRDefault="009B7E8F">
      <w:pPr>
        <w:spacing w:line="500" w:lineRule="exact"/>
        <w:ind w:firstLineChars="200" w:firstLine="480"/>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4.</w:t>
      </w:r>
      <w:r>
        <w:rPr>
          <w:rFonts w:asciiTheme="minorEastAsia" w:hAnsiTheme="minorEastAsia" w:cstheme="minorEastAsia" w:hint="eastAsia"/>
          <w:color w:val="000000"/>
          <w:sz w:val="24"/>
          <w:szCs w:val="24"/>
        </w:rPr>
        <w:t>报价金额是固定价且是唯一的，未超过本项目最高报价限价。</w:t>
      </w:r>
    </w:p>
    <w:p w:rsidR="00A15E13" w:rsidRDefault="009B7E8F">
      <w:pPr>
        <w:spacing w:line="500" w:lineRule="exact"/>
        <w:ind w:firstLineChars="200" w:firstLine="480"/>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5.</w:t>
      </w:r>
      <w:r>
        <w:rPr>
          <w:rFonts w:asciiTheme="minorEastAsia" w:hAnsiTheme="minorEastAsia" w:cstheme="minorEastAsia" w:hint="eastAsia"/>
          <w:sz w:val="24"/>
          <w:szCs w:val="24"/>
        </w:rPr>
        <w:t>本项目不接受联合体报价</w:t>
      </w:r>
      <w:r>
        <w:rPr>
          <w:rFonts w:asciiTheme="minorEastAsia" w:hAnsiTheme="minorEastAsia" w:cstheme="minorEastAsia" w:hint="eastAsia"/>
          <w:color w:val="000000"/>
          <w:sz w:val="24"/>
          <w:szCs w:val="24"/>
        </w:rPr>
        <w:t>。</w:t>
      </w:r>
    </w:p>
    <w:p w:rsidR="00A15E13" w:rsidRDefault="009B7E8F">
      <w:pPr>
        <w:spacing w:line="360" w:lineRule="auto"/>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四、工作内容及成果要求</w:t>
      </w:r>
    </w:p>
    <w:p w:rsidR="00A15E13" w:rsidRDefault="009B7E8F">
      <w:pPr>
        <w:spacing w:line="360" w:lineRule="auto"/>
        <w:ind w:firstLineChars="200" w:firstLine="480"/>
        <w:rPr>
          <w:rFonts w:asciiTheme="minorEastAsia" w:hAnsiTheme="minorEastAsia" w:cstheme="minorEastAsia"/>
          <w:sz w:val="24"/>
          <w:szCs w:val="24"/>
          <w:shd w:val="clear" w:color="auto" w:fill="FFFFFF"/>
        </w:rPr>
      </w:pPr>
      <w:r>
        <w:rPr>
          <w:rFonts w:asciiTheme="minorEastAsia" w:hAnsiTheme="minorEastAsia" w:cstheme="minorEastAsia" w:hint="eastAsia"/>
          <w:sz w:val="24"/>
          <w:szCs w:val="24"/>
          <w:shd w:val="clear" w:color="auto" w:fill="FFFFFF"/>
        </w:rPr>
        <w:t>1.</w:t>
      </w:r>
      <w:r>
        <w:rPr>
          <w:rFonts w:asciiTheme="minorEastAsia" w:hAnsiTheme="minorEastAsia" w:cstheme="minorEastAsia" w:hint="eastAsia"/>
          <w:sz w:val="24"/>
          <w:szCs w:val="24"/>
          <w:shd w:val="clear" w:color="auto" w:fill="FFFFFF"/>
        </w:rPr>
        <w:t>工作内容</w:t>
      </w:r>
    </w:p>
    <w:p w:rsidR="00A15E13" w:rsidRDefault="009B7E8F">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shd w:val="clear" w:color="auto" w:fill="FFFFFF"/>
        </w:rPr>
        <w:lastRenderedPageBreak/>
        <w:t>对</w:t>
      </w:r>
      <w:r>
        <w:rPr>
          <w:rFonts w:asciiTheme="minorEastAsia" w:hAnsiTheme="minorEastAsia" w:cstheme="minorEastAsia" w:hint="eastAsia"/>
          <w:sz w:val="24"/>
          <w:szCs w:val="24"/>
        </w:rPr>
        <w:t>龙溪立交改造工程</w:t>
      </w:r>
      <w:r>
        <w:rPr>
          <w:rFonts w:asciiTheme="minorEastAsia" w:hAnsiTheme="minorEastAsia" w:cstheme="minorEastAsia" w:hint="eastAsia"/>
          <w:sz w:val="24"/>
          <w:szCs w:val="24"/>
          <w:shd w:val="clear" w:color="auto" w:fill="FFFFFF"/>
        </w:rPr>
        <w:t>进行前期研究，并按照国家发改委有关项目可行性研究报告编制内容和深度等要求，编制符合报批要求的《</w:t>
      </w:r>
      <w:r>
        <w:rPr>
          <w:rFonts w:asciiTheme="minorEastAsia" w:hAnsiTheme="minorEastAsia" w:cstheme="minorEastAsia" w:hint="eastAsia"/>
          <w:sz w:val="24"/>
          <w:szCs w:val="24"/>
        </w:rPr>
        <w:t>龙溪立交改造工程可行性研究报告</w:t>
      </w:r>
      <w:r>
        <w:rPr>
          <w:rFonts w:asciiTheme="minorEastAsia" w:hAnsiTheme="minorEastAsia" w:cstheme="minorEastAsia" w:hint="eastAsia"/>
          <w:sz w:val="24"/>
          <w:szCs w:val="24"/>
          <w:shd w:val="clear" w:color="auto" w:fill="FFFFFF"/>
        </w:rPr>
        <w:t>》，包括为编制报告而进行的所有调查、踏勘、资料</w:t>
      </w:r>
      <w:r>
        <w:rPr>
          <w:rFonts w:asciiTheme="minorEastAsia" w:hAnsiTheme="minorEastAsia" w:cstheme="minorEastAsia" w:hint="eastAsia"/>
          <w:sz w:val="24"/>
          <w:szCs w:val="24"/>
          <w:shd w:val="clear" w:color="auto" w:fill="FFFFFF"/>
        </w:rPr>
        <w:t>收集、现场勘察等工作；以及协助业主进行项目评审及文件的报批工作等。</w:t>
      </w:r>
    </w:p>
    <w:p w:rsidR="00A15E13" w:rsidRDefault="009B7E8F">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shd w:val="clear" w:color="auto" w:fill="FFFFFF"/>
        </w:rPr>
        <w:t>2.</w:t>
      </w:r>
      <w:r>
        <w:rPr>
          <w:rFonts w:asciiTheme="minorEastAsia" w:hAnsiTheme="minorEastAsia" w:cstheme="minorEastAsia" w:hint="eastAsia"/>
          <w:sz w:val="24"/>
          <w:szCs w:val="24"/>
          <w:shd w:val="clear" w:color="auto" w:fill="FFFFFF"/>
        </w:rPr>
        <w:t>工作成果</w:t>
      </w:r>
    </w:p>
    <w:p w:rsidR="00A15E13" w:rsidRDefault="009B7E8F">
      <w:pPr>
        <w:spacing w:line="360" w:lineRule="auto"/>
        <w:ind w:firstLineChars="200" w:firstLine="480"/>
        <w:rPr>
          <w:rFonts w:asciiTheme="minorEastAsia" w:hAnsiTheme="minorEastAsia" w:cstheme="minorEastAsia"/>
          <w:sz w:val="28"/>
          <w:szCs w:val="28"/>
          <w:shd w:val="clear" w:color="auto" w:fill="FFFFFF"/>
        </w:rPr>
      </w:pPr>
      <w:r>
        <w:rPr>
          <w:rFonts w:asciiTheme="minorEastAsia" w:hAnsiTheme="minorEastAsia" w:cstheme="minorEastAsia" w:hint="eastAsia"/>
          <w:sz w:val="24"/>
          <w:szCs w:val="24"/>
        </w:rPr>
        <w:t>龙溪立交改造工程可行性研究报告</w:t>
      </w:r>
      <w:r>
        <w:rPr>
          <w:rFonts w:asciiTheme="minorEastAsia" w:hAnsiTheme="minorEastAsia" w:cstheme="minorEastAsia" w:hint="eastAsia"/>
          <w:sz w:val="24"/>
          <w:szCs w:val="24"/>
          <w:shd w:val="clear" w:color="auto" w:fill="FFFFFF"/>
        </w:rPr>
        <w:t>的完成文件。</w:t>
      </w:r>
    </w:p>
    <w:p w:rsidR="00A15E13" w:rsidRDefault="009B7E8F">
      <w:pPr>
        <w:pStyle w:val="Style3"/>
      </w:pPr>
      <w:r>
        <w:rPr>
          <w:rFonts w:asciiTheme="minorEastAsia" w:eastAsiaTheme="minorEastAsia" w:hAnsiTheme="minorEastAsia" w:cstheme="minorEastAsia" w:hint="eastAsia"/>
          <w:b/>
          <w:sz w:val="24"/>
          <w:szCs w:val="24"/>
        </w:rPr>
        <w:t>具体工作成果要求以合同相关约定为准。</w:t>
      </w:r>
    </w:p>
    <w:p w:rsidR="00A15E13" w:rsidRDefault="009B7E8F">
      <w:pPr>
        <w:widowControl/>
        <w:spacing w:line="360" w:lineRule="auto"/>
        <w:jc w:val="left"/>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五、报价及结算方式</w:t>
      </w:r>
    </w:p>
    <w:p w:rsidR="00A15E13" w:rsidRDefault="009B7E8F">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color w:val="0000FF"/>
          <w:sz w:val="24"/>
          <w:szCs w:val="24"/>
        </w:rPr>
        <w:t>1.</w:t>
      </w:r>
      <w:r>
        <w:rPr>
          <w:rFonts w:asciiTheme="minorEastAsia" w:hAnsiTheme="minorEastAsia" w:cstheme="minorEastAsia" w:hint="eastAsia"/>
          <w:color w:val="000000"/>
          <w:sz w:val="24"/>
          <w:szCs w:val="24"/>
        </w:rPr>
        <w:t>最高报价限价：人民币</w:t>
      </w:r>
      <w:r>
        <w:rPr>
          <w:rFonts w:asciiTheme="minorEastAsia" w:hAnsiTheme="minorEastAsia" w:cstheme="minorEastAsia"/>
          <w:color w:val="000000"/>
          <w:sz w:val="24"/>
          <w:szCs w:val="24"/>
          <w:u w:val="single"/>
        </w:rPr>
        <w:t>62.86</w:t>
      </w:r>
      <w:r>
        <w:rPr>
          <w:rFonts w:asciiTheme="minorEastAsia" w:hAnsiTheme="minorEastAsia" w:cstheme="minorEastAsia" w:hint="eastAsia"/>
          <w:color w:val="000000"/>
          <w:sz w:val="24"/>
          <w:szCs w:val="24"/>
        </w:rPr>
        <w:t>万元。</w:t>
      </w:r>
    </w:p>
    <w:p w:rsidR="00A15E13" w:rsidRDefault="009B7E8F">
      <w:pPr>
        <w:numPr>
          <w:ilvl w:val="255"/>
          <w:numId w:val="0"/>
        </w:num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color w:val="000000"/>
          <w:sz w:val="24"/>
          <w:szCs w:val="24"/>
        </w:rPr>
        <w:t>2.</w:t>
      </w:r>
      <w:r>
        <w:rPr>
          <w:rFonts w:asciiTheme="minorEastAsia" w:hAnsiTheme="minorEastAsia" w:cstheme="minorEastAsia" w:hint="eastAsia"/>
          <w:sz w:val="24"/>
          <w:szCs w:val="24"/>
          <w:shd w:val="clear" w:color="auto" w:fill="FFFFFF"/>
        </w:rPr>
        <w:t>收费</w:t>
      </w:r>
      <w:r>
        <w:rPr>
          <w:rFonts w:asciiTheme="minorEastAsia" w:hAnsiTheme="minorEastAsia" w:cstheme="minorEastAsia" w:hint="eastAsia"/>
          <w:sz w:val="24"/>
          <w:szCs w:val="24"/>
        </w:rPr>
        <w:t>根据《国家发展改革委关于进一步放开建设项目专业服务价格的通知》（发改价格</w:t>
      </w:r>
      <w:r>
        <w:rPr>
          <w:rFonts w:asciiTheme="minorEastAsia" w:hAnsiTheme="minorEastAsia" w:cstheme="minorEastAsia" w:hint="eastAsia"/>
          <w:sz w:val="24"/>
          <w:szCs w:val="24"/>
        </w:rPr>
        <w:t>[2015] 299</w:t>
      </w:r>
      <w:r>
        <w:rPr>
          <w:rFonts w:asciiTheme="minorEastAsia" w:hAnsiTheme="minorEastAsia" w:cstheme="minorEastAsia" w:hint="eastAsia"/>
          <w:sz w:val="24"/>
          <w:szCs w:val="24"/>
        </w:rPr>
        <w:t>号），结合企业自身及项目情况自行报价，服务费报价超过最高报价限价将按无效报价处理。</w:t>
      </w:r>
    </w:p>
    <w:p w:rsidR="00A15E13" w:rsidRDefault="009B7E8F">
      <w:pPr>
        <w:pStyle w:val="Style3"/>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color w:val="000000"/>
          <w:kern w:val="0"/>
          <w:sz w:val="24"/>
          <w:szCs w:val="24"/>
        </w:rPr>
        <w:t>本项目中选价为暂定价，结算价按照</w:t>
      </w:r>
      <w:r>
        <w:rPr>
          <w:rFonts w:asciiTheme="minorEastAsia" w:eastAsiaTheme="minorEastAsia" w:hAnsiTheme="minorEastAsia" w:cstheme="minorEastAsia" w:hint="eastAsia"/>
          <w:sz w:val="24"/>
          <w:szCs w:val="24"/>
        </w:rPr>
        <w:t>《国家计委关于印发建设项目前期工作咨询收费暂行规定的通知》（计价格［</w:t>
      </w:r>
      <w:r>
        <w:rPr>
          <w:rFonts w:asciiTheme="minorEastAsia" w:eastAsiaTheme="minorEastAsia" w:hAnsiTheme="minorEastAsia" w:cstheme="minorEastAsia" w:hint="eastAsia"/>
          <w:sz w:val="24"/>
          <w:szCs w:val="24"/>
        </w:rPr>
        <w:t>1999</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1283</w:t>
      </w:r>
      <w:r>
        <w:rPr>
          <w:rFonts w:asciiTheme="minorEastAsia" w:eastAsiaTheme="minorEastAsia" w:hAnsiTheme="minorEastAsia" w:cstheme="minorEastAsia" w:hint="eastAsia"/>
          <w:sz w:val="24"/>
          <w:szCs w:val="24"/>
        </w:rPr>
        <w:t>号）和《广东省物价局、广东省计划委员会转发国家计委关于印发建设项目前期工作咨询收费暂行规定的通知》</w:t>
      </w:r>
      <w:r>
        <w:rPr>
          <w:rFonts w:asciiTheme="minorEastAsia" w:eastAsiaTheme="minorEastAsia" w:hAnsiTheme="minorEastAsia" w:cstheme="minorEastAsia" w:hint="eastAsia"/>
          <w:color w:val="000000"/>
          <w:kern w:val="0"/>
          <w:sz w:val="24"/>
          <w:szCs w:val="24"/>
        </w:rPr>
        <w:t>（粤价［</w:t>
      </w:r>
      <w:r>
        <w:rPr>
          <w:rFonts w:asciiTheme="minorEastAsia" w:eastAsiaTheme="minorEastAsia" w:hAnsiTheme="minorEastAsia" w:cstheme="minorEastAsia" w:hint="eastAsia"/>
          <w:color w:val="000000"/>
          <w:kern w:val="0"/>
          <w:sz w:val="24"/>
          <w:szCs w:val="24"/>
        </w:rPr>
        <w:t>2000</w:t>
      </w:r>
      <w:r>
        <w:rPr>
          <w:rFonts w:asciiTheme="minorEastAsia" w:eastAsiaTheme="minorEastAsia" w:hAnsiTheme="minorEastAsia" w:cstheme="minorEastAsia" w:hint="eastAsia"/>
          <w:color w:val="000000"/>
          <w:kern w:val="0"/>
          <w:sz w:val="24"/>
          <w:szCs w:val="24"/>
        </w:rPr>
        <w:t>］</w:t>
      </w:r>
      <w:r>
        <w:rPr>
          <w:rFonts w:asciiTheme="minorEastAsia" w:eastAsiaTheme="minorEastAsia" w:hAnsiTheme="minorEastAsia" w:cstheme="minorEastAsia" w:hint="eastAsia"/>
          <w:color w:val="000000"/>
          <w:kern w:val="0"/>
          <w:sz w:val="24"/>
          <w:szCs w:val="24"/>
        </w:rPr>
        <w:t>8</w:t>
      </w:r>
      <w:r>
        <w:rPr>
          <w:rFonts w:asciiTheme="minorEastAsia" w:eastAsiaTheme="minorEastAsia" w:hAnsiTheme="minorEastAsia" w:cstheme="minorEastAsia" w:hint="eastAsia"/>
          <w:color w:val="000000"/>
          <w:kern w:val="0"/>
          <w:sz w:val="24"/>
          <w:szCs w:val="24"/>
        </w:rPr>
        <w:t>号）</w:t>
      </w:r>
      <w:r>
        <w:rPr>
          <w:rFonts w:asciiTheme="minorEastAsia" w:eastAsiaTheme="minorEastAsia" w:hAnsiTheme="minorEastAsia" w:cstheme="minorEastAsia" w:hint="eastAsia"/>
          <w:sz w:val="24"/>
          <w:szCs w:val="24"/>
        </w:rPr>
        <w:t>的相关规定。各报价单位在报价文件中明确下浮率（</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至</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内）</w:t>
      </w:r>
      <w:r>
        <w:rPr>
          <w:rFonts w:asciiTheme="minorEastAsia" w:eastAsiaTheme="minorEastAsia" w:hAnsiTheme="minorEastAsia" w:cstheme="minorEastAsia" w:hint="eastAsia"/>
          <w:sz w:val="24"/>
          <w:szCs w:val="24"/>
        </w:rPr>
        <w:t>，服务收费按以上条款计算出来的收费基准价乘以</w:t>
      </w:r>
      <w:r>
        <w:rPr>
          <w:rFonts w:asciiTheme="minorEastAsia" w:eastAsiaTheme="minorEastAsia" w:hAnsiTheme="minorEastAsia" w:cstheme="minorEastAsia" w:hint="eastAsia"/>
          <w:sz w:val="24"/>
          <w:szCs w:val="24"/>
        </w:rPr>
        <w:t>0.8</w:t>
      </w:r>
      <w:r>
        <w:rPr>
          <w:rFonts w:asciiTheme="minorEastAsia" w:eastAsiaTheme="minorEastAsia" w:hAnsiTheme="minorEastAsia" w:cstheme="minorEastAsia" w:hint="eastAsia"/>
          <w:sz w:val="24"/>
          <w:szCs w:val="24"/>
        </w:rPr>
        <w:t>乘以（扣除征拆及管线</w:t>
      </w:r>
      <w:r>
        <w:rPr>
          <w:rFonts w:asciiTheme="minorEastAsia" w:eastAsiaTheme="minorEastAsia" w:hAnsiTheme="minorEastAsia" w:cstheme="minorEastAsia" w:hint="eastAsia"/>
          <w:sz w:val="24"/>
          <w:szCs w:val="24"/>
        </w:rPr>
        <w:t>费用后</w:t>
      </w:r>
      <w:r>
        <w:rPr>
          <w:rFonts w:asciiTheme="minorEastAsia" w:eastAsiaTheme="minorEastAsia" w:hAnsiTheme="minorEastAsia" w:cstheme="minorEastAsia" w:hint="eastAsia"/>
          <w:sz w:val="24"/>
          <w:szCs w:val="24"/>
        </w:rPr>
        <w:t>的总投资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项目</w:t>
      </w:r>
      <w:r>
        <w:rPr>
          <w:rFonts w:asciiTheme="minorEastAsia" w:eastAsiaTheme="minorEastAsia" w:hAnsiTheme="minorEastAsia" w:cstheme="minorEastAsia" w:hint="eastAsia"/>
          <w:sz w:val="24"/>
          <w:szCs w:val="24"/>
        </w:rPr>
        <w:t>总投资）</w:t>
      </w:r>
      <w:r>
        <w:rPr>
          <w:rFonts w:asciiTheme="minorEastAsia" w:eastAsiaTheme="minorEastAsia" w:hAnsiTheme="minorEastAsia" w:cstheme="minorEastAsia" w:hint="eastAsia"/>
          <w:sz w:val="24"/>
          <w:szCs w:val="24"/>
        </w:rPr>
        <w:t>后再乘以（</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报价下浮率）进行计取（行业调整系数为</w:t>
      </w:r>
      <w:r>
        <w:rPr>
          <w:rFonts w:asciiTheme="minorEastAsia" w:eastAsiaTheme="minorEastAsia" w:hAnsiTheme="minorEastAsia" w:cstheme="minorEastAsia" w:hint="eastAsia"/>
          <w:sz w:val="24"/>
          <w:szCs w:val="24"/>
        </w:rPr>
        <w:t>0.7</w:t>
      </w:r>
      <w:r>
        <w:rPr>
          <w:rFonts w:asciiTheme="minorEastAsia" w:eastAsiaTheme="minorEastAsia" w:hAnsiTheme="minorEastAsia" w:cstheme="minorEastAsia" w:hint="eastAsia"/>
          <w:sz w:val="24"/>
          <w:szCs w:val="24"/>
        </w:rPr>
        <w:t>，复杂系数暂定为</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，具体以合同约定为准），最终结算金额以询比人或相关部门审定结果为准</w:t>
      </w:r>
      <w:r>
        <w:rPr>
          <w:rFonts w:asciiTheme="minorEastAsia" w:eastAsiaTheme="minorEastAsia" w:hAnsiTheme="minorEastAsia" w:cstheme="minorEastAsia" w:hint="eastAsia"/>
          <w:sz w:val="24"/>
          <w:szCs w:val="24"/>
        </w:rPr>
        <w:t>，且不得超过中选价。</w:t>
      </w:r>
    </w:p>
    <w:p w:rsidR="00A15E13" w:rsidRDefault="009B7E8F">
      <w:pPr>
        <w:pStyle w:val="Style3"/>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具体结算方式以合同约定为准。</w:t>
      </w:r>
    </w:p>
    <w:p w:rsidR="00A15E13" w:rsidRDefault="009B7E8F">
      <w:pPr>
        <w:spacing w:line="360" w:lineRule="auto"/>
        <w:textAlignment w:val="top"/>
        <w:rPr>
          <w:rFonts w:asciiTheme="minorEastAsia" w:hAnsiTheme="minorEastAsia" w:cstheme="minorEastAsia"/>
          <w:b/>
          <w:bCs/>
          <w:sz w:val="24"/>
          <w:szCs w:val="24"/>
        </w:rPr>
      </w:pPr>
      <w:r>
        <w:rPr>
          <w:rFonts w:asciiTheme="minorEastAsia" w:hAnsiTheme="minorEastAsia" w:cstheme="minorEastAsia" w:hint="eastAsia"/>
          <w:b/>
          <w:bCs/>
          <w:sz w:val="24"/>
          <w:szCs w:val="24"/>
        </w:rPr>
        <w:t>六、</w:t>
      </w:r>
      <w:r>
        <w:rPr>
          <w:rFonts w:asciiTheme="minorEastAsia" w:hAnsiTheme="minorEastAsia" w:cstheme="minorEastAsia" w:hint="eastAsia"/>
          <w:b/>
          <w:bCs/>
          <w:sz w:val="24"/>
          <w:szCs w:val="24"/>
        </w:rPr>
        <w:t>询比代理服务费支付</w:t>
      </w:r>
    </w:p>
    <w:p w:rsidR="00A15E13" w:rsidRDefault="009B7E8F">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本次的询</w:t>
      </w:r>
      <w:r>
        <w:rPr>
          <w:rFonts w:asciiTheme="minorEastAsia" w:hAnsiTheme="minorEastAsia" w:cstheme="minorEastAsia" w:hint="eastAsia"/>
          <w:sz w:val="24"/>
        </w:rPr>
        <w:t>比</w:t>
      </w:r>
      <w:r>
        <w:rPr>
          <w:rFonts w:asciiTheme="minorEastAsia" w:hAnsiTheme="minorEastAsia" w:cstheme="minorEastAsia" w:hint="eastAsia"/>
          <w:sz w:val="24"/>
        </w:rPr>
        <w:t>代理服务费人民币</w:t>
      </w:r>
      <w:r>
        <w:rPr>
          <w:rFonts w:asciiTheme="minorEastAsia" w:hAnsiTheme="minorEastAsia" w:cstheme="minorEastAsia" w:hint="eastAsia"/>
          <w:sz w:val="24"/>
        </w:rPr>
        <w:t>1500</w:t>
      </w:r>
      <w:r>
        <w:rPr>
          <w:rFonts w:asciiTheme="minorEastAsia" w:hAnsiTheme="minorEastAsia" w:cstheme="minorEastAsia" w:hint="eastAsia"/>
          <w:sz w:val="24"/>
        </w:rPr>
        <w:t>元（大写：壹仟伍佰元整）由中选单位在收取中选通知书时一次性支付给</w:t>
      </w:r>
      <w:r>
        <w:rPr>
          <w:rFonts w:asciiTheme="minorEastAsia" w:hAnsiTheme="minorEastAsia" w:cstheme="minorEastAsia" w:hint="eastAsia"/>
          <w:sz w:val="24"/>
        </w:rPr>
        <w:t>询比</w:t>
      </w:r>
      <w:r>
        <w:rPr>
          <w:rFonts w:asciiTheme="minorEastAsia" w:hAnsiTheme="minorEastAsia" w:cstheme="minorEastAsia" w:hint="eastAsia"/>
          <w:sz w:val="24"/>
        </w:rPr>
        <w:t>代理服务机构。</w:t>
      </w:r>
    </w:p>
    <w:p w:rsidR="00A15E13" w:rsidRDefault="009B7E8F">
      <w:pPr>
        <w:widowControl/>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七、询比文件的获取</w:t>
      </w:r>
      <w:r>
        <w:rPr>
          <w:rFonts w:asciiTheme="minorEastAsia" w:hAnsiTheme="minorEastAsia" w:cstheme="minorEastAsia" w:hint="eastAsia"/>
          <w:b/>
          <w:sz w:val="24"/>
          <w:szCs w:val="24"/>
        </w:rPr>
        <w:t xml:space="preserve"> </w:t>
      </w:r>
    </w:p>
    <w:p w:rsidR="00A15E13" w:rsidRDefault="009B7E8F">
      <w:pPr>
        <w:widowControl/>
        <w:spacing w:line="360" w:lineRule="auto"/>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sz w:val="24"/>
          <w:szCs w:val="24"/>
        </w:rPr>
        <w:t>1.</w:t>
      </w:r>
      <w:r>
        <w:rPr>
          <w:rFonts w:asciiTheme="minorEastAsia" w:hAnsiTheme="minorEastAsia" w:cstheme="minorEastAsia" w:hint="eastAsia"/>
          <w:color w:val="000000" w:themeColor="text1"/>
          <w:sz w:val="24"/>
          <w:szCs w:val="24"/>
        </w:rPr>
        <w:t>凡有意参加的报价意向人，请于</w:t>
      </w:r>
      <w:r>
        <w:rPr>
          <w:rFonts w:asciiTheme="minorEastAsia" w:hAnsiTheme="minorEastAsia" w:cstheme="minorEastAsia" w:hint="eastAsia"/>
          <w:color w:val="000000" w:themeColor="text1"/>
          <w:sz w:val="24"/>
          <w:szCs w:val="24"/>
        </w:rPr>
        <w:t>2020</w:t>
      </w:r>
      <w:r>
        <w:rPr>
          <w:rFonts w:asciiTheme="minorEastAsia" w:hAnsiTheme="minorEastAsia" w:cstheme="minorEastAsia" w:hint="eastAsia"/>
          <w:color w:val="000000" w:themeColor="text1"/>
          <w:sz w:val="24"/>
          <w:szCs w:val="24"/>
        </w:rPr>
        <w:t>年</w:t>
      </w:r>
      <w:r>
        <w:rPr>
          <w:rFonts w:asciiTheme="minorEastAsia" w:hAnsiTheme="minorEastAsia" w:cstheme="minorEastAsia" w:hint="eastAsia"/>
          <w:color w:val="000000" w:themeColor="text1"/>
          <w:sz w:val="24"/>
          <w:szCs w:val="24"/>
        </w:rPr>
        <w:t>4</w:t>
      </w:r>
      <w:r>
        <w:rPr>
          <w:rFonts w:asciiTheme="minorEastAsia" w:hAnsiTheme="minorEastAsia" w:cstheme="minorEastAsia" w:hint="eastAsia"/>
          <w:color w:val="000000" w:themeColor="text1"/>
          <w:sz w:val="24"/>
          <w:szCs w:val="24"/>
        </w:rPr>
        <w:t>月</w:t>
      </w:r>
      <w:r>
        <w:rPr>
          <w:rFonts w:asciiTheme="minorEastAsia" w:hAnsiTheme="minorEastAsia" w:cstheme="minorEastAsia" w:hint="eastAsia"/>
          <w:color w:val="000000" w:themeColor="text1"/>
          <w:sz w:val="24"/>
          <w:szCs w:val="24"/>
        </w:rPr>
        <w:t>8</w:t>
      </w:r>
      <w:r>
        <w:rPr>
          <w:rFonts w:asciiTheme="minorEastAsia" w:hAnsiTheme="minorEastAsia" w:cstheme="minorEastAsia" w:hint="eastAsia"/>
          <w:color w:val="000000" w:themeColor="text1"/>
          <w:sz w:val="24"/>
          <w:szCs w:val="24"/>
        </w:rPr>
        <w:t>日至</w:t>
      </w:r>
      <w:r>
        <w:rPr>
          <w:rFonts w:asciiTheme="minorEastAsia" w:hAnsiTheme="minorEastAsia" w:cstheme="minorEastAsia" w:hint="eastAsia"/>
          <w:color w:val="000000" w:themeColor="text1"/>
          <w:sz w:val="24"/>
          <w:szCs w:val="24"/>
        </w:rPr>
        <w:t>2020</w:t>
      </w:r>
      <w:r>
        <w:rPr>
          <w:rFonts w:asciiTheme="minorEastAsia" w:hAnsiTheme="minorEastAsia" w:cstheme="minorEastAsia" w:hint="eastAsia"/>
          <w:color w:val="000000" w:themeColor="text1"/>
          <w:sz w:val="24"/>
          <w:szCs w:val="24"/>
        </w:rPr>
        <w:t>年</w:t>
      </w:r>
      <w:r>
        <w:rPr>
          <w:rFonts w:asciiTheme="minorEastAsia" w:hAnsiTheme="minorEastAsia" w:cstheme="minorEastAsia" w:hint="eastAsia"/>
          <w:color w:val="000000" w:themeColor="text1"/>
          <w:sz w:val="24"/>
          <w:szCs w:val="24"/>
        </w:rPr>
        <w:t>4</w:t>
      </w:r>
      <w:r>
        <w:rPr>
          <w:rFonts w:asciiTheme="minorEastAsia" w:hAnsiTheme="minorEastAsia" w:cstheme="minorEastAsia" w:hint="eastAsia"/>
          <w:color w:val="000000" w:themeColor="text1"/>
          <w:sz w:val="24"/>
          <w:szCs w:val="24"/>
        </w:rPr>
        <w:t>月</w:t>
      </w:r>
      <w:r>
        <w:rPr>
          <w:rFonts w:asciiTheme="minorEastAsia" w:hAnsiTheme="minorEastAsia" w:cstheme="minorEastAsia" w:hint="eastAsia"/>
          <w:color w:val="000000" w:themeColor="text1"/>
          <w:sz w:val="24"/>
          <w:szCs w:val="24"/>
        </w:rPr>
        <w:t>12</w:t>
      </w:r>
      <w:r>
        <w:rPr>
          <w:rFonts w:asciiTheme="minorEastAsia" w:hAnsiTheme="minorEastAsia" w:cstheme="minorEastAsia" w:hint="eastAsia"/>
          <w:color w:val="000000" w:themeColor="text1"/>
          <w:sz w:val="24"/>
          <w:szCs w:val="24"/>
        </w:rPr>
        <w:t>日，登录广州市荔湾区人民政府网站下载询比文件。</w:t>
      </w:r>
    </w:p>
    <w:p w:rsidR="00A15E13" w:rsidRDefault="009B7E8F">
      <w:pPr>
        <w:widowControl/>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 xml:space="preserve">    2.</w:t>
      </w:r>
      <w:r>
        <w:rPr>
          <w:rFonts w:asciiTheme="minorEastAsia" w:hAnsiTheme="minorEastAsia" w:cstheme="minorEastAsia" w:hint="eastAsia"/>
          <w:color w:val="000000" w:themeColor="text1"/>
          <w:sz w:val="24"/>
          <w:szCs w:val="24"/>
        </w:rPr>
        <w:t>询比公告发布时间：</w:t>
      </w:r>
    </w:p>
    <w:p w:rsidR="00A15E13" w:rsidRDefault="009B7E8F">
      <w:pPr>
        <w:widowControl/>
        <w:spacing w:line="360" w:lineRule="auto"/>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发布询比公告开始日期（含本日）为：</w:t>
      </w:r>
      <w:r>
        <w:rPr>
          <w:rFonts w:asciiTheme="minorEastAsia" w:hAnsiTheme="minorEastAsia" w:cstheme="minorEastAsia" w:hint="eastAsia"/>
          <w:color w:val="000000" w:themeColor="text1"/>
          <w:sz w:val="24"/>
          <w:szCs w:val="24"/>
        </w:rPr>
        <w:t>2020</w:t>
      </w:r>
      <w:r>
        <w:rPr>
          <w:rFonts w:asciiTheme="minorEastAsia" w:hAnsiTheme="minorEastAsia" w:cstheme="minorEastAsia" w:hint="eastAsia"/>
          <w:color w:val="000000" w:themeColor="text1"/>
          <w:sz w:val="24"/>
          <w:szCs w:val="24"/>
        </w:rPr>
        <w:t>年</w:t>
      </w:r>
      <w:r>
        <w:rPr>
          <w:rFonts w:asciiTheme="minorEastAsia" w:hAnsiTheme="minorEastAsia" w:cstheme="minorEastAsia" w:hint="eastAsia"/>
          <w:color w:val="000000" w:themeColor="text1"/>
          <w:sz w:val="24"/>
          <w:szCs w:val="24"/>
        </w:rPr>
        <w:t>4</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月</w:t>
      </w:r>
      <w:r>
        <w:rPr>
          <w:rFonts w:asciiTheme="minorEastAsia" w:hAnsiTheme="minorEastAsia" w:cstheme="minorEastAsia" w:hint="eastAsia"/>
          <w:color w:val="000000" w:themeColor="text1"/>
          <w:sz w:val="24"/>
          <w:szCs w:val="24"/>
        </w:rPr>
        <w:t>8</w:t>
      </w:r>
      <w:r>
        <w:rPr>
          <w:rFonts w:asciiTheme="minorEastAsia" w:hAnsiTheme="minorEastAsia" w:cstheme="minorEastAsia" w:hint="eastAsia"/>
          <w:color w:val="000000" w:themeColor="text1"/>
          <w:sz w:val="24"/>
          <w:szCs w:val="24"/>
        </w:rPr>
        <w:t>日；</w:t>
      </w:r>
    </w:p>
    <w:p w:rsidR="00A15E13" w:rsidRDefault="009B7E8F">
      <w:pPr>
        <w:spacing w:line="360" w:lineRule="auto"/>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发布询比公告截止日期（含本日）为：</w:t>
      </w:r>
      <w:r>
        <w:rPr>
          <w:rFonts w:asciiTheme="minorEastAsia" w:hAnsiTheme="minorEastAsia" w:cstheme="minorEastAsia" w:hint="eastAsia"/>
          <w:color w:val="000000" w:themeColor="text1"/>
          <w:sz w:val="24"/>
          <w:szCs w:val="24"/>
        </w:rPr>
        <w:t>2020</w:t>
      </w:r>
      <w:r>
        <w:rPr>
          <w:rFonts w:asciiTheme="minorEastAsia" w:hAnsiTheme="minorEastAsia" w:cstheme="minorEastAsia" w:hint="eastAsia"/>
          <w:color w:val="000000" w:themeColor="text1"/>
          <w:sz w:val="24"/>
          <w:szCs w:val="24"/>
        </w:rPr>
        <w:t>年</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4</w:t>
      </w:r>
      <w:r>
        <w:rPr>
          <w:rFonts w:asciiTheme="minorEastAsia" w:hAnsiTheme="minorEastAsia" w:cstheme="minorEastAsia" w:hint="eastAsia"/>
          <w:color w:val="000000" w:themeColor="text1"/>
          <w:sz w:val="24"/>
          <w:szCs w:val="24"/>
        </w:rPr>
        <w:t>月</w:t>
      </w:r>
      <w:r>
        <w:rPr>
          <w:rFonts w:asciiTheme="minorEastAsia" w:hAnsiTheme="minorEastAsia" w:cstheme="minorEastAsia" w:hint="eastAsia"/>
          <w:color w:val="000000" w:themeColor="text1"/>
          <w:sz w:val="24"/>
          <w:szCs w:val="24"/>
        </w:rPr>
        <w:t>12</w:t>
      </w:r>
      <w:r>
        <w:rPr>
          <w:rFonts w:asciiTheme="minorEastAsia" w:hAnsiTheme="minorEastAsia" w:cstheme="minorEastAsia" w:hint="eastAsia"/>
          <w:color w:val="000000" w:themeColor="text1"/>
          <w:sz w:val="24"/>
          <w:szCs w:val="24"/>
        </w:rPr>
        <w:t>日。</w:t>
      </w:r>
    </w:p>
    <w:p w:rsidR="00A15E13" w:rsidRDefault="009B7E8F">
      <w:pPr>
        <w:spacing w:line="360" w:lineRule="auto"/>
        <w:rPr>
          <w:rFonts w:asciiTheme="minorEastAsia" w:hAnsiTheme="minorEastAsia" w:cstheme="minorEastAsia"/>
          <w:b/>
          <w:bCs/>
          <w:color w:val="000000" w:themeColor="text1"/>
          <w:sz w:val="24"/>
          <w:szCs w:val="24"/>
          <w:shd w:val="clear" w:color="auto" w:fill="FFFFFF"/>
        </w:rPr>
      </w:pPr>
      <w:r>
        <w:rPr>
          <w:rFonts w:asciiTheme="minorEastAsia" w:hAnsiTheme="minorEastAsia" w:cstheme="minorEastAsia" w:hint="eastAsia"/>
          <w:b/>
          <w:bCs/>
          <w:color w:val="000000" w:themeColor="text1"/>
          <w:sz w:val="24"/>
          <w:szCs w:val="24"/>
          <w:shd w:val="clear" w:color="auto" w:fill="FFFFFF"/>
        </w:rPr>
        <w:lastRenderedPageBreak/>
        <w:t>八、报价文件的递交时间和递交地点：</w:t>
      </w:r>
    </w:p>
    <w:p w:rsidR="00A15E13" w:rsidRDefault="009B7E8F">
      <w:pPr>
        <w:spacing w:line="360" w:lineRule="auto"/>
        <w:rPr>
          <w:rFonts w:asciiTheme="minorEastAsia" w:hAnsiTheme="minorEastAsia" w:cstheme="minorEastAsia"/>
          <w:sz w:val="24"/>
          <w:szCs w:val="24"/>
        </w:rPr>
      </w:pP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由报价意向人的法定代表人或授权代表</w:t>
      </w:r>
      <w:r>
        <w:rPr>
          <w:rFonts w:asciiTheme="minorEastAsia" w:hAnsiTheme="minorEastAsia" w:cstheme="minorEastAsia" w:hint="eastAsia"/>
          <w:b/>
          <w:bCs/>
          <w:color w:val="000000" w:themeColor="text1"/>
          <w:sz w:val="24"/>
          <w:szCs w:val="24"/>
        </w:rPr>
        <w:t>手持法定代表人证明书、授权委托书及身份证原件</w:t>
      </w:r>
      <w:r>
        <w:rPr>
          <w:rFonts w:asciiTheme="minorEastAsia" w:hAnsiTheme="minorEastAsia" w:cstheme="minorEastAsia" w:hint="eastAsia"/>
          <w:color w:val="000000" w:themeColor="text1"/>
          <w:sz w:val="24"/>
          <w:szCs w:val="24"/>
        </w:rPr>
        <w:t>在</w:t>
      </w:r>
      <w:r>
        <w:rPr>
          <w:rFonts w:asciiTheme="minorEastAsia" w:hAnsiTheme="minorEastAsia" w:cstheme="minorEastAsia" w:hint="eastAsia"/>
          <w:color w:val="000000" w:themeColor="text1"/>
          <w:sz w:val="24"/>
          <w:szCs w:val="24"/>
          <w:u w:val="single"/>
        </w:rPr>
        <w:t>2020</w:t>
      </w:r>
      <w:r>
        <w:rPr>
          <w:rFonts w:asciiTheme="minorEastAsia" w:hAnsiTheme="minorEastAsia" w:cstheme="minorEastAsia" w:hint="eastAsia"/>
          <w:color w:val="000000" w:themeColor="text1"/>
          <w:sz w:val="24"/>
          <w:szCs w:val="24"/>
        </w:rPr>
        <w:t>年</w:t>
      </w:r>
      <w:r>
        <w:rPr>
          <w:rFonts w:asciiTheme="minorEastAsia" w:hAnsiTheme="minorEastAsia" w:cstheme="minorEastAsia" w:hint="eastAsia"/>
          <w:color w:val="000000" w:themeColor="text1"/>
          <w:sz w:val="24"/>
          <w:szCs w:val="24"/>
          <w:u w:val="single"/>
        </w:rPr>
        <w:t xml:space="preserve"> </w:t>
      </w:r>
      <w:r>
        <w:rPr>
          <w:rFonts w:asciiTheme="minorEastAsia" w:hAnsiTheme="minorEastAsia" w:cstheme="minorEastAsia" w:hint="eastAsia"/>
          <w:color w:val="000000" w:themeColor="text1"/>
          <w:sz w:val="24"/>
          <w:szCs w:val="24"/>
          <w:u w:val="single"/>
        </w:rPr>
        <w:t>4</w:t>
      </w:r>
      <w:r>
        <w:rPr>
          <w:rFonts w:asciiTheme="minorEastAsia" w:hAnsiTheme="minorEastAsia" w:cstheme="minorEastAsia" w:hint="eastAsia"/>
          <w:color w:val="000000" w:themeColor="text1"/>
          <w:sz w:val="24"/>
          <w:szCs w:val="24"/>
          <w:u w:val="single"/>
        </w:rPr>
        <w:t xml:space="preserve"> </w:t>
      </w:r>
      <w:r>
        <w:rPr>
          <w:rFonts w:asciiTheme="minorEastAsia" w:hAnsiTheme="minorEastAsia" w:cstheme="minorEastAsia" w:hint="eastAsia"/>
          <w:color w:val="000000" w:themeColor="text1"/>
          <w:sz w:val="24"/>
          <w:szCs w:val="24"/>
        </w:rPr>
        <w:t>月</w:t>
      </w:r>
      <w:r>
        <w:rPr>
          <w:rFonts w:asciiTheme="minorEastAsia" w:hAnsiTheme="minorEastAsia" w:cstheme="minorEastAsia" w:hint="eastAsia"/>
          <w:color w:val="000000" w:themeColor="text1"/>
          <w:sz w:val="24"/>
          <w:szCs w:val="24"/>
          <w:u w:val="single"/>
        </w:rPr>
        <w:t xml:space="preserve"> </w:t>
      </w:r>
      <w:r>
        <w:rPr>
          <w:rFonts w:asciiTheme="minorEastAsia" w:hAnsiTheme="minorEastAsia" w:cstheme="minorEastAsia" w:hint="eastAsia"/>
          <w:color w:val="000000" w:themeColor="text1"/>
          <w:sz w:val="24"/>
          <w:szCs w:val="24"/>
          <w:u w:val="single"/>
        </w:rPr>
        <w:t>13</w:t>
      </w:r>
      <w:r>
        <w:rPr>
          <w:rFonts w:asciiTheme="minorEastAsia" w:hAnsiTheme="minorEastAsia" w:cstheme="minorEastAsia" w:hint="eastAsia"/>
          <w:color w:val="000000" w:themeColor="text1"/>
          <w:sz w:val="24"/>
          <w:szCs w:val="24"/>
          <w:u w:val="single"/>
        </w:rPr>
        <w:t xml:space="preserve"> </w:t>
      </w:r>
      <w:r>
        <w:rPr>
          <w:rFonts w:asciiTheme="minorEastAsia" w:hAnsiTheme="minorEastAsia" w:cstheme="minorEastAsia" w:hint="eastAsia"/>
          <w:color w:val="000000" w:themeColor="text1"/>
          <w:sz w:val="24"/>
          <w:szCs w:val="24"/>
        </w:rPr>
        <w:t>日</w:t>
      </w:r>
      <w:r>
        <w:rPr>
          <w:rFonts w:asciiTheme="minorEastAsia" w:hAnsiTheme="minorEastAsia" w:cstheme="minorEastAsia" w:hint="eastAsia"/>
          <w:color w:val="000000" w:themeColor="text1"/>
          <w:kern w:val="0"/>
          <w:sz w:val="24"/>
        </w:rPr>
        <w:t>上午</w:t>
      </w:r>
      <w:r>
        <w:rPr>
          <w:rFonts w:asciiTheme="minorEastAsia" w:hAnsiTheme="minorEastAsia" w:cstheme="minorEastAsia" w:hint="eastAsia"/>
          <w:color w:val="000000" w:themeColor="text1"/>
          <w:kern w:val="0"/>
          <w:sz w:val="24"/>
          <w:u w:val="single"/>
        </w:rPr>
        <w:t xml:space="preserve"> 9:30</w:t>
      </w:r>
      <w:r>
        <w:rPr>
          <w:rFonts w:asciiTheme="minorEastAsia" w:hAnsiTheme="minorEastAsia" w:cstheme="minorEastAsia" w:hint="eastAsia"/>
          <w:color w:val="000000" w:themeColor="text1"/>
          <w:kern w:val="0"/>
          <w:sz w:val="24"/>
          <w:u w:val="single"/>
        </w:rPr>
        <w:t>—</w:t>
      </w:r>
      <w:r>
        <w:rPr>
          <w:rFonts w:asciiTheme="minorEastAsia" w:hAnsiTheme="minorEastAsia" w:cstheme="minorEastAsia" w:hint="eastAsia"/>
          <w:color w:val="000000" w:themeColor="text1"/>
          <w:kern w:val="0"/>
          <w:sz w:val="24"/>
          <w:u w:val="single"/>
        </w:rPr>
        <w:t xml:space="preserve">11:30 </w:t>
      </w:r>
      <w:r>
        <w:rPr>
          <w:rFonts w:asciiTheme="minorEastAsia" w:hAnsiTheme="minorEastAsia" w:cstheme="minorEastAsia" w:hint="eastAsia"/>
          <w:color w:val="000000" w:themeColor="text1"/>
          <w:sz w:val="24"/>
          <w:szCs w:val="24"/>
        </w:rPr>
        <w:t>递交至</w:t>
      </w:r>
      <w:r>
        <w:rPr>
          <w:rFonts w:asciiTheme="minorEastAsia" w:hAnsiTheme="minorEastAsia" w:cstheme="minorEastAsia" w:hint="eastAsia"/>
          <w:color w:val="000000" w:themeColor="text1"/>
          <w:sz w:val="24"/>
          <w:u w:val="single"/>
        </w:rPr>
        <w:t>广州市龙怡路</w:t>
      </w:r>
      <w:r>
        <w:rPr>
          <w:rFonts w:asciiTheme="minorEastAsia" w:hAnsiTheme="minorEastAsia" w:cstheme="minorEastAsia" w:hint="eastAsia"/>
          <w:color w:val="000000" w:themeColor="text1"/>
          <w:sz w:val="24"/>
          <w:u w:val="single"/>
        </w:rPr>
        <w:t>117</w:t>
      </w:r>
      <w:r>
        <w:rPr>
          <w:rFonts w:asciiTheme="minorEastAsia" w:hAnsiTheme="minorEastAsia" w:cstheme="minorEastAsia" w:hint="eastAsia"/>
          <w:color w:val="000000" w:themeColor="text1"/>
          <w:sz w:val="24"/>
          <w:u w:val="single"/>
        </w:rPr>
        <w:t>号银汇大厦</w:t>
      </w:r>
      <w:r>
        <w:rPr>
          <w:rFonts w:asciiTheme="minorEastAsia" w:hAnsiTheme="minorEastAsia" w:cstheme="minorEastAsia" w:hint="eastAsia"/>
          <w:color w:val="000000" w:themeColor="text1"/>
          <w:sz w:val="24"/>
          <w:u w:val="single"/>
        </w:rPr>
        <w:t>806</w:t>
      </w:r>
      <w:r>
        <w:rPr>
          <w:rFonts w:asciiTheme="minorEastAsia" w:hAnsiTheme="minorEastAsia" w:cstheme="minorEastAsia" w:hint="eastAsia"/>
          <w:color w:val="000000" w:themeColor="text1"/>
          <w:sz w:val="24"/>
          <w:u w:val="single"/>
        </w:rPr>
        <w:t>室</w:t>
      </w:r>
      <w:r>
        <w:rPr>
          <w:rFonts w:asciiTheme="minorEastAsia" w:hAnsiTheme="minorEastAsia" w:cstheme="minorEastAsia" w:hint="eastAsia"/>
          <w:color w:val="000000" w:themeColor="text1"/>
          <w:sz w:val="24"/>
          <w:szCs w:val="24"/>
        </w:rPr>
        <w:t>，逾期恕不受理。</w:t>
      </w:r>
      <w:r>
        <w:rPr>
          <w:rFonts w:asciiTheme="minorEastAsia" w:hAnsiTheme="minorEastAsia" w:cstheme="minorEastAsia" w:hint="eastAsia"/>
          <w:sz w:val="24"/>
          <w:szCs w:val="24"/>
        </w:rPr>
        <w:t xml:space="preserve">  </w:t>
      </w:r>
    </w:p>
    <w:p w:rsidR="00A15E13" w:rsidRDefault="009B7E8F">
      <w:pPr>
        <w:adjustRightInd w:val="0"/>
        <w:snapToGrid w:val="0"/>
        <w:spacing w:line="360" w:lineRule="auto"/>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sz w:val="24"/>
          <w:szCs w:val="24"/>
        </w:rPr>
        <w:t>九、询比人不承担报价人参加本次报价活动所发生的任何费用。</w:t>
      </w:r>
      <w:r>
        <w:rPr>
          <w:rFonts w:asciiTheme="minorEastAsia" w:hAnsiTheme="minorEastAsia" w:cstheme="minorEastAsia" w:hint="eastAsia"/>
          <w:color w:val="000000"/>
          <w:sz w:val="24"/>
          <w:szCs w:val="24"/>
        </w:rPr>
        <w:t>询比人因故取消或中止询比活动，报价人无条件服从，因报价活动产生的费用报价人自行负责</w:t>
      </w:r>
      <w:r>
        <w:rPr>
          <w:rFonts w:asciiTheme="minorEastAsia" w:hAnsiTheme="minorEastAsia" w:cstheme="minorEastAsia" w:hint="eastAsia"/>
          <w:color w:val="000000" w:themeColor="text1"/>
          <w:sz w:val="24"/>
          <w:szCs w:val="24"/>
          <w:shd w:val="clear" w:color="auto" w:fill="FFFFFF"/>
        </w:rPr>
        <w:t>。</w:t>
      </w:r>
    </w:p>
    <w:p w:rsidR="00A15E13" w:rsidRDefault="009B7E8F">
      <w:pPr>
        <w:spacing w:line="360" w:lineRule="auto"/>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十、询比人将在广州市荔湾区人民政府网上发布中选结果，中选公示期为</w:t>
      </w:r>
      <w:r>
        <w:rPr>
          <w:rFonts w:asciiTheme="minorEastAsia" w:hAnsiTheme="minorEastAsia" w:cstheme="minorEastAsia" w:hint="eastAsia"/>
          <w:color w:val="000000" w:themeColor="text1"/>
          <w:sz w:val="24"/>
          <w:szCs w:val="24"/>
          <w:shd w:val="clear" w:color="auto" w:fill="FFFFFF"/>
        </w:rPr>
        <w:t>1</w:t>
      </w:r>
      <w:r>
        <w:rPr>
          <w:rFonts w:asciiTheme="minorEastAsia" w:hAnsiTheme="minorEastAsia" w:cstheme="minorEastAsia" w:hint="eastAsia"/>
          <w:color w:val="000000" w:themeColor="text1"/>
          <w:sz w:val="24"/>
          <w:szCs w:val="24"/>
          <w:shd w:val="clear" w:color="auto" w:fill="FFFFFF"/>
        </w:rPr>
        <w:t>天。</w:t>
      </w:r>
    </w:p>
    <w:p w:rsidR="00A15E13" w:rsidRDefault="009B7E8F">
      <w:pPr>
        <w:spacing w:line="360" w:lineRule="auto"/>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十一、广州市荔湾区住房和建设局对公告及询比文件有最终解释权。</w:t>
      </w:r>
    </w:p>
    <w:p w:rsidR="00A15E13" w:rsidRDefault="009B7E8F">
      <w:pPr>
        <w:spacing w:line="360" w:lineRule="auto"/>
        <w:textAlignment w:val="top"/>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十二、本项目中选单位与广州市荔湾区住房和建设局签订服务合同，合同文本优先采用有关部门发布的合同示范文本。</w:t>
      </w:r>
    </w:p>
    <w:p w:rsidR="00A15E13" w:rsidRDefault="009B7E8F">
      <w:pPr>
        <w:spacing w:line="360" w:lineRule="auto"/>
        <w:textAlignment w:val="top"/>
        <w:rPr>
          <w:rFonts w:asciiTheme="minorEastAsia" w:hAnsiTheme="minorEastAsia" w:cstheme="minorEastAsia"/>
          <w:sz w:val="24"/>
          <w:szCs w:val="24"/>
        </w:rPr>
      </w:pPr>
      <w:r>
        <w:rPr>
          <w:rFonts w:asciiTheme="minorEastAsia" w:hAnsiTheme="minorEastAsia" w:cstheme="minorEastAsia" w:hint="eastAsia"/>
          <w:sz w:val="24"/>
          <w:szCs w:val="24"/>
        </w:rPr>
        <w:t>十三、联系方式：</w:t>
      </w:r>
    </w:p>
    <w:p w:rsidR="00A15E13" w:rsidRDefault="009B7E8F">
      <w:pPr>
        <w:spacing w:line="360" w:lineRule="auto"/>
        <w:jc w:val="left"/>
        <w:textAlignment w:val="top"/>
        <w:rPr>
          <w:rFonts w:asciiTheme="minorEastAsia" w:hAnsiTheme="minorEastAsia" w:cstheme="minorEastAsia"/>
          <w:sz w:val="24"/>
          <w:szCs w:val="24"/>
        </w:rPr>
      </w:pPr>
      <w:r>
        <w:rPr>
          <w:rFonts w:asciiTheme="minorEastAsia" w:hAnsiTheme="minorEastAsia" w:cstheme="minorEastAsia" w:hint="eastAsia"/>
          <w:sz w:val="24"/>
          <w:szCs w:val="24"/>
        </w:rPr>
        <w:t>询比单位：</w:t>
      </w:r>
      <w:r>
        <w:rPr>
          <w:rFonts w:ascii="宋体" w:hAnsi="宋体" w:cs="宋体" w:hint="eastAsia"/>
          <w:color w:val="000000"/>
          <w:sz w:val="24"/>
          <w:szCs w:val="24"/>
          <w:u w:val="single"/>
        </w:rPr>
        <w:t>广州市荔湾区住房和建设局</w:t>
      </w:r>
    </w:p>
    <w:p w:rsidR="00A15E13" w:rsidRDefault="009B7E8F">
      <w:pPr>
        <w:spacing w:line="360" w:lineRule="auto"/>
        <w:jc w:val="left"/>
        <w:textAlignment w:val="top"/>
        <w:rPr>
          <w:rFonts w:asciiTheme="minorEastAsia" w:hAnsiTheme="minorEastAsia" w:cstheme="minorEastAsia"/>
          <w:sz w:val="24"/>
          <w:szCs w:val="24"/>
          <w:u w:val="single"/>
        </w:rPr>
      </w:pPr>
      <w:r>
        <w:rPr>
          <w:rFonts w:asciiTheme="minorEastAsia" w:hAnsiTheme="minorEastAsia" w:cstheme="minorEastAsia" w:hint="eastAsia"/>
          <w:sz w:val="24"/>
          <w:szCs w:val="24"/>
        </w:rPr>
        <w:t>联系人：</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u w:val="single"/>
        </w:rPr>
        <w:t xml:space="preserve">   </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u w:val="single"/>
        </w:rPr>
        <w:t>余先生</w:t>
      </w:r>
      <w:r>
        <w:rPr>
          <w:rFonts w:asciiTheme="minorEastAsia" w:hAnsiTheme="minorEastAsia" w:cstheme="minorEastAsia" w:hint="eastAsia"/>
          <w:sz w:val="24"/>
          <w:szCs w:val="24"/>
          <w:u w:val="single"/>
        </w:rPr>
        <w:t xml:space="preserve">               </w:t>
      </w:r>
    </w:p>
    <w:p w:rsidR="00A15E13" w:rsidRDefault="009B7E8F">
      <w:pPr>
        <w:spacing w:line="360" w:lineRule="auto"/>
        <w:jc w:val="left"/>
        <w:textAlignment w:val="top"/>
        <w:rPr>
          <w:rFonts w:asciiTheme="minorEastAsia" w:hAnsiTheme="minorEastAsia" w:cstheme="minorEastAsia"/>
          <w:sz w:val="24"/>
          <w:szCs w:val="24"/>
          <w:u w:val="single"/>
        </w:rPr>
      </w:pPr>
      <w:r>
        <w:rPr>
          <w:rFonts w:asciiTheme="minorEastAsia" w:hAnsiTheme="minorEastAsia" w:cstheme="minorEastAsia" w:hint="eastAsia"/>
          <w:sz w:val="24"/>
          <w:szCs w:val="24"/>
        </w:rPr>
        <w:t>联系电话：</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u w:val="single"/>
        </w:rPr>
        <w:t xml:space="preserve">  81805018   </w:t>
      </w:r>
      <w:r>
        <w:rPr>
          <w:rFonts w:asciiTheme="minorEastAsia" w:hAnsiTheme="minorEastAsia" w:cstheme="minorEastAsia" w:hint="eastAsia"/>
          <w:sz w:val="24"/>
          <w:szCs w:val="24"/>
          <w:u w:val="single"/>
        </w:rPr>
        <w:t xml:space="preserve">    </w:t>
      </w:r>
    </w:p>
    <w:p w:rsidR="00A15E13" w:rsidRDefault="00A15E13">
      <w:pPr>
        <w:spacing w:line="360" w:lineRule="auto"/>
        <w:jc w:val="left"/>
        <w:textAlignment w:val="top"/>
        <w:rPr>
          <w:rFonts w:asciiTheme="minorEastAsia" w:hAnsiTheme="minorEastAsia" w:cstheme="minorEastAsia"/>
          <w:sz w:val="24"/>
          <w:szCs w:val="24"/>
        </w:rPr>
      </w:pPr>
    </w:p>
    <w:p w:rsidR="00A15E13" w:rsidRDefault="009B7E8F">
      <w:pPr>
        <w:spacing w:line="360" w:lineRule="auto"/>
        <w:jc w:val="left"/>
        <w:textAlignment w:val="top"/>
        <w:rPr>
          <w:rFonts w:asciiTheme="minorEastAsia" w:hAnsiTheme="minorEastAsia" w:cstheme="minorEastAsia"/>
          <w:sz w:val="24"/>
        </w:rPr>
      </w:pPr>
      <w:r>
        <w:rPr>
          <w:rFonts w:asciiTheme="minorEastAsia" w:hAnsiTheme="minorEastAsia" w:cstheme="minorEastAsia" w:hint="eastAsia"/>
          <w:sz w:val="24"/>
          <w:szCs w:val="24"/>
        </w:rPr>
        <w:t>询比代理单位：</w:t>
      </w:r>
      <w:r>
        <w:rPr>
          <w:rFonts w:asciiTheme="minorEastAsia" w:hAnsiTheme="minorEastAsia" w:cstheme="minorEastAsia" w:hint="eastAsia"/>
          <w:sz w:val="24"/>
          <w:szCs w:val="24"/>
          <w:u w:val="single"/>
        </w:rPr>
        <w:t>成致项目管理有限公司</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rPr>
        <w:t xml:space="preserve"> </w:t>
      </w:r>
    </w:p>
    <w:p w:rsidR="00A15E13" w:rsidRDefault="009B7E8F">
      <w:pPr>
        <w:spacing w:line="360" w:lineRule="auto"/>
        <w:jc w:val="left"/>
        <w:textAlignment w:val="top"/>
        <w:rPr>
          <w:rFonts w:asciiTheme="minorEastAsia" w:hAnsiTheme="minorEastAsia" w:cstheme="minorEastAsia"/>
          <w:sz w:val="24"/>
        </w:rPr>
      </w:pPr>
      <w:r>
        <w:rPr>
          <w:rFonts w:asciiTheme="minorEastAsia" w:hAnsiTheme="minorEastAsia" w:cstheme="minorEastAsia" w:hint="eastAsia"/>
          <w:sz w:val="24"/>
        </w:rPr>
        <w:t>联系人：</w:t>
      </w:r>
      <w:r>
        <w:rPr>
          <w:rFonts w:asciiTheme="minorEastAsia" w:hAnsiTheme="minorEastAsia" w:cstheme="minorEastAsia" w:hint="eastAsia"/>
          <w:sz w:val="24"/>
          <w:u w:val="single"/>
        </w:rPr>
        <w:t>李先生</w:t>
      </w:r>
      <w:r>
        <w:rPr>
          <w:rFonts w:asciiTheme="minorEastAsia" w:hAnsiTheme="minorEastAsia" w:cstheme="minorEastAsia" w:hint="eastAsia"/>
          <w:sz w:val="24"/>
          <w:u w:val="single"/>
        </w:rPr>
        <w:t xml:space="preserve">  </w:t>
      </w:r>
      <w:r>
        <w:rPr>
          <w:rFonts w:asciiTheme="minorEastAsia" w:hAnsiTheme="minorEastAsia" w:cstheme="minorEastAsia" w:hint="eastAsia"/>
          <w:sz w:val="24"/>
          <w:u w:val="single"/>
        </w:rPr>
        <w:t>梁先生</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 xml:space="preserve"> </w:t>
      </w:r>
    </w:p>
    <w:p w:rsidR="00A15E13" w:rsidRDefault="009B7E8F">
      <w:pPr>
        <w:spacing w:line="360" w:lineRule="auto"/>
        <w:jc w:val="left"/>
        <w:textAlignment w:val="top"/>
        <w:rPr>
          <w:rFonts w:asciiTheme="minorEastAsia" w:hAnsiTheme="minorEastAsia" w:cstheme="minorEastAsia"/>
          <w:sz w:val="24"/>
          <w:u w:val="single"/>
        </w:rPr>
      </w:pPr>
      <w:r>
        <w:rPr>
          <w:rFonts w:asciiTheme="minorEastAsia" w:hAnsiTheme="minorEastAsia" w:cstheme="minorEastAsia" w:hint="eastAsia"/>
          <w:sz w:val="24"/>
        </w:rPr>
        <w:t>联系电话：</w:t>
      </w:r>
      <w:r>
        <w:rPr>
          <w:rFonts w:asciiTheme="minorEastAsia" w:hAnsiTheme="minorEastAsia" w:cstheme="minorEastAsia" w:hint="eastAsia"/>
          <w:sz w:val="24"/>
          <w:u w:val="single"/>
        </w:rPr>
        <w:t xml:space="preserve">18928782297  13672479435    </w:t>
      </w:r>
    </w:p>
    <w:p w:rsidR="00A15E13" w:rsidRDefault="00A15E13">
      <w:pPr>
        <w:spacing w:line="360" w:lineRule="auto"/>
        <w:textAlignment w:val="top"/>
        <w:rPr>
          <w:rFonts w:asciiTheme="minorEastAsia" w:hAnsiTheme="minorEastAsia" w:cstheme="minorEastAsia"/>
          <w:sz w:val="24"/>
          <w:szCs w:val="24"/>
        </w:rPr>
      </w:pPr>
    </w:p>
    <w:p w:rsidR="00A15E13" w:rsidRDefault="009B7E8F">
      <w:pPr>
        <w:spacing w:line="360" w:lineRule="auto"/>
        <w:ind w:firstLineChars="200" w:firstLine="480"/>
        <w:jc w:val="center"/>
        <w:textAlignment w:val="top"/>
        <w:rPr>
          <w:rFonts w:asciiTheme="minorEastAsia" w:hAnsiTheme="minorEastAsia" w:cstheme="minorEastAsia"/>
          <w:sz w:val="24"/>
          <w:szCs w:val="24"/>
        </w:rPr>
      </w:pPr>
      <w:r>
        <w:rPr>
          <w:rFonts w:asciiTheme="minorEastAsia" w:hAnsiTheme="minorEastAsia" w:cstheme="minorEastAsia" w:hint="eastAsia"/>
          <w:sz w:val="24"/>
          <w:szCs w:val="24"/>
        </w:rPr>
        <w:t xml:space="preserve">                                   </w:t>
      </w:r>
    </w:p>
    <w:p w:rsidR="00A15E13" w:rsidRDefault="009B7E8F">
      <w:pPr>
        <w:spacing w:line="360" w:lineRule="auto"/>
        <w:ind w:firstLineChars="200" w:firstLine="480"/>
        <w:jc w:val="center"/>
        <w:textAlignment w:val="top"/>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宋体" w:hAnsi="宋体" w:cs="宋体" w:hint="eastAsia"/>
          <w:color w:val="000000"/>
          <w:sz w:val="24"/>
          <w:szCs w:val="24"/>
        </w:rPr>
        <w:t>广州市荔湾区住房和建设局</w:t>
      </w:r>
    </w:p>
    <w:p w:rsidR="00A15E13" w:rsidRDefault="009B7E8F">
      <w:pPr>
        <w:pStyle w:val="a3"/>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2020</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日</w:t>
      </w:r>
    </w:p>
    <w:p w:rsidR="00A15E13" w:rsidRDefault="00A15E13">
      <w:pPr>
        <w:pStyle w:val="a3"/>
        <w:spacing w:line="360" w:lineRule="auto"/>
        <w:jc w:val="center"/>
        <w:rPr>
          <w:rFonts w:asciiTheme="minorEastAsia" w:eastAsiaTheme="minorEastAsia" w:hAnsiTheme="minorEastAsia" w:cstheme="minorEastAsia"/>
          <w:sz w:val="24"/>
          <w:szCs w:val="24"/>
        </w:rPr>
        <w:sectPr w:rsidR="00A15E13">
          <w:footerReference w:type="default" r:id="rId8"/>
          <w:pgSz w:w="11906" w:h="16838"/>
          <w:pgMar w:top="1440" w:right="1417" w:bottom="1440" w:left="1417" w:header="851" w:footer="992" w:gutter="0"/>
          <w:pgNumType w:start="1"/>
          <w:cols w:space="425"/>
          <w:docGrid w:type="lines" w:linePitch="312"/>
        </w:sectPr>
      </w:pPr>
    </w:p>
    <w:p w:rsidR="00A15E13" w:rsidRDefault="009B7E8F">
      <w:pPr>
        <w:pStyle w:val="a3"/>
        <w:spacing w:line="36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第二章</w:t>
      </w: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b/>
          <w:sz w:val="24"/>
          <w:szCs w:val="24"/>
        </w:rPr>
        <w:t>评审办法</w:t>
      </w:r>
    </w:p>
    <w:p w:rsidR="00A15E13" w:rsidRDefault="00A15E13">
      <w:pPr>
        <w:pStyle w:val="a3"/>
        <w:spacing w:line="360" w:lineRule="auto"/>
        <w:jc w:val="left"/>
        <w:rPr>
          <w:rFonts w:asciiTheme="minorEastAsia" w:eastAsiaTheme="minorEastAsia" w:hAnsiTheme="minorEastAsia" w:cstheme="minorEastAsia"/>
          <w:bCs/>
          <w:sz w:val="24"/>
          <w:szCs w:val="24"/>
        </w:rPr>
      </w:pPr>
    </w:p>
    <w:p w:rsidR="00A15E13" w:rsidRDefault="009B7E8F">
      <w:pPr>
        <w:pStyle w:val="a3"/>
        <w:spacing w:line="360" w:lineRule="auto"/>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一、评选办法</w:t>
      </w:r>
    </w:p>
    <w:p w:rsidR="00A15E13" w:rsidRDefault="009B7E8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本次评选采用综合评分法。</w:t>
      </w:r>
      <w:r>
        <w:rPr>
          <w:rFonts w:asciiTheme="minorEastAsia" w:hAnsiTheme="minorEastAsia" w:cstheme="minorEastAsia" w:hint="eastAsia"/>
          <w:sz w:val="24"/>
          <w:szCs w:val="24"/>
        </w:rPr>
        <w:t>询比人首先审查报价单位的资格性和符合性条件，通过资格性和符合性审查的报价单位的报价文件将进入下一环节的评分</w:t>
      </w:r>
      <w:r>
        <w:rPr>
          <w:rFonts w:asciiTheme="minorEastAsia" w:hAnsiTheme="minorEastAsia" w:cstheme="minorEastAsia" w:hint="eastAsia"/>
          <w:kern w:val="0"/>
          <w:sz w:val="24"/>
          <w:szCs w:val="24"/>
        </w:rPr>
        <w:t>（详见附件一：</w:t>
      </w:r>
      <w:r>
        <w:rPr>
          <w:rFonts w:asciiTheme="minorEastAsia" w:hAnsiTheme="minorEastAsia" w:cstheme="minorEastAsia" w:hint="eastAsia"/>
          <w:sz w:val="24"/>
          <w:szCs w:val="24"/>
        </w:rPr>
        <w:t>资格性和符合性审查表</w:t>
      </w:r>
      <w:r>
        <w:rPr>
          <w:rFonts w:asciiTheme="minorEastAsia" w:hAnsiTheme="minorEastAsia" w:cstheme="minorEastAsia" w:hint="eastAsia"/>
          <w:kern w:val="0"/>
          <w:sz w:val="24"/>
          <w:szCs w:val="24"/>
        </w:rPr>
        <w:t>）</w:t>
      </w:r>
      <w:r>
        <w:rPr>
          <w:rFonts w:asciiTheme="minorEastAsia" w:hAnsiTheme="minorEastAsia" w:cstheme="minorEastAsia" w:hint="eastAsia"/>
          <w:sz w:val="24"/>
          <w:szCs w:val="24"/>
        </w:rPr>
        <w:t>。</w:t>
      </w:r>
    </w:p>
    <w:p w:rsidR="00A15E13" w:rsidRDefault="009B7E8F">
      <w:pPr>
        <w:pStyle w:val="a3"/>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询比人对满足询比文件实质性要求的报价文件，按照询比文件规定的评分标准进行打分，评分过程中如发现存在不满足询比文件实质性要求的报价文件不予评分。</w:t>
      </w:r>
    </w:p>
    <w:p w:rsidR="00A15E13" w:rsidRDefault="009B7E8F">
      <w:pPr>
        <w:pStyle w:val="a3"/>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评分按照各报价人总得分从高到低排列先后次序。若两家或以上的报价人总得分相同时，则经济部分得分高的排前；若经济部分得分相同，则由报价文件提交顺序较早的排前（详见附件二：综合评分表）。</w:t>
      </w:r>
    </w:p>
    <w:p w:rsidR="00A15E13" w:rsidRDefault="009B7E8F">
      <w:pPr>
        <w:tabs>
          <w:tab w:val="left" w:pos="5220"/>
        </w:tabs>
        <w:adjustRightInd w:val="0"/>
        <w:snapToGrid w:val="0"/>
        <w:spacing w:line="360" w:lineRule="auto"/>
        <w:ind w:firstLineChars="200" w:firstLine="480"/>
        <w:jc w:val="left"/>
        <w:rPr>
          <w:rFonts w:asciiTheme="minorEastAsia" w:hAnsiTheme="minorEastAsia" w:cstheme="minorEastAsia"/>
          <w:color w:val="000000" w:themeColor="text1"/>
          <w:kern w:val="0"/>
          <w:sz w:val="24"/>
          <w:szCs w:val="24"/>
        </w:rPr>
        <w:sectPr w:rsidR="00A15E13">
          <w:footerReference w:type="default" r:id="rId9"/>
          <w:pgSz w:w="11906" w:h="16838"/>
          <w:pgMar w:top="1440" w:right="1417" w:bottom="1440" w:left="1417" w:header="851" w:footer="992" w:gutter="0"/>
          <w:cols w:space="425"/>
          <w:docGrid w:type="lines" w:linePitch="312"/>
        </w:sectPr>
      </w:pPr>
      <w:r>
        <w:rPr>
          <w:rFonts w:asciiTheme="minorEastAsia" w:hAnsiTheme="minorEastAsia" w:cstheme="minorEastAsia" w:hint="eastAsia"/>
          <w:sz w:val="24"/>
          <w:szCs w:val="24"/>
        </w:rPr>
        <w:t>4.</w:t>
      </w:r>
      <w:r>
        <w:rPr>
          <w:rFonts w:asciiTheme="minorEastAsia" w:hAnsiTheme="minorEastAsia" w:cstheme="minorEastAsia" w:hint="eastAsia"/>
          <w:kern w:val="0"/>
          <w:sz w:val="24"/>
          <w:szCs w:val="24"/>
        </w:rPr>
        <w:t>若本项目满足</w:t>
      </w:r>
      <w:r>
        <w:rPr>
          <w:rFonts w:asciiTheme="minorEastAsia" w:hAnsiTheme="minorEastAsia" w:cstheme="minorEastAsia" w:hint="eastAsia"/>
          <w:sz w:val="24"/>
          <w:szCs w:val="24"/>
        </w:rPr>
        <w:t>资格性和符合性审查</w:t>
      </w:r>
      <w:r>
        <w:rPr>
          <w:rFonts w:asciiTheme="minorEastAsia" w:hAnsiTheme="minorEastAsia" w:cstheme="minorEastAsia" w:hint="eastAsia"/>
          <w:kern w:val="0"/>
          <w:sz w:val="24"/>
          <w:szCs w:val="24"/>
        </w:rPr>
        <w:t>合格条件的报价人不足</w:t>
      </w:r>
      <w:r>
        <w:rPr>
          <w:rFonts w:asciiTheme="minorEastAsia" w:hAnsiTheme="minorEastAsia" w:cstheme="minorEastAsia" w:hint="eastAsia"/>
          <w:kern w:val="0"/>
          <w:sz w:val="24"/>
          <w:szCs w:val="24"/>
        </w:rPr>
        <w:t>1</w:t>
      </w:r>
      <w:r>
        <w:rPr>
          <w:rFonts w:asciiTheme="minorEastAsia" w:hAnsiTheme="minorEastAsia" w:cstheme="minorEastAsia" w:hint="eastAsia"/>
          <w:kern w:val="0"/>
          <w:sz w:val="24"/>
          <w:szCs w:val="24"/>
        </w:rPr>
        <w:t>家或经评审有效的报价人不足</w:t>
      </w:r>
      <w:r>
        <w:rPr>
          <w:rFonts w:asciiTheme="minorEastAsia" w:hAnsiTheme="minorEastAsia" w:cstheme="minorEastAsia" w:hint="eastAsia"/>
          <w:kern w:val="0"/>
          <w:sz w:val="24"/>
          <w:szCs w:val="24"/>
        </w:rPr>
        <w:t>1</w:t>
      </w:r>
      <w:r>
        <w:rPr>
          <w:rFonts w:asciiTheme="minorEastAsia" w:hAnsiTheme="minorEastAsia" w:cstheme="minorEastAsia" w:hint="eastAsia"/>
          <w:kern w:val="0"/>
          <w:sz w:val="24"/>
          <w:szCs w:val="24"/>
        </w:rPr>
        <w:t>家，则本次询比失败，询比人将视情况重新组织询比。</w:t>
      </w:r>
    </w:p>
    <w:p w:rsidR="00A15E13" w:rsidRDefault="009B7E8F">
      <w:pPr>
        <w:tabs>
          <w:tab w:val="left" w:pos="5220"/>
        </w:tabs>
        <w:adjustRightInd w:val="0"/>
        <w:snapToGrid w:val="0"/>
        <w:spacing w:line="360" w:lineRule="auto"/>
        <w:jc w:val="center"/>
        <w:rPr>
          <w:rFonts w:asciiTheme="minorEastAsia" w:hAnsiTheme="minorEastAsia" w:cstheme="minorEastAsia"/>
          <w:b/>
          <w:bCs/>
          <w:kern w:val="28"/>
          <w:sz w:val="24"/>
          <w:szCs w:val="24"/>
        </w:rPr>
      </w:pPr>
      <w:r>
        <w:rPr>
          <w:rFonts w:asciiTheme="minorEastAsia" w:hAnsiTheme="minorEastAsia" w:cstheme="minorEastAsia" w:hint="eastAsia"/>
          <w:b/>
          <w:bCs/>
          <w:kern w:val="28"/>
          <w:sz w:val="24"/>
          <w:szCs w:val="24"/>
        </w:rPr>
        <w:lastRenderedPageBreak/>
        <w:t>第三章</w:t>
      </w:r>
      <w:r>
        <w:rPr>
          <w:rFonts w:asciiTheme="minorEastAsia" w:hAnsiTheme="minorEastAsia" w:cstheme="minorEastAsia" w:hint="eastAsia"/>
          <w:b/>
          <w:bCs/>
          <w:kern w:val="28"/>
          <w:sz w:val="24"/>
          <w:szCs w:val="24"/>
        </w:rPr>
        <w:t xml:space="preserve"> </w:t>
      </w:r>
      <w:r>
        <w:rPr>
          <w:rFonts w:asciiTheme="minorEastAsia" w:hAnsiTheme="minorEastAsia" w:cstheme="minorEastAsia" w:hint="eastAsia"/>
          <w:b/>
          <w:bCs/>
          <w:kern w:val="28"/>
          <w:sz w:val="24"/>
          <w:szCs w:val="24"/>
        </w:rPr>
        <w:t>报价文件</w:t>
      </w:r>
    </w:p>
    <w:p w:rsidR="00A15E13" w:rsidRDefault="009B7E8F">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一、报价文件编制要求</w:t>
      </w:r>
    </w:p>
    <w:p w:rsidR="00A15E13" w:rsidRDefault="009B7E8F">
      <w:pPr>
        <w:spacing w:line="360" w:lineRule="auto"/>
        <w:ind w:firstLineChars="200" w:firstLine="480"/>
        <w:textAlignment w:val="top"/>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报价文件编制规范、签署合格、报价唯一固定、报价无重大漏项及重大不合理。</w:t>
      </w:r>
    </w:p>
    <w:p w:rsidR="00A15E13" w:rsidRDefault="009B7E8F">
      <w:pPr>
        <w:spacing w:line="360" w:lineRule="auto"/>
        <w:ind w:firstLineChars="200" w:firstLine="480"/>
        <w:textAlignment w:val="top"/>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报价文件份数为一式二份原件。报价文件须用不褪色的黑色墨水书写或打印，报价文件应装订成册，</w:t>
      </w:r>
      <w:r>
        <w:rPr>
          <w:rFonts w:asciiTheme="minorEastAsia" w:hAnsiTheme="minorEastAsia" w:cstheme="minorEastAsia" w:hint="eastAsia"/>
          <w:kern w:val="0"/>
          <w:sz w:val="24"/>
          <w:szCs w:val="24"/>
        </w:rPr>
        <w:t>并加盖单位公章并装入同一个密封袋。</w:t>
      </w:r>
      <w:r>
        <w:rPr>
          <w:rFonts w:asciiTheme="minorEastAsia" w:hAnsiTheme="minorEastAsia" w:cstheme="minorEastAsia" w:hint="eastAsia"/>
          <w:b/>
          <w:bCs/>
          <w:kern w:val="0"/>
          <w:sz w:val="24"/>
          <w:szCs w:val="24"/>
        </w:rPr>
        <w:t>封口须以封条并加盖公章密封，否则报价文件当无效处理。</w:t>
      </w:r>
    </w:p>
    <w:p w:rsidR="00A15E13" w:rsidRDefault="009B7E8F">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3.</w:t>
      </w:r>
      <w:r>
        <w:rPr>
          <w:rFonts w:asciiTheme="minorEastAsia" w:hAnsiTheme="minorEastAsia" w:cstheme="minorEastAsia" w:hint="eastAsia"/>
          <w:sz w:val="24"/>
          <w:szCs w:val="24"/>
        </w:rPr>
        <w:t>报价文件密封在一个包封内，外包装材料不应留有可在包封后添加或抽取报价文件的空隙。外面标注“项目名称”、“报价文件”和“报价单位”等字样。</w:t>
      </w:r>
    </w:p>
    <w:p w:rsidR="00A15E13" w:rsidRDefault="009B7E8F">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sz w:val="24"/>
          <w:szCs w:val="24"/>
        </w:rPr>
        <w:t>4.</w:t>
      </w:r>
      <w:r>
        <w:rPr>
          <w:rFonts w:asciiTheme="minorEastAsia" w:hAnsiTheme="minorEastAsia" w:cstheme="minorEastAsia" w:hint="eastAsia"/>
          <w:sz w:val="24"/>
          <w:szCs w:val="24"/>
        </w:rPr>
        <w:t>报价文件中的所有材料内容（复印件、截图证明等）</w:t>
      </w:r>
      <w:r>
        <w:rPr>
          <w:rFonts w:asciiTheme="minorEastAsia" w:hAnsiTheme="minorEastAsia" w:cstheme="minorEastAsia" w:hint="eastAsia"/>
          <w:b/>
          <w:bCs/>
          <w:sz w:val="24"/>
          <w:szCs w:val="24"/>
        </w:rPr>
        <w:t>须清晰可见，模糊不清晰的则当无效材料处理</w:t>
      </w:r>
      <w:r>
        <w:rPr>
          <w:rFonts w:asciiTheme="minorEastAsia" w:hAnsiTheme="minorEastAsia" w:cstheme="minorEastAsia" w:hint="eastAsia"/>
          <w:sz w:val="24"/>
          <w:szCs w:val="24"/>
        </w:rPr>
        <w:t>。报价文件须附上材料目录（附页码）。</w:t>
      </w:r>
    </w:p>
    <w:p w:rsidR="00A15E13" w:rsidRDefault="009B7E8F">
      <w:pPr>
        <w:widowControl/>
        <w:adjustRightInd w:val="0"/>
        <w:snapToGrid w:val="0"/>
        <w:spacing w:line="360" w:lineRule="auto"/>
        <w:jc w:val="left"/>
        <w:rPr>
          <w:rFonts w:asciiTheme="minorEastAsia" w:hAnsiTheme="minorEastAsia" w:cstheme="minorEastAsia"/>
          <w:b/>
          <w:bCs/>
          <w:color w:val="FF0000"/>
          <w:sz w:val="24"/>
          <w:szCs w:val="24"/>
        </w:rPr>
      </w:pPr>
      <w:r>
        <w:rPr>
          <w:rFonts w:asciiTheme="minorEastAsia" w:hAnsiTheme="minorEastAsia" w:cstheme="minorEastAsia" w:hint="eastAsia"/>
          <w:b/>
          <w:bCs/>
          <w:sz w:val="24"/>
          <w:szCs w:val="24"/>
        </w:rPr>
        <w:t>二、完整的报价文件至少包括以下内容：</w:t>
      </w:r>
    </w:p>
    <w:p w:rsidR="00A15E13" w:rsidRDefault="009B7E8F">
      <w:pPr>
        <w:spacing w:line="360" w:lineRule="auto"/>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w:t>
      </w:r>
      <w:r>
        <w:rPr>
          <w:rFonts w:asciiTheme="minorEastAsia" w:hAnsiTheme="minorEastAsia" w:cstheme="minorEastAsia" w:hint="eastAsia"/>
          <w:color w:val="000000" w:themeColor="text1"/>
          <w:sz w:val="24"/>
          <w:szCs w:val="24"/>
        </w:rPr>
        <w:t>营业执照副本或</w:t>
      </w:r>
      <w:r>
        <w:rPr>
          <w:rFonts w:asciiTheme="minorEastAsia" w:hAnsiTheme="minorEastAsia" w:cstheme="minorEastAsia" w:hint="eastAsia"/>
          <w:sz w:val="24"/>
          <w:szCs w:val="24"/>
          <w:shd w:val="clear" w:color="auto" w:fill="FFFFFF"/>
        </w:rPr>
        <w:t>事业单位法人证书</w:t>
      </w:r>
      <w:r>
        <w:rPr>
          <w:rFonts w:asciiTheme="minorEastAsia" w:hAnsiTheme="minorEastAsia" w:cstheme="minorEastAsia" w:hint="eastAsia"/>
          <w:color w:val="000000" w:themeColor="text1"/>
          <w:sz w:val="24"/>
          <w:szCs w:val="24"/>
        </w:rPr>
        <w:t>（复印件）；</w:t>
      </w:r>
    </w:p>
    <w:p w:rsidR="00A15E13" w:rsidRDefault="009B7E8F">
      <w:pPr>
        <w:spacing w:line="360" w:lineRule="auto"/>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w:t>
      </w:r>
      <w:r>
        <w:rPr>
          <w:rFonts w:asciiTheme="minorEastAsia" w:hAnsiTheme="minorEastAsia" w:cstheme="minorEastAsia" w:hint="eastAsia"/>
          <w:color w:val="000000" w:themeColor="text1"/>
          <w:sz w:val="24"/>
          <w:szCs w:val="24"/>
        </w:rPr>
        <w:t>相关资质文件（复印件）；</w:t>
      </w:r>
    </w:p>
    <w:p w:rsidR="00A15E13" w:rsidRDefault="009B7E8F">
      <w:pPr>
        <w:spacing w:line="360" w:lineRule="auto"/>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w:t>
      </w:r>
      <w:r>
        <w:rPr>
          <w:rFonts w:asciiTheme="minorEastAsia" w:hAnsiTheme="minorEastAsia" w:cstheme="minorEastAsia" w:hint="eastAsia"/>
          <w:color w:val="000000" w:themeColor="text1"/>
          <w:sz w:val="24"/>
          <w:szCs w:val="24"/>
        </w:rPr>
        <w:t>法定代表人证明书及法人授权委托证明书（原件）；</w:t>
      </w:r>
    </w:p>
    <w:p w:rsidR="00A15E13" w:rsidRDefault="009B7E8F">
      <w:pPr>
        <w:spacing w:line="360" w:lineRule="auto"/>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4.</w:t>
      </w:r>
      <w:r>
        <w:rPr>
          <w:rFonts w:asciiTheme="minorEastAsia" w:hAnsiTheme="minorEastAsia" w:cstheme="minorEastAsia" w:hint="eastAsia"/>
          <w:color w:val="000000" w:themeColor="text1"/>
          <w:sz w:val="24"/>
          <w:szCs w:val="24"/>
        </w:rPr>
        <w:t>报价表（原件，格式详见附件三）；</w:t>
      </w:r>
    </w:p>
    <w:p w:rsidR="00A15E13" w:rsidRDefault="009B7E8F">
      <w:pPr>
        <w:spacing w:line="360" w:lineRule="auto"/>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5.</w:t>
      </w:r>
      <w:r>
        <w:rPr>
          <w:rFonts w:asciiTheme="minorEastAsia" w:hAnsiTheme="minorEastAsia" w:cstheme="minorEastAsia" w:hint="eastAsia"/>
          <w:color w:val="000000" w:themeColor="text1"/>
          <w:sz w:val="24"/>
          <w:szCs w:val="24"/>
        </w:rPr>
        <w:t>业绩情况汇总表（原件，格式详见附件四），须附业绩证明材料（合同或中标通知书的复印件）；</w:t>
      </w:r>
    </w:p>
    <w:p w:rsidR="00A15E13" w:rsidRDefault="009B7E8F">
      <w:pPr>
        <w:pStyle w:val="Style3"/>
        <w:spacing w:line="360" w:lineRule="auto"/>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6.</w:t>
      </w:r>
      <w:r>
        <w:rPr>
          <w:rFonts w:asciiTheme="minorEastAsia" w:eastAsiaTheme="minorEastAsia" w:hAnsiTheme="minorEastAsia" w:cstheme="minorEastAsia" w:hint="eastAsia"/>
          <w:color w:val="000000" w:themeColor="text1"/>
          <w:sz w:val="24"/>
          <w:szCs w:val="24"/>
        </w:rPr>
        <w:t>项目负责人及其他人员配备情况表（原件，格式详见附件五）；</w:t>
      </w:r>
    </w:p>
    <w:p w:rsidR="00A15E13" w:rsidRDefault="009B7E8F">
      <w:pPr>
        <w:spacing w:line="360" w:lineRule="auto"/>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7.</w:t>
      </w:r>
      <w:r>
        <w:rPr>
          <w:rFonts w:asciiTheme="minorEastAsia" w:hAnsiTheme="minorEastAsia" w:cstheme="minorEastAsia" w:hint="eastAsia"/>
          <w:color w:val="000000" w:themeColor="text1"/>
          <w:sz w:val="24"/>
          <w:szCs w:val="24"/>
        </w:rPr>
        <w:t>综合评分表上要求提供的其他材料（复印件）；</w:t>
      </w:r>
    </w:p>
    <w:p w:rsidR="00A15E13" w:rsidRDefault="009B7E8F">
      <w:pPr>
        <w:spacing w:line="360" w:lineRule="auto"/>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8.</w:t>
      </w:r>
      <w:r>
        <w:rPr>
          <w:rFonts w:asciiTheme="minorEastAsia" w:hAnsiTheme="minorEastAsia" w:cstheme="minorEastAsia" w:hint="eastAsia"/>
          <w:color w:val="000000" w:themeColor="text1"/>
          <w:sz w:val="24"/>
          <w:szCs w:val="24"/>
        </w:rPr>
        <w:t>承诺书（原件，格式详见附件六）；</w:t>
      </w:r>
    </w:p>
    <w:p w:rsidR="00A15E13" w:rsidRDefault="009B7E8F">
      <w:pPr>
        <w:adjustRightInd w:val="0"/>
        <w:snapToGrid w:val="0"/>
        <w:spacing w:line="360" w:lineRule="auto"/>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9.</w:t>
      </w:r>
      <w:r>
        <w:rPr>
          <w:rFonts w:asciiTheme="minorEastAsia" w:hAnsiTheme="minorEastAsia" w:cstheme="minorEastAsia" w:hint="eastAsia"/>
          <w:color w:val="000000" w:themeColor="text1"/>
          <w:sz w:val="24"/>
          <w:szCs w:val="24"/>
        </w:rPr>
        <w:t>报价人认为需要提供的其他资料。</w:t>
      </w:r>
    </w:p>
    <w:p w:rsidR="00A15E13" w:rsidRDefault="009B7E8F">
      <w:pPr>
        <w:spacing w:line="360" w:lineRule="auto"/>
        <w:ind w:firstLineChars="200" w:firstLine="482"/>
        <w:rPr>
          <w:rFonts w:asciiTheme="minorEastAsia" w:hAnsiTheme="minorEastAsia" w:cstheme="minorEastAsia"/>
          <w:sz w:val="24"/>
          <w:szCs w:val="24"/>
        </w:rPr>
      </w:pPr>
      <w:r>
        <w:rPr>
          <w:rFonts w:asciiTheme="minorEastAsia" w:hAnsiTheme="minorEastAsia" w:cstheme="minorEastAsia" w:hint="eastAsia"/>
          <w:b/>
          <w:bCs/>
          <w:sz w:val="24"/>
          <w:szCs w:val="24"/>
        </w:rPr>
        <w:t>以上复印件材料均需加盖单位公章。</w:t>
      </w:r>
    </w:p>
    <w:p w:rsidR="00A15E13" w:rsidRDefault="009B7E8F">
      <w:pPr>
        <w:pStyle w:val="a3"/>
        <w:adjustRightInd w:val="0"/>
        <w:snapToGrid w:val="0"/>
        <w:spacing w:line="360" w:lineRule="auto"/>
        <w:jc w:val="left"/>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附件：</w:t>
      </w:r>
    </w:p>
    <w:p w:rsidR="00A15E13" w:rsidRDefault="009B7E8F">
      <w:pPr>
        <w:pStyle w:val="a3"/>
        <w:adjustRightInd w:val="0"/>
        <w:snapToGrid w:val="0"/>
        <w:spacing w:line="360" w:lineRule="auto"/>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资格性和符合性审查表；</w:t>
      </w:r>
    </w:p>
    <w:p w:rsidR="00A15E13" w:rsidRDefault="009B7E8F">
      <w:pPr>
        <w:pStyle w:val="a3"/>
        <w:numPr>
          <w:ilvl w:val="255"/>
          <w:numId w:val="0"/>
        </w:numPr>
        <w:adjustRightInd w:val="0"/>
        <w:snapToGrid w:val="0"/>
        <w:spacing w:line="360" w:lineRule="auto"/>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综合评分表；</w:t>
      </w:r>
    </w:p>
    <w:p w:rsidR="00A15E13" w:rsidRDefault="009B7E8F">
      <w:pPr>
        <w:pStyle w:val="a3"/>
        <w:adjustRightInd w:val="0"/>
        <w:snapToGrid w:val="0"/>
        <w:spacing w:line="360" w:lineRule="auto"/>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报价表；</w:t>
      </w:r>
    </w:p>
    <w:p w:rsidR="00A15E13" w:rsidRDefault="009B7E8F">
      <w:pPr>
        <w:pStyle w:val="a3"/>
        <w:adjustRightInd w:val="0"/>
        <w:snapToGrid w:val="0"/>
        <w:spacing w:line="360" w:lineRule="auto"/>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4.</w:t>
      </w:r>
      <w:r>
        <w:rPr>
          <w:rFonts w:asciiTheme="minorEastAsia" w:eastAsiaTheme="minorEastAsia" w:hAnsiTheme="minorEastAsia" w:cstheme="minorEastAsia" w:hint="eastAsia"/>
          <w:color w:val="000000" w:themeColor="text1"/>
          <w:sz w:val="24"/>
          <w:szCs w:val="24"/>
        </w:rPr>
        <w:t>业绩情况汇总表；</w:t>
      </w:r>
    </w:p>
    <w:p w:rsidR="00A15E13" w:rsidRDefault="009B7E8F">
      <w:pPr>
        <w:pStyle w:val="a3"/>
        <w:adjustRightInd w:val="0"/>
        <w:snapToGrid w:val="0"/>
        <w:spacing w:line="360" w:lineRule="auto"/>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hint="eastAsia"/>
          <w:color w:val="000000" w:themeColor="text1"/>
          <w:sz w:val="24"/>
          <w:szCs w:val="24"/>
        </w:rPr>
        <w:t>项目负责人及其他人员配备情况表；</w:t>
      </w:r>
    </w:p>
    <w:p w:rsidR="00A15E13" w:rsidRDefault="009B7E8F">
      <w:pPr>
        <w:pStyle w:val="a3"/>
        <w:adjustRightInd w:val="0"/>
        <w:snapToGrid w:val="0"/>
        <w:spacing w:line="360" w:lineRule="auto"/>
        <w:ind w:firstLineChars="200" w:firstLine="480"/>
        <w:rPr>
          <w:rFonts w:asciiTheme="minorEastAsia" w:eastAsiaTheme="minorEastAsia" w:hAnsiTheme="minorEastAsia" w:cstheme="minorEastAsia"/>
          <w:color w:val="000000" w:themeColor="text1"/>
          <w:sz w:val="24"/>
          <w:szCs w:val="24"/>
        </w:rPr>
        <w:sectPr w:rsidR="00A15E13">
          <w:headerReference w:type="default" r:id="rId10"/>
          <w:pgSz w:w="11906" w:h="16838"/>
          <w:pgMar w:top="1418" w:right="1457" w:bottom="1418" w:left="1457" w:header="851" w:footer="992" w:gutter="0"/>
          <w:cols w:space="720"/>
          <w:docGrid w:type="lines" w:linePitch="312"/>
        </w:sectPr>
      </w:pPr>
      <w:r>
        <w:rPr>
          <w:rFonts w:asciiTheme="minorEastAsia" w:eastAsiaTheme="minorEastAsia" w:hAnsiTheme="minorEastAsia" w:cstheme="minorEastAsia" w:hint="eastAsia"/>
          <w:color w:val="000000" w:themeColor="text1"/>
          <w:sz w:val="24"/>
          <w:szCs w:val="24"/>
        </w:rPr>
        <w:t>6.</w:t>
      </w:r>
      <w:r>
        <w:rPr>
          <w:rFonts w:asciiTheme="minorEastAsia" w:eastAsiaTheme="minorEastAsia" w:hAnsiTheme="minorEastAsia" w:cstheme="minorEastAsia" w:hint="eastAsia"/>
          <w:color w:val="000000" w:themeColor="text1"/>
          <w:sz w:val="24"/>
          <w:szCs w:val="24"/>
        </w:rPr>
        <w:t>承诺书。</w:t>
      </w:r>
    </w:p>
    <w:p w:rsidR="00A15E13" w:rsidRDefault="009B7E8F">
      <w:pPr>
        <w:pStyle w:val="Style3"/>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lastRenderedPageBreak/>
        <w:t>附件一</w:t>
      </w:r>
    </w:p>
    <w:p w:rsidR="00A15E13" w:rsidRDefault="009B7E8F">
      <w:pPr>
        <w:pStyle w:val="a3"/>
        <w:spacing w:line="360" w:lineRule="auto"/>
        <w:jc w:val="center"/>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资格性和符合性审查表</w:t>
      </w:r>
    </w:p>
    <w:p w:rsidR="00A15E13" w:rsidRDefault="009B7E8F">
      <w:pPr>
        <w:spacing w:line="360" w:lineRule="auto"/>
        <w:rPr>
          <w:rFonts w:asciiTheme="minorEastAsia" w:hAnsiTheme="minorEastAsia" w:cstheme="minorEastAsia"/>
          <w:szCs w:val="21"/>
          <w:u w:val="single"/>
        </w:rPr>
      </w:pPr>
      <w:r>
        <w:rPr>
          <w:rFonts w:asciiTheme="minorEastAsia" w:hAnsiTheme="minorEastAsia" w:cstheme="minorEastAsia" w:hint="eastAsia"/>
          <w:color w:val="000000"/>
          <w:sz w:val="24"/>
          <w:szCs w:val="24"/>
        </w:rPr>
        <w:t>项目名称：</w:t>
      </w:r>
      <w:r>
        <w:rPr>
          <w:rFonts w:asciiTheme="minorEastAsia" w:hAnsiTheme="minorEastAsia" w:cstheme="minorEastAsia" w:hint="eastAsia"/>
          <w:sz w:val="24"/>
          <w:szCs w:val="24"/>
          <w:u w:val="single"/>
        </w:rPr>
        <w:t>龙溪立交改造工程可行性研究报告编制</w:t>
      </w:r>
    </w:p>
    <w:tbl>
      <w:tblPr>
        <w:tblW w:w="9385"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6244"/>
        <w:gridCol w:w="863"/>
        <w:gridCol w:w="777"/>
        <w:gridCol w:w="1009"/>
      </w:tblGrid>
      <w:tr w:rsidR="00A15E13">
        <w:trPr>
          <w:trHeight w:val="972"/>
        </w:trPr>
        <w:tc>
          <w:tcPr>
            <w:tcW w:w="492" w:type="dxa"/>
          </w:tcPr>
          <w:p w:rsidR="00A15E13" w:rsidRDefault="009B7E8F">
            <w:pPr>
              <w:pStyle w:val="a3"/>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序号</w:t>
            </w:r>
          </w:p>
        </w:tc>
        <w:tc>
          <w:tcPr>
            <w:tcW w:w="6244" w:type="dxa"/>
          </w:tcPr>
          <w:p w:rsidR="00A15E13" w:rsidRDefault="009B7E8F">
            <w:pPr>
              <w:pStyle w:val="a3"/>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审查内容</w:t>
            </w:r>
          </w:p>
        </w:tc>
        <w:tc>
          <w:tcPr>
            <w:tcW w:w="863" w:type="dxa"/>
          </w:tcPr>
          <w:p w:rsidR="00A15E13" w:rsidRDefault="009B7E8F">
            <w:pPr>
              <w:pStyle w:val="a3"/>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报价人</w:t>
            </w:r>
            <w:r>
              <w:rPr>
                <w:rFonts w:asciiTheme="minorEastAsia" w:eastAsiaTheme="minorEastAsia" w:hAnsiTheme="minorEastAsia" w:cstheme="minorEastAsia" w:hint="eastAsia"/>
                <w:color w:val="000000"/>
                <w:sz w:val="24"/>
                <w:szCs w:val="24"/>
              </w:rPr>
              <w:t>1</w:t>
            </w:r>
          </w:p>
        </w:tc>
        <w:tc>
          <w:tcPr>
            <w:tcW w:w="777" w:type="dxa"/>
          </w:tcPr>
          <w:p w:rsidR="00A15E13" w:rsidRDefault="009B7E8F">
            <w:pPr>
              <w:pStyle w:val="a3"/>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报价人</w:t>
            </w:r>
            <w:r>
              <w:rPr>
                <w:rFonts w:asciiTheme="minorEastAsia" w:eastAsiaTheme="minorEastAsia" w:hAnsiTheme="minorEastAsia" w:cstheme="minorEastAsia" w:hint="eastAsia"/>
                <w:color w:val="000000"/>
                <w:sz w:val="24"/>
                <w:szCs w:val="24"/>
              </w:rPr>
              <w:t>2</w:t>
            </w:r>
          </w:p>
        </w:tc>
        <w:tc>
          <w:tcPr>
            <w:tcW w:w="1009" w:type="dxa"/>
          </w:tcPr>
          <w:p w:rsidR="00A15E13" w:rsidRDefault="009B7E8F">
            <w:pPr>
              <w:pStyle w:val="a3"/>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p>
        </w:tc>
      </w:tr>
      <w:tr w:rsidR="00A15E13">
        <w:trPr>
          <w:trHeight w:val="1151"/>
        </w:trPr>
        <w:tc>
          <w:tcPr>
            <w:tcW w:w="492" w:type="dxa"/>
            <w:vAlign w:val="center"/>
          </w:tcPr>
          <w:p w:rsidR="00A15E13" w:rsidRDefault="009B7E8F">
            <w:pPr>
              <w:pStyle w:val="a3"/>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w:t>
            </w:r>
          </w:p>
        </w:tc>
        <w:tc>
          <w:tcPr>
            <w:tcW w:w="6244" w:type="dxa"/>
            <w:vAlign w:val="center"/>
          </w:tcPr>
          <w:p w:rsidR="00A15E13" w:rsidRDefault="009B7E8F">
            <w:pPr>
              <w:spacing w:line="360" w:lineRule="auto"/>
              <w:jc w:val="left"/>
              <w:rPr>
                <w:rFonts w:asciiTheme="minorEastAsia" w:hAnsiTheme="minorEastAsia" w:cstheme="minorEastAsia"/>
                <w:szCs w:val="21"/>
              </w:rPr>
            </w:pPr>
            <w:r>
              <w:rPr>
                <w:rFonts w:asciiTheme="minorEastAsia" w:hAnsiTheme="minorEastAsia" w:cstheme="minorEastAsia" w:hint="eastAsia"/>
                <w:color w:val="000000"/>
                <w:sz w:val="24"/>
                <w:szCs w:val="24"/>
              </w:rPr>
              <w:t>报价人具有独立法人资格，持有工商行政管理部门核发的法人营业执照或各级登记管理机关颁发的事业单位法人证书，按国家法律经营。</w:t>
            </w:r>
          </w:p>
        </w:tc>
        <w:tc>
          <w:tcPr>
            <w:tcW w:w="863" w:type="dxa"/>
          </w:tcPr>
          <w:p w:rsidR="00A15E13" w:rsidRDefault="00A15E13">
            <w:pPr>
              <w:pStyle w:val="a3"/>
              <w:spacing w:line="360" w:lineRule="auto"/>
              <w:rPr>
                <w:rFonts w:asciiTheme="minorEastAsia" w:eastAsiaTheme="minorEastAsia" w:hAnsiTheme="minorEastAsia" w:cstheme="minorEastAsia"/>
                <w:color w:val="000000"/>
                <w:sz w:val="24"/>
                <w:szCs w:val="24"/>
              </w:rPr>
            </w:pPr>
          </w:p>
        </w:tc>
        <w:tc>
          <w:tcPr>
            <w:tcW w:w="777" w:type="dxa"/>
          </w:tcPr>
          <w:p w:rsidR="00A15E13" w:rsidRDefault="00A15E13">
            <w:pPr>
              <w:pStyle w:val="a3"/>
              <w:spacing w:line="360" w:lineRule="auto"/>
              <w:rPr>
                <w:rFonts w:asciiTheme="minorEastAsia" w:eastAsiaTheme="minorEastAsia" w:hAnsiTheme="minorEastAsia" w:cstheme="minorEastAsia"/>
                <w:color w:val="000000"/>
                <w:sz w:val="24"/>
                <w:szCs w:val="24"/>
              </w:rPr>
            </w:pPr>
          </w:p>
        </w:tc>
        <w:tc>
          <w:tcPr>
            <w:tcW w:w="1009" w:type="dxa"/>
          </w:tcPr>
          <w:p w:rsidR="00A15E13" w:rsidRDefault="00A15E13">
            <w:pPr>
              <w:pStyle w:val="a3"/>
              <w:spacing w:line="360" w:lineRule="auto"/>
              <w:rPr>
                <w:rFonts w:asciiTheme="minorEastAsia" w:eastAsiaTheme="minorEastAsia" w:hAnsiTheme="minorEastAsia" w:cstheme="minorEastAsia"/>
                <w:color w:val="000000"/>
                <w:sz w:val="24"/>
                <w:szCs w:val="24"/>
              </w:rPr>
            </w:pPr>
          </w:p>
        </w:tc>
      </w:tr>
      <w:tr w:rsidR="00A15E13">
        <w:trPr>
          <w:trHeight w:val="693"/>
        </w:trPr>
        <w:tc>
          <w:tcPr>
            <w:tcW w:w="492" w:type="dxa"/>
            <w:vAlign w:val="center"/>
          </w:tcPr>
          <w:p w:rsidR="00A15E13" w:rsidRDefault="009B7E8F">
            <w:pPr>
              <w:pStyle w:val="a3"/>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w:t>
            </w:r>
          </w:p>
        </w:tc>
        <w:tc>
          <w:tcPr>
            <w:tcW w:w="6244" w:type="dxa"/>
            <w:vAlign w:val="center"/>
          </w:tcPr>
          <w:p w:rsidR="00A15E13" w:rsidRDefault="009B7E8F">
            <w:pPr>
              <w:spacing w:line="360" w:lineRule="auto"/>
              <w:jc w:val="left"/>
              <w:rPr>
                <w:rFonts w:asciiTheme="minorEastAsia" w:hAnsiTheme="minorEastAsia" w:cstheme="minorEastAsia"/>
                <w:kern w:val="0"/>
                <w:szCs w:val="21"/>
              </w:rPr>
            </w:pPr>
            <w:r>
              <w:rPr>
                <w:rFonts w:asciiTheme="minorEastAsia" w:hAnsiTheme="minorEastAsia" w:cstheme="minorEastAsia" w:hint="eastAsia"/>
                <w:color w:val="000000"/>
                <w:sz w:val="24"/>
                <w:szCs w:val="24"/>
              </w:rPr>
              <w:t>经营范围含工程咨询服务</w:t>
            </w:r>
            <w:r>
              <w:rPr>
                <w:rFonts w:asciiTheme="minorEastAsia" w:hAnsiTheme="minorEastAsia" w:cstheme="minorEastAsia" w:hint="eastAsia"/>
                <w:sz w:val="24"/>
                <w:szCs w:val="24"/>
              </w:rPr>
              <w:t>或可行性研究报告</w:t>
            </w:r>
            <w:r>
              <w:rPr>
                <w:rFonts w:asciiTheme="minorEastAsia" w:hAnsiTheme="minorEastAsia" w:cstheme="minorEastAsia" w:hint="eastAsia"/>
                <w:color w:val="000000"/>
                <w:sz w:val="24"/>
                <w:szCs w:val="24"/>
              </w:rPr>
              <w:t>，如营业执照或事业单位法人证书中没有体现经营范围，须提供工商局网站“企业基本资料查询”或“商事主体登记及备案信息查询单”查询页面（含经营范围）网页打印件。</w:t>
            </w:r>
          </w:p>
        </w:tc>
        <w:tc>
          <w:tcPr>
            <w:tcW w:w="863" w:type="dxa"/>
          </w:tcPr>
          <w:p w:rsidR="00A15E13" w:rsidRDefault="00A15E13">
            <w:pPr>
              <w:pStyle w:val="a3"/>
              <w:spacing w:line="360" w:lineRule="auto"/>
              <w:rPr>
                <w:rFonts w:asciiTheme="minorEastAsia" w:eastAsiaTheme="minorEastAsia" w:hAnsiTheme="minorEastAsia" w:cstheme="minorEastAsia"/>
                <w:color w:val="000000"/>
                <w:sz w:val="24"/>
                <w:szCs w:val="24"/>
              </w:rPr>
            </w:pPr>
          </w:p>
        </w:tc>
        <w:tc>
          <w:tcPr>
            <w:tcW w:w="777" w:type="dxa"/>
          </w:tcPr>
          <w:p w:rsidR="00A15E13" w:rsidRDefault="00A15E13">
            <w:pPr>
              <w:pStyle w:val="a3"/>
              <w:spacing w:line="360" w:lineRule="auto"/>
              <w:rPr>
                <w:rFonts w:asciiTheme="minorEastAsia" w:eastAsiaTheme="minorEastAsia" w:hAnsiTheme="minorEastAsia" w:cstheme="minorEastAsia"/>
                <w:color w:val="000000"/>
                <w:sz w:val="24"/>
                <w:szCs w:val="24"/>
              </w:rPr>
            </w:pPr>
          </w:p>
        </w:tc>
        <w:tc>
          <w:tcPr>
            <w:tcW w:w="1009" w:type="dxa"/>
          </w:tcPr>
          <w:p w:rsidR="00A15E13" w:rsidRDefault="00A15E13">
            <w:pPr>
              <w:pStyle w:val="a3"/>
              <w:spacing w:line="360" w:lineRule="auto"/>
              <w:rPr>
                <w:rFonts w:asciiTheme="minorEastAsia" w:eastAsiaTheme="minorEastAsia" w:hAnsiTheme="minorEastAsia" w:cstheme="minorEastAsia"/>
                <w:color w:val="000000"/>
                <w:sz w:val="24"/>
                <w:szCs w:val="24"/>
              </w:rPr>
            </w:pPr>
          </w:p>
        </w:tc>
      </w:tr>
      <w:tr w:rsidR="00A15E13">
        <w:trPr>
          <w:trHeight w:val="693"/>
        </w:trPr>
        <w:tc>
          <w:tcPr>
            <w:tcW w:w="492" w:type="dxa"/>
            <w:vAlign w:val="center"/>
          </w:tcPr>
          <w:p w:rsidR="00A15E13" w:rsidRDefault="009B7E8F">
            <w:pPr>
              <w:pStyle w:val="a3"/>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w:t>
            </w:r>
          </w:p>
        </w:tc>
        <w:tc>
          <w:tcPr>
            <w:tcW w:w="6244" w:type="dxa"/>
            <w:vAlign w:val="center"/>
          </w:tcPr>
          <w:p w:rsidR="00A15E13" w:rsidRDefault="009B7E8F">
            <w:pPr>
              <w:pStyle w:val="Style3"/>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sz w:val="24"/>
                <w:szCs w:val="24"/>
              </w:rPr>
              <w:t>项目负责人具有注册咨询工程师资格。</w:t>
            </w:r>
          </w:p>
        </w:tc>
        <w:tc>
          <w:tcPr>
            <w:tcW w:w="863" w:type="dxa"/>
          </w:tcPr>
          <w:p w:rsidR="00A15E13" w:rsidRDefault="00A15E13">
            <w:pPr>
              <w:pStyle w:val="a3"/>
              <w:spacing w:line="360" w:lineRule="auto"/>
              <w:rPr>
                <w:rFonts w:asciiTheme="minorEastAsia" w:eastAsiaTheme="minorEastAsia" w:hAnsiTheme="minorEastAsia" w:cstheme="minorEastAsia"/>
                <w:color w:val="000000"/>
                <w:sz w:val="24"/>
                <w:szCs w:val="24"/>
              </w:rPr>
            </w:pPr>
          </w:p>
        </w:tc>
        <w:tc>
          <w:tcPr>
            <w:tcW w:w="777" w:type="dxa"/>
          </w:tcPr>
          <w:p w:rsidR="00A15E13" w:rsidRDefault="00A15E13">
            <w:pPr>
              <w:pStyle w:val="a3"/>
              <w:spacing w:line="360" w:lineRule="auto"/>
              <w:rPr>
                <w:rFonts w:asciiTheme="minorEastAsia" w:eastAsiaTheme="minorEastAsia" w:hAnsiTheme="minorEastAsia" w:cstheme="minorEastAsia"/>
                <w:color w:val="000000"/>
                <w:sz w:val="24"/>
                <w:szCs w:val="24"/>
              </w:rPr>
            </w:pPr>
          </w:p>
        </w:tc>
        <w:tc>
          <w:tcPr>
            <w:tcW w:w="1009" w:type="dxa"/>
          </w:tcPr>
          <w:p w:rsidR="00A15E13" w:rsidRDefault="00A15E13">
            <w:pPr>
              <w:pStyle w:val="a3"/>
              <w:spacing w:line="360" w:lineRule="auto"/>
              <w:rPr>
                <w:rFonts w:asciiTheme="minorEastAsia" w:eastAsiaTheme="minorEastAsia" w:hAnsiTheme="minorEastAsia" w:cstheme="minorEastAsia"/>
                <w:color w:val="000000"/>
                <w:sz w:val="24"/>
                <w:szCs w:val="24"/>
              </w:rPr>
            </w:pPr>
          </w:p>
        </w:tc>
      </w:tr>
      <w:tr w:rsidR="00A15E13">
        <w:trPr>
          <w:trHeight w:val="90"/>
        </w:trPr>
        <w:tc>
          <w:tcPr>
            <w:tcW w:w="492" w:type="dxa"/>
            <w:vAlign w:val="center"/>
          </w:tcPr>
          <w:p w:rsidR="00A15E13" w:rsidRDefault="009B7E8F">
            <w:pPr>
              <w:pStyle w:val="a3"/>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w:t>
            </w:r>
          </w:p>
        </w:tc>
        <w:tc>
          <w:tcPr>
            <w:tcW w:w="6244" w:type="dxa"/>
            <w:vAlign w:val="center"/>
          </w:tcPr>
          <w:p w:rsidR="00A15E13" w:rsidRDefault="009B7E8F">
            <w:pPr>
              <w:spacing w:line="500" w:lineRule="exact"/>
              <w:jc w:val="left"/>
              <w:rPr>
                <w:rFonts w:asciiTheme="minorEastAsia" w:hAnsiTheme="minorEastAsia" w:cstheme="minorEastAsia"/>
                <w:sz w:val="24"/>
                <w:szCs w:val="24"/>
              </w:rPr>
            </w:pPr>
            <w:r>
              <w:rPr>
                <w:rFonts w:asciiTheme="minorEastAsia" w:hAnsiTheme="minorEastAsia" w:cstheme="minorEastAsia" w:hint="eastAsia"/>
                <w:color w:val="000000"/>
                <w:sz w:val="24"/>
                <w:szCs w:val="24"/>
              </w:rPr>
              <w:t>报价金额是固定价且是唯一的，未超过本项目最高报价限价。</w:t>
            </w:r>
          </w:p>
        </w:tc>
        <w:tc>
          <w:tcPr>
            <w:tcW w:w="863" w:type="dxa"/>
          </w:tcPr>
          <w:p w:rsidR="00A15E13" w:rsidRDefault="00A15E13">
            <w:pPr>
              <w:pStyle w:val="a3"/>
              <w:spacing w:line="360" w:lineRule="auto"/>
              <w:rPr>
                <w:rFonts w:asciiTheme="minorEastAsia" w:eastAsiaTheme="minorEastAsia" w:hAnsiTheme="minorEastAsia" w:cstheme="minorEastAsia"/>
                <w:color w:val="000000"/>
                <w:sz w:val="24"/>
                <w:szCs w:val="24"/>
              </w:rPr>
            </w:pPr>
          </w:p>
        </w:tc>
        <w:tc>
          <w:tcPr>
            <w:tcW w:w="777" w:type="dxa"/>
          </w:tcPr>
          <w:p w:rsidR="00A15E13" w:rsidRDefault="00A15E13">
            <w:pPr>
              <w:pStyle w:val="a3"/>
              <w:spacing w:line="360" w:lineRule="auto"/>
              <w:rPr>
                <w:rFonts w:asciiTheme="minorEastAsia" w:eastAsiaTheme="minorEastAsia" w:hAnsiTheme="minorEastAsia" w:cstheme="minorEastAsia"/>
                <w:color w:val="000000"/>
                <w:sz w:val="24"/>
                <w:szCs w:val="24"/>
              </w:rPr>
            </w:pPr>
          </w:p>
        </w:tc>
        <w:tc>
          <w:tcPr>
            <w:tcW w:w="1009" w:type="dxa"/>
          </w:tcPr>
          <w:p w:rsidR="00A15E13" w:rsidRDefault="00A15E13">
            <w:pPr>
              <w:pStyle w:val="a3"/>
              <w:spacing w:line="360" w:lineRule="auto"/>
              <w:rPr>
                <w:rFonts w:asciiTheme="minorEastAsia" w:eastAsiaTheme="minorEastAsia" w:hAnsiTheme="minorEastAsia" w:cstheme="minorEastAsia"/>
                <w:color w:val="000000"/>
                <w:sz w:val="24"/>
                <w:szCs w:val="24"/>
              </w:rPr>
            </w:pPr>
          </w:p>
        </w:tc>
      </w:tr>
      <w:tr w:rsidR="00A15E13">
        <w:trPr>
          <w:trHeight w:val="693"/>
        </w:trPr>
        <w:tc>
          <w:tcPr>
            <w:tcW w:w="492" w:type="dxa"/>
            <w:vAlign w:val="center"/>
          </w:tcPr>
          <w:p w:rsidR="00A15E13" w:rsidRDefault="009B7E8F">
            <w:pPr>
              <w:pStyle w:val="a3"/>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w:t>
            </w:r>
          </w:p>
        </w:tc>
        <w:tc>
          <w:tcPr>
            <w:tcW w:w="6244" w:type="dxa"/>
            <w:vAlign w:val="center"/>
          </w:tcPr>
          <w:p w:rsidR="00A15E13" w:rsidRDefault="009B7E8F">
            <w:pPr>
              <w:spacing w:line="5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本项目不接受联合体报价</w:t>
            </w:r>
            <w:r>
              <w:rPr>
                <w:rFonts w:asciiTheme="minorEastAsia" w:hAnsiTheme="minorEastAsia" w:cstheme="minorEastAsia" w:hint="eastAsia"/>
                <w:color w:val="000000"/>
                <w:sz w:val="24"/>
                <w:szCs w:val="24"/>
              </w:rPr>
              <w:t>。</w:t>
            </w:r>
          </w:p>
        </w:tc>
        <w:tc>
          <w:tcPr>
            <w:tcW w:w="863" w:type="dxa"/>
          </w:tcPr>
          <w:p w:rsidR="00A15E13" w:rsidRDefault="00A15E13">
            <w:pPr>
              <w:pStyle w:val="a3"/>
              <w:spacing w:line="360" w:lineRule="auto"/>
              <w:rPr>
                <w:rFonts w:asciiTheme="minorEastAsia" w:eastAsiaTheme="minorEastAsia" w:hAnsiTheme="minorEastAsia" w:cstheme="minorEastAsia"/>
                <w:color w:val="000000"/>
                <w:sz w:val="24"/>
                <w:szCs w:val="24"/>
              </w:rPr>
            </w:pPr>
          </w:p>
        </w:tc>
        <w:tc>
          <w:tcPr>
            <w:tcW w:w="777" w:type="dxa"/>
          </w:tcPr>
          <w:p w:rsidR="00A15E13" w:rsidRDefault="00A15E13">
            <w:pPr>
              <w:pStyle w:val="a3"/>
              <w:spacing w:line="360" w:lineRule="auto"/>
              <w:rPr>
                <w:rFonts w:asciiTheme="minorEastAsia" w:eastAsiaTheme="minorEastAsia" w:hAnsiTheme="minorEastAsia" w:cstheme="minorEastAsia"/>
                <w:color w:val="000000"/>
                <w:sz w:val="24"/>
                <w:szCs w:val="24"/>
              </w:rPr>
            </w:pPr>
          </w:p>
        </w:tc>
        <w:tc>
          <w:tcPr>
            <w:tcW w:w="1009" w:type="dxa"/>
          </w:tcPr>
          <w:p w:rsidR="00A15E13" w:rsidRDefault="00A15E13">
            <w:pPr>
              <w:pStyle w:val="a3"/>
              <w:spacing w:line="360" w:lineRule="auto"/>
              <w:rPr>
                <w:rFonts w:asciiTheme="minorEastAsia" w:eastAsiaTheme="minorEastAsia" w:hAnsiTheme="minorEastAsia" w:cstheme="minorEastAsia"/>
                <w:color w:val="000000"/>
                <w:sz w:val="24"/>
                <w:szCs w:val="24"/>
              </w:rPr>
            </w:pPr>
          </w:p>
        </w:tc>
      </w:tr>
      <w:tr w:rsidR="00A15E13">
        <w:trPr>
          <w:trHeight w:val="706"/>
        </w:trPr>
        <w:tc>
          <w:tcPr>
            <w:tcW w:w="6736" w:type="dxa"/>
            <w:gridSpan w:val="2"/>
            <w:vAlign w:val="center"/>
          </w:tcPr>
          <w:p w:rsidR="00A15E13" w:rsidRDefault="009B7E8F">
            <w:pPr>
              <w:pStyle w:val="a3"/>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结论</w:t>
            </w:r>
          </w:p>
        </w:tc>
        <w:tc>
          <w:tcPr>
            <w:tcW w:w="863" w:type="dxa"/>
          </w:tcPr>
          <w:p w:rsidR="00A15E13" w:rsidRDefault="00A15E13">
            <w:pPr>
              <w:pStyle w:val="a3"/>
              <w:spacing w:line="360" w:lineRule="auto"/>
              <w:rPr>
                <w:rFonts w:asciiTheme="minorEastAsia" w:eastAsiaTheme="minorEastAsia" w:hAnsiTheme="minorEastAsia" w:cstheme="minorEastAsia"/>
                <w:color w:val="000000"/>
                <w:sz w:val="24"/>
                <w:szCs w:val="24"/>
              </w:rPr>
            </w:pPr>
          </w:p>
        </w:tc>
        <w:tc>
          <w:tcPr>
            <w:tcW w:w="777" w:type="dxa"/>
          </w:tcPr>
          <w:p w:rsidR="00A15E13" w:rsidRDefault="00A15E13">
            <w:pPr>
              <w:pStyle w:val="a3"/>
              <w:spacing w:line="360" w:lineRule="auto"/>
              <w:rPr>
                <w:rFonts w:asciiTheme="minorEastAsia" w:eastAsiaTheme="minorEastAsia" w:hAnsiTheme="minorEastAsia" w:cstheme="minorEastAsia"/>
                <w:color w:val="000000"/>
                <w:sz w:val="24"/>
                <w:szCs w:val="24"/>
              </w:rPr>
            </w:pPr>
          </w:p>
        </w:tc>
        <w:tc>
          <w:tcPr>
            <w:tcW w:w="1009" w:type="dxa"/>
          </w:tcPr>
          <w:p w:rsidR="00A15E13" w:rsidRDefault="00A15E13">
            <w:pPr>
              <w:pStyle w:val="a3"/>
              <w:spacing w:line="360" w:lineRule="auto"/>
              <w:rPr>
                <w:rFonts w:asciiTheme="minorEastAsia" w:eastAsiaTheme="minorEastAsia" w:hAnsiTheme="minorEastAsia" w:cstheme="minorEastAsia"/>
                <w:color w:val="000000"/>
                <w:sz w:val="24"/>
                <w:szCs w:val="24"/>
              </w:rPr>
            </w:pPr>
          </w:p>
        </w:tc>
      </w:tr>
    </w:tbl>
    <w:p w:rsidR="00A15E13" w:rsidRDefault="009B7E8F">
      <w:pPr>
        <w:pStyle w:val="a3"/>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注：</w:t>
      </w:r>
      <w:r>
        <w:rPr>
          <w:rFonts w:asciiTheme="minorEastAsia" w:eastAsiaTheme="minorEastAsia" w:hAnsiTheme="minorEastAsia" w:cstheme="minorEastAsia" w:hint="eastAsia"/>
          <w:color w:val="000000"/>
          <w:sz w:val="24"/>
          <w:szCs w:val="24"/>
        </w:rPr>
        <w:t xml:space="preserve">1. </w:t>
      </w:r>
      <w:r>
        <w:rPr>
          <w:rFonts w:asciiTheme="minorEastAsia" w:eastAsiaTheme="minorEastAsia" w:hAnsiTheme="minorEastAsia" w:cstheme="minorEastAsia" w:hint="eastAsia"/>
          <w:color w:val="000000"/>
          <w:sz w:val="24"/>
          <w:szCs w:val="24"/>
        </w:rPr>
        <w:t>每一项符合的打“√”，不符合的打“×”。</w:t>
      </w:r>
    </w:p>
    <w:p w:rsidR="00A15E13" w:rsidRDefault="009B7E8F">
      <w:pPr>
        <w:pStyle w:val="a3"/>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2. </w:t>
      </w:r>
      <w:r>
        <w:rPr>
          <w:rFonts w:asciiTheme="minorEastAsia" w:eastAsiaTheme="minorEastAsia" w:hAnsiTheme="minorEastAsia" w:cstheme="minorEastAsia" w:hint="eastAsia"/>
          <w:color w:val="000000"/>
          <w:sz w:val="24"/>
          <w:szCs w:val="24"/>
        </w:rPr>
        <w:t>“结论”一栏填写“通过”或“不通过”；任何一项出现“×”的，结论为不通过；不通过的为无效报价。</w:t>
      </w:r>
    </w:p>
    <w:p w:rsidR="00A15E13" w:rsidRDefault="009B7E8F">
      <w:pPr>
        <w:pStyle w:val="a3"/>
        <w:spacing w:line="360" w:lineRule="auto"/>
        <w:ind w:right="480"/>
        <w:jc w:val="right"/>
        <w:rPr>
          <w:rFonts w:asciiTheme="minorEastAsia" w:eastAsiaTheme="minorEastAsia" w:hAnsiTheme="minorEastAsia" w:cstheme="minorEastAsia"/>
        </w:rPr>
        <w:sectPr w:rsidR="00A15E13">
          <w:pgSz w:w="11906" w:h="16838"/>
          <w:pgMar w:top="1418" w:right="1457" w:bottom="1418" w:left="1457" w:header="851" w:footer="992" w:gutter="0"/>
          <w:cols w:space="720"/>
          <w:docGrid w:type="lines" w:linePitch="312"/>
        </w:sectPr>
      </w:pPr>
      <w:r>
        <w:rPr>
          <w:rFonts w:asciiTheme="minorEastAsia" w:eastAsiaTheme="minorEastAsia" w:hAnsiTheme="minorEastAsia" w:cstheme="minorEastAsia" w:hint="eastAsia"/>
          <w:color w:val="000000"/>
          <w:sz w:val="24"/>
          <w:szCs w:val="24"/>
        </w:rPr>
        <w:t>日期：</w:t>
      </w:r>
      <w:r>
        <w:rPr>
          <w:rFonts w:asciiTheme="minorEastAsia" w:eastAsiaTheme="minorEastAsia" w:hAnsiTheme="minorEastAsia" w:cstheme="minorEastAsia" w:hint="eastAsia"/>
          <w:color w:val="000000"/>
          <w:sz w:val="24"/>
          <w:szCs w:val="24"/>
        </w:rPr>
        <w:t>2020</w:t>
      </w:r>
      <w:r>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月</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日</w:t>
      </w:r>
    </w:p>
    <w:p w:rsidR="00A15E13" w:rsidRDefault="009B7E8F">
      <w:pPr>
        <w:widowControl/>
        <w:shd w:val="clear" w:color="auto" w:fill="FFFFFF"/>
        <w:spacing w:before="150" w:after="150"/>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lastRenderedPageBreak/>
        <w:t>附件二</w:t>
      </w:r>
    </w:p>
    <w:p w:rsidR="00A15E13" w:rsidRDefault="009B7E8F">
      <w:pPr>
        <w:widowControl/>
        <w:shd w:val="clear" w:color="auto" w:fill="FFFFFF"/>
        <w:spacing w:before="150" w:after="150"/>
        <w:jc w:val="center"/>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综合评分表</w:t>
      </w:r>
    </w:p>
    <w:p w:rsidR="00A15E13" w:rsidRDefault="009B7E8F">
      <w:pPr>
        <w:widowControl/>
        <w:spacing w:before="100" w:beforeAutospacing="1" w:after="100" w:afterAutospacing="1"/>
        <w:jc w:val="left"/>
        <w:rPr>
          <w:rFonts w:asciiTheme="minorEastAsia" w:hAnsiTheme="minorEastAsia" w:cstheme="minorEastAsia"/>
          <w:b/>
          <w:bCs/>
          <w:sz w:val="24"/>
          <w:szCs w:val="24"/>
          <w:highlight w:val="yellow"/>
        </w:rPr>
      </w:pPr>
      <w:r>
        <w:rPr>
          <w:rFonts w:asciiTheme="minorEastAsia" w:hAnsiTheme="minorEastAsia" w:cstheme="minorEastAsia" w:hint="eastAsia"/>
          <w:color w:val="000000"/>
          <w:sz w:val="24"/>
          <w:szCs w:val="24"/>
        </w:rPr>
        <w:t>项目名称：</w:t>
      </w:r>
      <w:r>
        <w:rPr>
          <w:rFonts w:asciiTheme="minorEastAsia" w:hAnsiTheme="minorEastAsia" w:cstheme="minorEastAsia" w:hint="eastAsia"/>
          <w:sz w:val="24"/>
          <w:szCs w:val="24"/>
          <w:u w:val="single"/>
        </w:rPr>
        <w:t>龙溪立交改造工程可行性研究报告编制</w:t>
      </w:r>
    </w:p>
    <w:tbl>
      <w:tblPr>
        <w:tblW w:w="9332" w:type="dxa"/>
        <w:jc w:val="center"/>
        <w:tblLayout w:type="fixed"/>
        <w:tblLook w:val="04A0"/>
      </w:tblPr>
      <w:tblGrid>
        <w:gridCol w:w="898"/>
        <w:gridCol w:w="1229"/>
        <w:gridCol w:w="747"/>
        <w:gridCol w:w="6458"/>
      </w:tblGrid>
      <w:tr w:rsidR="00A15E13">
        <w:trPr>
          <w:trHeight w:val="445"/>
          <w:jc w:val="center"/>
        </w:trPr>
        <w:tc>
          <w:tcPr>
            <w:tcW w:w="898" w:type="dxa"/>
            <w:tcBorders>
              <w:top w:val="single" w:sz="6" w:space="0" w:color="auto"/>
              <w:left w:val="single" w:sz="6" w:space="0" w:color="auto"/>
              <w:bottom w:val="single" w:sz="6" w:space="0" w:color="auto"/>
              <w:right w:val="single" w:sz="6" w:space="0" w:color="auto"/>
            </w:tcBorders>
            <w:noWrap/>
            <w:vAlign w:val="center"/>
          </w:tcPr>
          <w:p w:rsidR="00A15E13" w:rsidRDefault="009B7E8F">
            <w:pPr>
              <w:autoSpaceDE w:val="0"/>
              <w:autoSpaceDN w:val="0"/>
              <w:adjustRightInd w:val="0"/>
              <w:spacing w:line="3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评审项目</w:t>
            </w:r>
          </w:p>
        </w:tc>
        <w:tc>
          <w:tcPr>
            <w:tcW w:w="1229" w:type="dxa"/>
            <w:tcBorders>
              <w:top w:val="single" w:sz="6" w:space="0" w:color="auto"/>
              <w:left w:val="single" w:sz="6" w:space="0" w:color="auto"/>
              <w:bottom w:val="single" w:sz="6" w:space="0" w:color="auto"/>
              <w:right w:val="single" w:sz="6" w:space="0" w:color="auto"/>
            </w:tcBorders>
            <w:noWrap/>
            <w:vAlign w:val="center"/>
          </w:tcPr>
          <w:p w:rsidR="00A15E13" w:rsidRDefault="009B7E8F">
            <w:pPr>
              <w:autoSpaceDE w:val="0"/>
              <w:autoSpaceDN w:val="0"/>
              <w:adjustRightInd w:val="0"/>
              <w:spacing w:line="3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评审内容</w:t>
            </w:r>
          </w:p>
        </w:tc>
        <w:tc>
          <w:tcPr>
            <w:tcW w:w="747" w:type="dxa"/>
            <w:tcBorders>
              <w:top w:val="single" w:sz="6" w:space="0" w:color="auto"/>
              <w:left w:val="single" w:sz="6" w:space="0" w:color="auto"/>
              <w:bottom w:val="single" w:sz="6" w:space="0" w:color="auto"/>
              <w:right w:val="single" w:sz="6" w:space="0" w:color="auto"/>
            </w:tcBorders>
            <w:noWrap/>
            <w:vAlign w:val="center"/>
          </w:tcPr>
          <w:p w:rsidR="00A15E13" w:rsidRDefault="009B7E8F">
            <w:pPr>
              <w:autoSpaceDE w:val="0"/>
              <w:autoSpaceDN w:val="0"/>
              <w:adjustRightInd w:val="0"/>
              <w:spacing w:line="280" w:lineRule="exact"/>
              <w:jc w:val="center"/>
              <w:rPr>
                <w:rFonts w:asciiTheme="minorEastAsia" w:hAnsiTheme="minorEastAsia" w:cstheme="minorEastAsia"/>
                <w:sz w:val="24"/>
                <w:szCs w:val="24"/>
              </w:rPr>
            </w:pPr>
            <w:r>
              <w:rPr>
                <w:rFonts w:asciiTheme="minorEastAsia" w:hAnsiTheme="minorEastAsia" w:cstheme="minorEastAsia" w:hint="eastAsia"/>
                <w:sz w:val="24"/>
                <w:szCs w:val="24"/>
                <w:lang w:val="zh-CN"/>
              </w:rPr>
              <w:t>分值</w:t>
            </w:r>
          </w:p>
        </w:tc>
        <w:tc>
          <w:tcPr>
            <w:tcW w:w="6458" w:type="dxa"/>
            <w:tcBorders>
              <w:top w:val="single" w:sz="6" w:space="0" w:color="auto"/>
              <w:left w:val="single" w:sz="6" w:space="0" w:color="auto"/>
              <w:bottom w:val="single" w:sz="6" w:space="0" w:color="auto"/>
              <w:right w:val="single" w:sz="6" w:space="0" w:color="auto"/>
            </w:tcBorders>
            <w:noWrap/>
            <w:vAlign w:val="center"/>
          </w:tcPr>
          <w:p w:rsidR="00A15E13" w:rsidRDefault="009B7E8F">
            <w:pPr>
              <w:autoSpaceDE w:val="0"/>
              <w:autoSpaceDN w:val="0"/>
              <w:adjustRightInd w:val="0"/>
              <w:spacing w:line="3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评分标准</w:t>
            </w:r>
          </w:p>
        </w:tc>
      </w:tr>
      <w:tr w:rsidR="00A15E13">
        <w:trPr>
          <w:trHeight w:val="2036"/>
          <w:jc w:val="center"/>
        </w:trPr>
        <w:tc>
          <w:tcPr>
            <w:tcW w:w="898" w:type="dxa"/>
            <w:vMerge w:val="restart"/>
            <w:tcBorders>
              <w:left w:val="single" w:sz="6" w:space="0" w:color="auto"/>
              <w:right w:val="single" w:sz="6" w:space="0" w:color="auto"/>
            </w:tcBorders>
            <w:noWrap/>
            <w:vAlign w:val="center"/>
          </w:tcPr>
          <w:p w:rsidR="00A15E13" w:rsidRDefault="009B7E8F">
            <w:pPr>
              <w:autoSpaceDE w:val="0"/>
              <w:autoSpaceDN w:val="0"/>
              <w:adjustRightInd w:val="0"/>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商务技术部分（</w:t>
            </w:r>
            <w:r>
              <w:rPr>
                <w:rFonts w:asciiTheme="minorEastAsia" w:hAnsiTheme="minorEastAsia" w:cstheme="minorEastAsia" w:hint="eastAsia"/>
                <w:sz w:val="24"/>
                <w:szCs w:val="24"/>
              </w:rPr>
              <w:t>80</w:t>
            </w:r>
            <w:r>
              <w:rPr>
                <w:rFonts w:asciiTheme="minorEastAsia" w:hAnsiTheme="minorEastAsia" w:cstheme="minorEastAsia" w:hint="eastAsia"/>
                <w:sz w:val="24"/>
                <w:szCs w:val="24"/>
              </w:rPr>
              <w:t>分）</w:t>
            </w:r>
          </w:p>
        </w:tc>
        <w:tc>
          <w:tcPr>
            <w:tcW w:w="1229" w:type="dxa"/>
            <w:tcBorders>
              <w:top w:val="single" w:sz="6" w:space="0" w:color="auto"/>
              <w:left w:val="single" w:sz="6" w:space="0" w:color="auto"/>
              <w:bottom w:val="single" w:sz="6" w:space="0" w:color="auto"/>
              <w:right w:val="single" w:sz="6" w:space="0" w:color="auto"/>
            </w:tcBorders>
            <w:noWrap/>
            <w:vAlign w:val="center"/>
          </w:tcPr>
          <w:p w:rsidR="00A15E13" w:rsidRDefault="009B7E8F">
            <w:pPr>
              <w:autoSpaceDE w:val="0"/>
              <w:autoSpaceDN w:val="0"/>
              <w:adjustRightInd w:val="0"/>
              <w:spacing w:line="240" w:lineRule="exact"/>
              <w:jc w:val="center"/>
              <w:rPr>
                <w:rFonts w:asciiTheme="minorEastAsia" w:hAnsiTheme="minorEastAsia" w:cstheme="minorEastAsia"/>
                <w:szCs w:val="21"/>
                <w:lang w:val="zh-CN"/>
              </w:rPr>
            </w:pPr>
            <w:r>
              <w:rPr>
                <w:rFonts w:asciiTheme="minorEastAsia" w:hAnsiTheme="minorEastAsia" w:cstheme="minorEastAsia" w:hint="eastAsia"/>
                <w:szCs w:val="21"/>
                <w:lang w:val="zh-CN"/>
              </w:rPr>
              <w:t>企业类似</w:t>
            </w:r>
          </w:p>
          <w:p w:rsidR="00A15E13" w:rsidRDefault="009B7E8F">
            <w:pPr>
              <w:autoSpaceDE w:val="0"/>
              <w:autoSpaceDN w:val="0"/>
              <w:adjustRightInd w:val="0"/>
              <w:spacing w:line="240" w:lineRule="exact"/>
              <w:jc w:val="center"/>
              <w:rPr>
                <w:rFonts w:asciiTheme="minorEastAsia" w:hAnsiTheme="minorEastAsia" w:cstheme="minorEastAsia"/>
                <w:szCs w:val="21"/>
              </w:rPr>
            </w:pPr>
            <w:r>
              <w:rPr>
                <w:rFonts w:asciiTheme="minorEastAsia" w:hAnsiTheme="minorEastAsia" w:cstheme="minorEastAsia" w:hint="eastAsia"/>
                <w:szCs w:val="21"/>
                <w:lang w:val="zh-CN"/>
              </w:rPr>
              <w:t>项目业绩</w:t>
            </w:r>
          </w:p>
        </w:tc>
        <w:tc>
          <w:tcPr>
            <w:tcW w:w="747" w:type="dxa"/>
            <w:tcBorders>
              <w:top w:val="single" w:sz="6" w:space="0" w:color="auto"/>
              <w:left w:val="single" w:sz="6" w:space="0" w:color="auto"/>
              <w:bottom w:val="single" w:sz="6" w:space="0" w:color="auto"/>
              <w:right w:val="single" w:sz="6" w:space="0" w:color="auto"/>
            </w:tcBorders>
            <w:noWrap/>
            <w:vAlign w:val="center"/>
          </w:tcPr>
          <w:p w:rsidR="00A15E13" w:rsidRDefault="009B7E8F">
            <w:pPr>
              <w:autoSpaceDE w:val="0"/>
              <w:autoSpaceDN w:val="0"/>
              <w:adjustRightInd w:val="0"/>
              <w:spacing w:line="260" w:lineRule="exact"/>
              <w:jc w:val="center"/>
              <w:rPr>
                <w:rFonts w:asciiTheme="minorEastAsia" w:hAnsiTheme="minorEastAsia" w:cstheme="minorEastAsia"/>
                <w:szCs w:val="21"/>
              </w:rPr>
            </w:pPr>
            <w:r>
              <w:rPr>
                <w:rFonts w:asciiTheme="minorEastAsia" w:hAnsiTheme="minorEastAsia" w:cstheme="minorEastAsia" w:hint="eastAsia"/>
                <w:szCs w:val="21"/>
              </w:rPr>
              <w:t>24</w:t>
            </w:r>
          </w:p>
        </w:tc>
        <w:tc>
          <w:tcPr>
            <w:tcW w:w="6458" w:type="dxa"/>
            <w:tcBorders>
              <w:top w:val="single" w:sz="6" w:space="0" w:color="auto"/>
              <w:left w:val="single" w:sz="6" w:space="0" w:color="auto"/>
              <w:right w:val="single" w:sz="6" w:space="0" w:color="auto"/>
            </w:tcBorders>
            <w:noWrap/>
            <w:vAlign w:val="center"/>
          </w:tcPr>
          <w:p w:rsidR="00A15E13" w:rsidRDefault="009B7E8F">
            <w:pPr>
              <w:autoSpaceDE w:val="0"/>
              <w:autoSpaceDN w:val="0"/>
              <w:adjustRightInd w:val="0"/>
              <w:snapToGrid w:val="0"/>
              <w:rPr>
                <w:rFonts w:ascii="宋体" w:cs="宋体"/>
                <w:color w:val="000000"/>
                <w:szCs w:val="21"/>
                <w:lang w:val="zh-CN"/>
              </w:rPr>
            </w:pPr>
            <w:r>
              <w:rPr>
                <w:rFonts w:ascii="宋体" w:cs="宋体" w:hint="eastAsia"/>
                <w:color w:val="000000"/>
                <w:szCs w:val="21"/>
                <w:lang w:val="zh-CN"/>
              </w:rPr>
              <w:t>201</w:t>
            </w:r>
            <w:r>
              <w:rPr>
                <w:rFonts w:ascii="宋体" w:cs="宋体" w:hint="eastAsia"/>
                <w:color w:val="000000"/>
                <w:szCs w:val="21"/>
              </w:rPr>
              <w:t>7</w:t>
            </w:r>
            <w:r>
              <w:rPr>
                <w:rFonts w:ascii="宋体" w:cs="宋体" w:hint="eastAsia"/>
                <w:color w:val="000000"/>
                <w:szCs w:val="21"/>
                <w:lang w:val="zh-CN"/>
              </w:rPr>
              <w:t>年</w:t>
            </w:r>
            <w:r>
              <w:rPr>
                <w:rFonts w:ascii="宋体" w:cs="宋体" w:hint="eastAsia"/>
                <w:color w:val="000000"/>
                <w:szCs w:val="21"/>
                <w:lang w:val="zh-CN"/>
              </w:rPr>
              <w:t>1</w:t>
            </w:r>
            <w:r>
              <w:rPr>
                <w:rFonts w:ascii="宋体" w:cs="宋体" w:hint="eastAsia"/>
                <w:color w:val="000000"/>
                <w:szCs w:val="21"/>
                <w:lang w:val="zh-CN"/>
              </w:rPr>
              <w:t>月</w:t>
            </w:r>
            <w:r>
              <w:rPr>
                <w:rFonts w:ascii="宋体" w:cs="宋体" w:hint="eastAsia"/>
                <w:color w:val="000000"/>
                <w:szCs w:val="21"/>
                <w:lang w:val="zh-CN"/>
              </w:rPr>
              <w:t>1</w:t>
            </w:r>
            <w:r>
              <w:rPr>
                <w:rFonts w:ascii="宋体" w:cs="宋体" w:hint="eastAsia"/>
                <w:color w:val="000000"/>
                <w:szCs w:val="21"/>
                <w:lang w:val="zh-CN"/>
              </w:rPr>
              <w:t>日至今承接过类似市政项目（须包含桥梁或</w:t>
            </w:r>
            <w:r>
              <w:rPr>
                <w:rFonts w:ascii="宋体" w:cs="宋体" w:hint="eastAsia"/>
                <w:color w:val="000000"/>
                <w:szCs w:val="21"/>
                <w:lang w:val="zh-CN"/>
              </w:rPr>
              <w:t>隧道</w:t>
            </w:r>
            <w:r>
              <w:rPr>
                <w:rFonts w:ascii="宋体" w:cs="宋体" w:hint="eastAsia"/>
                <w:color w:val="000000"/>
                <w:szCs w:val="21"/>
                <w:lang w:val="zh-CN"/>
              </w:rPr>
              <w:t>）项目建议书或工程可行性研究报告编制或设计业绩的，每项得</w:t>
            </w:r>
            <w:r>
              <w:rPr>
                <w:rFonts w:ascii="宋体" w:cs="宋体" w:hint="eastAsia"/>
                <w:color w:val="000000"/>
                <w:szCs w:val="21"/>
              </w:rPr>
              <w:t>2</w:t>
            </w:r>
            <w:r>
              <w:rPr>
                <w:rFonts w:ascii="宋体" w:cs="宋体" w:hint="eastAsia"/>
                <w:color w:val="000000"/>
                <w:szCs w:val="21"/>
                <w:lang w:val="zh-CN"/>
              </w:rPr>
              <w:t>分，最多得</w:t>
            </w:r>
            <w:r>
              <w:rPr>
                <w:rFonts w:ascii="宋体" w:cs="宋体" w:hint="eastAsia"/>
                <w:color w:val="000000"/>
                <w:szCs w:val="21"/>
              </w:rPr>
              <w:t>24</w:t>
            </w:r>
            <w:r>
              <w:rPr>
                <w:rFonts w:ascii="宋体" w:cs="宋体" w:hint="eastAsia"/>
                <w:color w:val="000000"/>
                <w:szCs w:val="21"/>
                <w:lang w:val="zh-CN"/>
              </w:rPr>
              <w:t>分。</w:t>
            </w:r>
          </w:p>
          <w:p w:rsidR="00A15E13" w:rsidRDefault="009B7E8F">
            <w:pPr>
              <w:autoSpaceDE w:val="0"/>
              <w:autoSpaceDN w:val="0"/>
              <w:adjustRightInd w:val="0"/>
              <w:snapToGrid w:val="0"/>
              <w:rPr>
                <w:rFonts w:asciiTheme="minorEastAsia" w:hAnsiTheme="minorEastAsia" w:cstheme="minorEastAsia"/>
                <w:szCs w:val="21"/>
              </w:rPr>
            </w:pPr>
            <w:r>
              <w:rPr>
                <w:rFonts w:ascii="宋体" w:cs="宋体" w:hint="eastAsia"/>
                <w:color w:val="000000"/>
                <w:szCs w:val="21"/>
                <w:lang w:val="zh-CN"/>
              </w:rPr>
              <w:t>注：企业业绩证明材料需提供合同或中标通知书复印件（以合同签订或者中标通知书颁发时间为准），若合同或中标通知书未体现项目规模，则需提供相关证明文件，否则不得分，同一项目只计分一次。</w:t>
            </w:r>
          </w:p>
        </w:tc>
      </w:tr>
      <w:tr w:rsidR="00A15E13">
        <w:trPr>
          <w:trHeight w:val="1469"/>
          <w:jc w:val="center"/>
        </w:trPr>
        <w:tc>
          <w:tcPr>
            <w:tcW w:w="898" w:type="dxa"/>
            <w:vMerge/>
            <w:tcBorders>
              <w:left w:val="single" w:sz="6" w:space="0" w:color="auto"/>
              <w:right w:val="single" w:sz="6" w:space="0" w:color="auto"/>
            </w:tcBorders>
            <w:noWrap/>
            <w:vAlign w:val="center"/>
          </w:tcPr>
          <w:p w:rsidR="00A15E13" w:rsidRDefault="00A15E13">
            <w:pPr>
              <w:autoSpaceDE w:val="0"/>
              <w:autoSpaceDN w:val="0"/>
              <w:adjustRightInd w:val="0"/>
              <w:spacing w:line="400" w:lineRule="exact"/>
              <w:jc w:val="center"/>
              <w:rPr>
                <w:rFonts w:asciiTheme="minorEastAsia" w:hAnsiTheme="minorEastAsia" w:cstheme="minorEastAsia"/>
                <w:sz w:val="24"/>
                <w:szCs w:val="24"/>
                <w:lang w:val="zh-CN"/>
              </w:rPr>
            </w:pPr>
          </w:p>
        </w:tc>
        <w:tc>
          <w:tcPr>
            <w:tcW w:w="1229" w:type="dxa"/>
            <w:tcBorders>
              <w:top w:val="single" w:sz="6" w:space="0" w:color="auto"/>
              <w:left w:val="single" w:sz="6" w:space="0" w:color="auto"/>
              <w:bottom w:val="single" w:sz="6" w:space="0" w:color="auto"/>
              <w:right w:val="single" w:sz="6" w:space="0" w:color="auto"/>
            </w:tcBorders>
            <w:noWrap/>
            <w:vAlign w:val="center"/>
          </w:tcPr>
          <w:p w:rsidR="00A15E13" w:rsidRDefault="009B7E8F">
            <w:pPr>
              <w:autoSpaceDE w:val="0"/>
              <w:autoSpaceDN w:val="0"/>
              <w:adjustRightInd w:val="0"/>
              <w:spacing w:line="240" w:lineRule="exact"/>
              <w:jc w:val="center"/>
              <w:rPr>
                <w:rFonts w:asciiTheme="minorEastAsia" w:hAnsiTheme="minorEastAsia" w:cstheme="minorEastAsia"/>
                <w:szCs w:val="21"/>
                <w:lang w:val="zh-CN"/>
              </w:rPr>
            </w:pPr>
            <w:r>
              <w:rPr>
                <w:rFonts w:asciiTheme="minorEastAsia" w:hAnsiTheme="minorEastAsia" w:cstheme="minorEastAsia" w:hint="eastAsia"/>
                <w:szCs w:val="21"/>
                <w:lang w:val="zh-CN"/>
              </w:rPr>
              <w:t>企业类似项目业绩</w:t>
            </w:r>
          </w:p>
          <w:p w:rsidR="00A15E13" w:rsidRDefault="009B7E8F">
            <w:pPr>
              <w:autoSpaceDE w:val="0"/>
              <w:autoSpaceDN w:val="0"/>
              <w:adjustRightInd w:val="0"/>
              <w:spacing w:line="240" w:lineRule="exact"/>
              <w:jc w:val="center"/>
              <w:rPr>
                <w:rFonts w:asciiTheme="minorEastAsia" w:hAnsiTheme="minorEastAsia" w:cstheme="minorEastAsia"/>
                <w:szCs w:val="21"/>
                <w:lang w:val="zh-CN"/>
              </w:rPr>
            </w:pPr>
            <w:r>
              <w:rPr>
                <w:rFonts w:asciiTheme="minorEastAsia" w:hAnsiTheme="minorEastAsia" w:cstheme="minorEastAsia" w:hint="eastAsia"/>
                <w:szCs w:val="21"/>
                <w:lang w:val="zh-CN"/>
              </w:rPr>
              <w:t>获奖</w:t>
            </w:r>
          </w:p>
        </w:tc>
        <w:tc>
          <w:tcPr>
            <w:tcW w:w="747" w:type="dxa"/>
            <w:tcBorders>
              <w:top w:val="single" w:sz="6" w:space="0" w:color="auto"/>
              <w:left w:val="single" w:sz="6" w:space="0" w:color="auto"/>
              <w:bottom w:val="single" w:sz="6" w:space="0" w:color="auto"/>
              <w:right w:val="single" w:sz="6" w:space="0" w:color="auto"/>
            </w:tcBorders>
            <w:noWrap/>
            <w:vAlign w:val="center"/>
          </w:tcPr>
          <w:p w:rsidR="00A15E13" w:rsidRDefault="009B7E8F">
            <w:pPr>
              <w:autoSpaceDE w:val="0"/>
              <w:autoSpaceDN w:val="0"/>
              <w:adjustRightInd w:val="0"/>
              <w:spacing w:line="260" w:lineRule="exact"/>
              <w:jc w:val="center"/>
              <w:rPr>
                <w:rFonts w:asciiTheme="minorEastAsia" w:hAnsiTheme="minorEastAsia" w:cstheme="minorEastAsia"/>
                <w:szCs w:val="21"/>
              </w:rPr>
            </w:pPr>
            <w:r>
              <w:rPr>
                <w:rFonts w:asciiTheme="minorEastAsia" w:hAnsiTheme="minorEastAsia" w:cstheme="minorEastAsia" w:hint="eastAsia"/>
                <w:szCs w:val="21"/>
              </w:rPr>
              <w:t>20</w:t>
            </w:r>
          </w:p>
        </w:tc>
        <w:tc>
          <w:tcPr>
            <w:tcW w:w="6458" w:type="dxa"/>
            <w:tcBorders>
              <w:top w:val="single" w:sz="6" w:space="0" w:color="auto"/>
              <w:left w:val="single" w:sz="6" w:space="0" w:color="auto"/>
              <w:right w:val="single" w:sz="6" w:space="0" w:color="auto"/>
            </w:tcBorders>
            <w:noWrap/>
            <w:vAlign w:val="center"/>
          </w:tcPr>
          <w:p w:rsidR="00A15E13" w:rsidRDefault="009B7E8F">
            <w:pPr>
              <w:autoSpaceDE w:val="0"/>
              <w:autoSpaceDN w:val="0"/>
              <w:adjustRightInd w:val="0"/>
              <w:snapToGrid w:val="0"/>
              <w:rPr>
                <w:rFonts w:ascii="宋体" w:cs="宋体"/>
                <w:color w:val="000000"/>
                <w:szCs w:val="21"/>
                <w:lang w:val="zh-CN"/>
              </w:rPr>
            </w:pPr>
            <w:r>
              <w:rPr>
                <w:rFonts w:ascii="宋体" w:cs="宋体" w:hint="eastAsia"/>
                <w:color w:val="000000"/>
                <w:szCs w:val="21"/>
                <w:lang w:val="zh-CN"/>
              </w:rPr>
              <w:t>201</w:t>
            </w:r>
            <w:r>
              <w:rPr>
                <w:rFonts w:ascii="宋体" w:cs="宋体" w:hint="eastAsia"/>
                <w:color w:val="000000"/>
                <w:szCs w:val="21"/>
              </w:rPr>
              <w:t>7</w:t>
            </w:r>
            <w:r>
              <w:rPr>
                <w:rFonts w:ascii="宋体" w:cs="宋体" w:hint="eastAsia"/>
                <w:color w:val="000000"/>
                <w:szCs w:val="21"/>
                <w:lang w:val="zh-CN"/>
              </w:rPr>
              <w:t>年</w:t>
            </w:r>
            <w:r>
              <w:rPr>
                <w:rFonts w:ascii="宋体" w:cs="宋体" w:hint="eastAsia"/>
                <w:color w:val="000000"/>
                <w:szCs w:val="21"/>
                <w:lang w:val="zh-CN"/>
              </w:rPr>
              <w:t>1</w:t>
            </w:r>
            <w:r>
              <w:rPr>
                <w:rFonts w:ascii="宋体" w:cs="宋体" w:hint="eastAsia"/>
                <w:color w:val="000000"/>
                <w:szCs w:val="21"/>
                <w:lang w:val="zh-CN"/>
              </w:rPr>
              <w:t>月</w:t>
            </w:r>
            <w:r>
              <w:rPr>
                <w:rFonts w:ascii="宋体" w:cs="宋体" w:hint="eastAsia"/>
                <w:color w:val="000000"/>
                <w:szCs w:val="21"/>
                <w:lang w:val="zh-CN"/>
              </w:rPr>
              <w:t>1</w:t>
            </w:r>
            <w:r>
              <w:rPr>
                <w:rFonts w:ascii="宋体" w:cs="宋体" w:hint="eastAsia"/>
                <w:color w:val="000000"/>
                <w:szCs w:val="21"/>
                <w:lang w:val="zh-CN"/>
              </w:rPr>
              <w:t>日至今，承接的类似市政项目（须包含桥梁、隧道或地下立交类的）获得咨询类或设计类的奖项：获得过国家级奖项的，每项得</w:t>
            </w:r>
            <w:r w:rsidR="00964512">
              <w:rPr>
                <w:rFonts w:ascii="宋体" w:cs="宋体" w:hint="eastAsia"/>
                <w:color w:val="000000"/>
                <w:szCs w:val="21"/>
                <w:lang w:val="zh-CN"/>
              </w:rPr>
              <w:t>4</w:t>
            </w:r>
            <w:r>
              <w:rPr>
                <w:rFonts w:ascii="宋体" w:cs="宋体" w:hint="eastAsia"/>
                <w:color w:val="000000"/>
                <w:szCs w:val="21"/>
                <w:lang w:val="zh-CN"/>
              </w:rPr>
              <w:t>分；获得过省级奖项的，每项得</w:t>
            </w:r>
            <w:r w:rsidR="00964512">
              <w:rPr>
                <w:rFonts w:ascii="宋体" w:cs="宋体" w:hint="eastAsia"/>
                <w:color w:val="000000"/>
                <w:szCs w:val="21"/>
              </w:rPr>
              <w:t>2</w:t>
            </w:r>
            <w:r>
              <w:rPr>
                <w:rFonts w:ascii="宋体" w:cs="宋体" w:hint="eastAsia"/>
                <w:color w:val="000000"/>
                <w:szCs w:val="21"/>
                <w:lang w:val="zh-CN"/>
              </w:rPr>
              <w:t>分；最多</w:t>
            </w:r>
            <w:r>
              <w:rPr>
                <w:rFonts w:ascii="宋体" w:cs="宋体" w:hint="eastAsia"/>
                <w:color w:val="000000"/>
                <w:szCs w:val="21"/>
              </w:rPr>
              <w:t>20</w:t>
            </w:r>
            <w:r>
              <w:rPr>
                <w:rFonts w:ascii="宋体" w:cs="宋体" w:hint="eastAsia"/>
                <w:color w:val="000000"/>
                <w:szCs w:val="21"/>
                <w:lang w:val="zh-CN"/>
              </w:rPr>
              <w:t>分。</w:t>
            </w:r>
          </w:p>
          <w:p w:rsidR="00A15E13" w:rsidRDefault="009B7E8F">
            <w:pPr>
              <w:autoSpaceDE w:val="0"/>
              <w:autoSpaceDN w:val="0"/>
              <w:adjustRightInd w:val="0"/>
              <w:snapToGrid w:val="0"/>
              <w:rPr>
                <w:rFonts w:ascii="宋体" w:cs="宋体"/>
                <w:color w:val="000000"/>
                <w:szCs w:val="21"/>
                <w:lang w:val="zh-CN"/>
              </w:rPr>
            </w:pPr>
            <w:r>
              <w:rPr>
                <w:rFonts w:ascii="宋体" w:cs="宋体" w:hint="eastAsia"/>
                <w:color w:val="000000"/>
                <w:szCs w:val="21"/>
                <w:lang w:val="zh-CN"/>
              </w:rPr>
              <w:t>注：提供相关证明文件，以获得奖项的颁发时间为准。</w:t>
            </w:r>
          </w:p>
        </w:tc>
      </w:tr>
      <w:tr w:rsidR="00A15E13">
        <w:trPr>
          <w:trHeight w:val="872"/>
          <w:jc w:val="center"/>
        </w:trPr>
        <w:tc>
          <w:tcPr>
            <w:tcW w:w="898" w:type="dxa"/>
            <w:vMerge/>
            <w:tcBorders>
              <w:left w:val="single" w:sz="6" w:space="0" w:color="auto"/>
              <w:bottom w:val="single" w:sz="4" w:space="0" w:color="auto"/>
              <w:right w:val="single" w:sz="6" w:space="0" w:color="auto"/>
            </w:tcBorders>
            <w:noWrap/>
            <w:vAlign w:val="center"/>
          </w:tcPr>
          <w:p w:rsidR="00A15E13" w:rsidRDefault="00A15E13">
            <w:pPr>
              <w:autoSpaceDE w:val="0"/>
              <w:autoSpaceDN w:val="0"/>
              <w:adjustRightInd w:val="0"/>
              <w:spacing w:line="400" w:lineRule="exact"/>
              <w:jc w:val="center"/>
              <w:rPr>
                <w:rFonts w:asciiTheme="minorEastAsia" w:hAnsiTheme="minorEastAsia" w:cstheme="minorEastAsia"/>
                <w:sz w:val="24"/>
                <w:szCs w:val="24"/>
                <w:lang w:val="zh-CN"/>
              </w:rPr>
            </w:pPr>
          </w:p>
        </w:tc>
        <w:tc>
          <w:tcPr>
            <w:tcW w:w="1229" w:type="dxa"/>
            <w:vMerge w:val="restart"/>
            <w:tcBorders>
              <w:top w:val="single" w:sz="6" w:space="0" w:color="auto"/>
              <w:left w:val="single" w:sz="6" w:space="0" w:color="auto"/>
              <w:right w:val="single" w:sz="6" w:space="0" w:color="auto"/>
            </w:tcBorders>
            <w:noWrap/>
            <w:vAlign w:val="center"/>
          </w:tcPr>
          <w:p w:rsidR="00A15E13" w:rsidRDefault="009B7E8F">
            <w:pPr>
              <w:autoSpaceDE w:val="0"/>
              <w:autoSpaceDN w:val="0"/>
              <w:adjustRightInd w:val="0"/>
              <w:spacing w:line="240" w:lineRule="exact"/>
              <w:jc w:val="center"/>
              <w:rPr>
                <w:rFonts w:asciiTheme="minorEastAsia" w:hAnsiTheme="minorEastAsia" w:cstheme="minorEastAsia"/>
                <w:szCs w:val="21"/>
                <w:lang w:val="zh-CN"/>
              </w:rPr>
            </w:pPr>
            <w:r>
              <w:rPr>
                <w:rFonts w:asciiTheme="minorEastAsia" w:hAnsiTheme="minorEastAsia" w:cstheme="minorEastAsia" w:hint="eastAsia"/>
                <w:szCs w:val="21"/>
                <w:lang w:val="zh-CN"/>
              </w:rPr>
              <w:t>人员配备及技术水平</w:t>
            </w:r>
          </w:p>
        </w:tc>
        <w:tc>
          <w:tcPr>
            <w:tcW w:w="747" w:type="dxa"/>
            <w:vMerge w:val="restart"/>
            <w:tcBorders>
              <w:top w:val="single" w:sz="6" w:space="0" w:color="auto"/>
              <w:left w:val="single" w:sz="6" w:space="0" w:color="auto"/>
              <w:right w:val="single" w:sz="6" w:space="0" w:color="auto"/>
            </w:tcBorders>
            <w:noWrap/>
            <w:vAlign w:val="center"/>
          </w:tcPr>
          <w:p w:rsidR="00A15E13" w:rsidRDefault="009B7E8F">
            <w:pPr>
              <w:autoSpaceDE w:val="0"/>
              <w:autoSpaceDN w:val="0"/>
              <w:adjustRightInd w:val="0"/>
              <w:spacing w:line="260" w:lineRule="exact"/>
              <w:jc w:val="center"/>
              <w:rPr>
                <w:rFonts w:asciiTheme="minorEastAsia" w:hAnsiTheme="minorEastAsia" w:cstheme="minorEastAsia"/>
                <w:szCs w:val="21"/>
              </w:rPr>
            </w:pPr>
            <w:r>
              <w:rPr>
                <w:rFonts w:asciiTheme="minorEastAsia" w:hAnsiTheme="minorEastAsia" w:cstheme="minorEastAsia" w:hint="eastAsia"/>
                <w:szCs w:val="21"/>
              </w:rPr>
              <w:t>26</w:t>
            </w:r>
          </w:p>
        </w:tc>
        <w:tc>
          <w:tcPr>
            <w:tcW w:w="6458" w:type="dxa"/>
            <w:tcBorders>
              <w:top w:val="single" w:sz="6" w:space="0" w:color="auto"/>
              <w:left w:val="single" w:sz="6" w:space="0" w:color="auto"/>
              <w:bottom w:val="single" w:sz="4" w:space="0" w:color="auto"/>
              <w:right w:val="single" w:sz="6" w:space="0" w:color="auto"/>
            </w:tcBorders>
            <w:noWrap/>
            <w:vAlign w:val="center"/>
          </w:tcPr>
          <w:p w:rsidR="00A15E13" w:rsidRDefault="009B7E8F">
            <w:pPr>
              <w:autoSpaceDE w:val="0"/>
              <w:autoSpaceDN w:val="0"/>
              <w:adjustRightInd w:val="0"/>
              <w:snapToGrid w:val="0"/>
              <w:rPr>
                <w:rFonts w:ascii="宋体" w:cs="宋体"/>
                <w:color w:val="000000"/>
                <w:szCs w:val="21"/>
                <w:lang w:val="zh-CN"/>
              </w:rPr>
            </w:pPr>
            <w:r>
              <w:rPr>
                <w:rFonts w:ascii="宋体" w:cs="宋体" w:hint="eastAsia"/>
                <w:color w:val="000000"/>
                <w:szCs w:val="21"/>
                <w:lang w:val="zh-CN"/>
              </w:rPr>
              <w:t>项目负责人业务能力：</w:t>
            </w:r>
          </w:p>
          <w:p w:rsidR="00A15E13" w:rsidRDefault="009B7E8F">
            <w:pPr>
              <w:autoSpaceDE w:val="0"/>
              <w:autoSpaceDN w:val="0"/>
              <w:adjustRightInd w:val="0"/>
              <w:snapToGrid w:val="0"/>
              <w:rPr>
                <w:rFonts w:ascii="宋体" w:cs="宋体"/>
                <w:color w:val="000000"/>
                <w:szCs w:val="21"/>
                <w:lang w:val="zh-CN"/>
              </w:rPr>
            </w:pPr>
            <w:r>
              <w:rPr>
                <w:rFonts w:ascii="宋体" w:cs="宋体" w:hint="eastAsia"/>
                <w:color w:val="000000"/>
                <w:szCs w:val="21"/>
                <w:lang w:val="zh-CN"/>
              </w:rPr>
              <w:t>具有高级工程师（或以上）职称，所属专业为包含道路、桥梁、隧道类专业的</w:t>
            </w:r>
            <w:r>
              <w:rPr>
                <w:rFonts w:ascii="宋体" w:cs="宋体" w:hint="eastAsia"/>
                <w:color w:val="000000"/>
                <w:szCs w:val="21"/>
              </w:rPr>
              <w:t>，有工程咨询类或设计类工作</w:t>
            </w:r>
            <w:r>
              <w:rPr>
                <w:rFonts w:ascii="宋体" w:cs="宋体" w:hint="eastAsia"/>
                <w:color w:val="000000"/>
                <w:szCs w:val="21"/>
              </w:rPr>
              <w:t>15</w:t>
            </w:r>
            <w:r>
              <w:rPr>
                <w:rFonts w:ascii="宋体" w:cs="宋体" w:hint="eastAsia"/>
                <w:color w:val="000000"/>
                <w:szCs w:val="21"/>
              </w:rPr>
              <w:t>年或以上经历的得</w:t>
            </w:r>
            <w:r>
              <w:rPr>
                <w:rFonts w:ascii="宋体" w:cs="宋体" w:hint="eastAsia"/>
                <w:color w:val="000000"/>
                <w:szCs w:val="21"/>
              </w:rPr>
              <w:t>10</w:t>
            </w:r>
            <w:r>
              <w:rPr>
                <w:rFonts w:ascii="宋体" w:cs="宋体" w:hint="eastAsia"/>
                <w:color w:val="000000"/>
                <w:szCs w:val="21"/>
              </w:rPr>
              <w:t>分；</w:t>
            </w:r>
            <w:r>
              <w:rPr>
                <w:rFonts w:ascii="宋体" w:cs="宋体" w:hint="eastAsia"/>
                <w:color w:val="000000"/>
                <w:szCs w:val="21"/>
                <w:lang w:val="zh-CN"/>
              </w:rPr>
              <w:t>具有高级工程师（或以上）职称，所属专业为包含道路、桥梁、隧道类专业的</w:t>
            </w:r>
            <w:r>
              <w:rPr>
                <w:rFonts w:ascii="宋体" w:cs="宋体" w:hint="eastAsia"/>
                <w:color w:val="000000"/>
                <w:szCs w:val="21"/>
              </w:rPr>
              <w:t>，有工程咨询类或设计类工作</w:t>
            </w:r>
            <w:r>
              <w:rPr>
                <w:rFonts w:ascii="宋体" w:cs="宋体" w:hint="eastAsia"/>
                <w:color w:val="000000"/>
                <w:szCs w:val="21"/>
              </w:rPr>
              <w:t>10-14</w:t>
            </w:r>
            <w:r>
              <w:rPr>
                <w:rFonts w:ascii="宋体" w:cs="宋体" w:hint="eastAsia"/>
                <w:color w:val="000000"/>
                <w:szCs w:val="21"/>
              </w:rPr>
              <w:t>年经历的得</w:t>
            </w:r>
            <w:r>
              <w:rPr>
                <w:rFonts w:ascii="宋体" w:cs="宋体" w:hint="eastAsia"/>
                <w:color w:val="000000"/>
                <w:szCs w:val="21"/>
              </w:rPr>
              <w:t>5</w:t>
            </w:r>
            <w:r>
              <w:rPr>
                <w:rFonts w:ascii="宋体" w:cs="宋体" w:hint="eastAsia"/>
                <w:color w:val="000000"/>
                <w:szCs w:val="21"/>
              </w:rPr>
              <w:t>分；</w:t>
            </w:r>
            <w:r>
              <w:rPr>
                <w:rFonts w:ascii="宋体" w:cs="宋体" w:hint="eastAsia"/>
                <w:color w:val="000000"/>
                <w:szCs w:val="21"/>
                <w:lang w:val="zh-CN"/>
              </w:rPr>
              <w:t>具有高级工程师（或以上）职称，所属专业为包含道路、桥梁、隧道类专业的</w:t>
            </w:r>
            <w:r>
              <w:rPr>
                <w:rFonts w:ascii="宋体" w:cs="宋体" w:hint="eastAsia"/>
                <w:color w:val="000000"/>
                <w:szCs w:val="21"/>
              </w:rPr>
              <w:t>，有工程咨询类或设计类工作</w:t>
            </w:r>
            <w:r>
              <w:rPr>
                <w:rFonts w:ascii="宋体" w:cs="宋体" w:hint="eastAsia"/>
                <w:color w:val="000000"/>
                <w:szCs w:val="21"/>
              </w:rPr>
              <w:t>5-9</w:t>
            </w:r>
            <w:r>
              <w:rPr>
                <w:rFonts w:ascii="宋体" w:cs="宋体" w:hint="eastAsia"/>
                <w:color w:val="000000"/>
                <w:szCs w:val="21"/>
              </w:rPr>
              <w:t>年经历的得</w:t>
            </w:r>
            <w:r>
              <w:rPr>
                <w:rFonts w:ascii="宋体" w:cs="宋体" w:hint="eastAsia"/>
                <w:color w:val="000000"/>
                <w:szCs w:val="21"/>
              </w:rPr>
              <w:t>3</w:t>
            </w:r>
            <w:r>
              <w:rPr>
                <w:rFonts w:ascii="宋体" w:cs="宋体" w:hint="eastAsia"/>
                <w:color w:val="000000"/>
                <w:szCs w:val="21"/>
              </w:rPr>
              <w:t>分；</w:t>
            </w:r>
            <w:r>
              <w:rPr>
                <w:rFonts w:ascii="宋体" w:cs="宋体" w:hint="eastAsia"/>
                <w:color w:val="000000"/>
                <w:szCs w:val="21"/>
                <w:lang w:val="zh-CN"/>
              </w:rPr>
              <w:t>具有高级工程师（或以上）职称，所属专业为包含道路、桥梁、隧道类专业的</w:t>
            </w:r>
            <w:r>
              <w:rPr>
                <w:rFonts w:ascii="宋体" w:cs="宋体" w:hint="eastAsia"/>
                <w:color w:val="000000"/>
                <w:szCs w:val="21"/>
              </w:rPr>
              <w:t>，有工程咨询类或设计类工作</w:t>
            </w:r>
            <w:r>
              <w:rPr>
                <w:rFonts w:ascii="宋体" w:cs="宋体" w:hint="eastAsia"/>
                <w:color w:val="000000"/>
                <w:szCs w:val="21"/>
              </w:rPr>
              <w:t>4</w:t>
            </w:r>
            <w:r>
              <w:rPr>
                <w:rFonts w:ascii="宋体" w:cs="宋体" w:hint="eastAsia"/>
                <w:color w:val="000000"/>
                <w:szCs w:val="21"/>
              </w:rPr>
              <w:t>年及以下经历的得</w:t>
            </w:r>
            <w:r>
              <w:rPr>
                <w:rFonts w:ascii="宋体" w:cs="宋体" w:hint="eastAsia"/>
                <w:color w:val="000000"/>
                <w:szCs w:val="21"/>
              </w:rPr>
              <w:t>1</w:t>
            </w:r>
            <w:r>
              <w:rPr>
                <w:rFonts w:ascii="宋体" w:cs="宋体" w:hint="eastAsia"/>
                <w:color w:val="000000"/>
                <w:szCs w:val="21"/>
              </w:rPr>
              <w:t>分</w:t>
            </w:r>
            <w:r>
              <w:rPr>
                <w:rFonts w:ascii="宋体" w:cs="宋体" w:hint="eastAsia"/>
                <w:color w:val="000000"/>
                <w:szCs w:val="21"/>
                <w:lang w:val="zh-CN"/>
              </w:rPr>
              <w:t>。</w:t>
            </w:r>
          </w:p>
          <w:p w:rsidR="00A15E13" w:rsidRDefault="009B7E8F">
            <w:pPr>
              <w:autoSpaceDE w:val="0"/>
              <w:autoSpaceDN w:val="0"/>
              <w:adjustRightInd w:val="0"/>
              <w:snapToGrid w:val="0"/>
              <w:rPr>
                <w:rFonts w:ascii="宋体" w:cs="宋体"/>
                <w:color w:val="000000"/>
                <w:szCs w:val="21"/>
                <w:lang w:val="zh-CN"/>
              </w:rPr>
            </w:pPr>
            <w:r>
              <w:rPr>
                <w:rFonts w:ascii="宋体" w:cs="宋体" w:hint="eastAsia"/>
                <w:color w:val="000000"/>
                <w:szCs w:val="21"/>
                <w:lang w:val="zh-CN"/>
              </w:rPr>
              <w:t>注：所投入人员必须为报价单位人员，以提供的</w:t>
            </w:r>
            <w:r>
              <w:rPr>
                <w:rFonts w:ascii="宋体" w:cs="宋体" w:hint="eastAsia"/>
                <w:color w:val="000000"/>
                <w:szCs w:val="21"/>
                <w:lang w:val="zh-CN"/>
              </w:rPr>
              <w:t>201</w:t>
            </w:r>
            <w:r>
              <w:rPr>
                <w:rFonts w:ascii="宋体" w:cs="宋体" w:hint="eastAsia"/>
                <w:color w:val="000000"/>
                <w:szCs w:val="21"/>
              </w:rPr>
              <w:t>9</w:t>
            </w:r>
            <w:r>
              <w:rPr>
                <w:rFonts w:ascii="宋体" w:cs="宋体" w:hint="eastAsia"/>
                <w:color w:val="000000"/>
                <w:szCs w:val="21"/>
                <w:lang w:val="zh-CN"/>
              </w:rPr>
              <w:t>年</w:t>
            </w:r>
            <w:r>
              <w:rPr>
                <w:rFonts w:ascii="宋体" w:cs="宋体" w:hint="eastAsia"/>
                <w:color w:val="000000"/>
                <w:szCs w:val="21"/>
                <w:lang w:val="zh-CN"/>
              </w:rPr>
              <w:t>9</w:t>
            </w:r>
            <w:r>
              <w:rPr>
                <w:rFonts w:ascii="宋体" w:cs="宋体" w:hint="eastAsia"/>
                <w:color w:val="000000"/>
                <w:szCs w:val="21"/>
                <w:lang w:val="zh-CN"/>
              </w:rPr>
              <w:t>月～</w:t>
            </w:r>
            <w:r>
              <w:rPr>
                <w:rFonts w:ascii="宋体" w:cs="宋体" w:hint="eastAsia"/>
                <w:color w:val="000000"/>
                <w:szCs w:val="21"/>
                <w:lang w:val="zh-CN"/>
              </w:rPr>
              <w:t>20</w:t>
            </w:r>
            <w:r>
              <w:rPr>
                <w:rFonts w:ascii="宋体" w:cs="宋体" w:hint="eastAsia"/>
                <w:color w:val="000000"/>
                <w:szCs w:val="21"/>
              </w:rPr>
              <w:t>20</w:t>
            </w:r>
            <w:r>
              <w:rPr>
                <w:rFonts w:ascii="宋体" w:cs="宋体" w:hint="eastAsia"/>
                <w:color w:val="000000"/>
                <w:szCs w:val="21"/>
                <w:lang w:val="zh-CN"/>
              </w:rPr>
              <w:t>年</w:t>
            </w:r>
            <w:r>
              <w:rPr>
                <w:rFonts w:ascii="宋体" w:cs="宋体" w:hint="eastAsia"/>
                <w:color w:val="000000"/>
                <w:szCs w:val="21"/>
                <w:lang w:val="zh-CN"/>
              </w:rPr>
              <w:t>2</w:t>
            </w:r>
            <w:r>
              <w:rPr>
                <w:rFonts w:ascii="宋体" w:cs="宋体" w:hint="eastAsia"/>
                <w:color w:val="000000"/>
                <w:szCs w:val="21"/>
                <w:lang w:val="zh-CN"/>
              </w:rPr>
              <w:t>月社保证明为准，若不能提供则本项不给予评分。</w:t>
            </w:r>
          </w:p>
        </w:tc>
      </w:tr>
      <w:tr w:rsidR="00A15E13">
        <w:trPr>
          <w:trHeight w:val="1483"/>
          <w:jc w:val="center"/>
        </w:trPr>
        <w:tc>
          <w:tcPr>
            <w:tcW w:w="898" w:type="dxa"/>
            <w:vMerge/>
            <w:tcBorders>
              <w:left w:val="single" w:sz="6" w:space="0" w:color="auto"/>
              <w:bottom w:val="single" w:sz="4" w:space="0" w:color="auto"/>
              <w:right w:val="single" w:sz="6" w:space="0" w:color="auto"/>
            </w:tcBorders>
            <w:noWrap/>
            <w:vAlign w:val="center"/>
          </w:tcPr>
          <w:p w:rsidR="00A15E13" w:rsidRDefault="00A15E13">
            <w:pPr>
              <w:autoSpaceDE w:val="0"/>
              <w:autoSpaceDN w:val="0"/>
              <w:adjustRightInd w:val="0"/>
              <w:spacing w:line="400" w:lineRule="exact"/>
              <w:jc w:val="center"/>
              <w:rPr>
                <w:rFonts w:asciiTheme="minorEastAsia" w:hAnsiTheme="minorEastAsia" w:cstheme="minorEastAsia"/>
                <w:sz w:val="24"/>
                <w:szCs w:val="24"/>
                <w:lang w:val="zh-CN"/>
              </w:rPr>
            </w:pPr>
          </w:p>
        </w:tc>
        <w:tc>
          <w:tcPr>
            <w:tcW w:w="1229" w:type="dxa"/>
            <w:vMerge/>
            <w:tcBorders>
              <w:left w:val="single" w:sz="6" w:space="0" w:color="auto"/>
              <w:bottom w:val="single" w:sz="4" w:space="0" w:color="auto"/>
              <w:right w:val="single" w:sz="6" w:space="0" w:color="auto"/>
            </w:tcBorders>
            <w:noWrap/>
            <w:vAlign w:val="center"/>
          </w:tcPr>
          <w:p w:rsidR="00A15E13" w:rsidRDefault="00A15E13">
            <w:pPr>
              <w:autoSpaceDE w:val="0"/>
              <w:autoSpaceDN w:val="0"/>
              <w:adjustRightInd w:val="0"/>
              <w:spacing w:line="240" w:lineRule="exact"/>
              <w:jc w:val="center"/>
              <w:rPr>
                <w:rFonts w:asciiTheme="minorEastAsia" w:hAnsiTheme="minorEastAsia" w:cstheme="minorEastAsia"/>
                <w:szCs w:val="21"/>
                <w:lang w:val="zh-CN"/>
              </w:rPr>
            </w:pPr>
          </w:p>
        </w:tc>
        <w:tc>
          <w:tcPr>
            <w:tcW w:w="747" w:type="dxa"/>
            <w:vMerge/>
            <w:tcBorders>
              <w:left w:val="single" w:sz="6" w:space="0" w:color="auto"/>
              <w:bottom w:val="single" w:sz="4" w:space="0" w:color="auto"/>
              <w:right w:val="single" w:sz="6" w:space="0" w:color="auto"/>
            </w:tcBorders>
            <w:noWrap/>
            <w:vAlign w:val="center"/>
          </w:tcPr>
          <w:p w:rsidR="00A15E13" w:rsidRDefault="00A15E13">
            <w:pPr>
              <w:autoSpaceDE w:val="0"/>
              <w:autoSpaceDN w:val="0"/>
              <w:adjustRightInd w:val="0"/>
              <w:spacing w:line="260" w:lineRule="exact"/>
              <w:jc w:val="center"/>
              <w:rPr>
                <w:rFonts w:asciiTheme="minorEastAsia" w:hAnsiTheme="minorEastAsia" w:cstheme="minorEastAsia"/>
                <w:szCs w:val="21"/>
              </w:rPr>
            </w:pPr>
          </w:p>
        </w:tc>
        <w:tc>
          <w:tcPr>
            <w:tcW w:w="6458" w:type="dxa"/>
            <w:tcBorders>
              <w:top w:val="single" w:sz="4" w:space="0" w:color="auto"/>
              <w:left w:val="single" w:sz="6" w:space="0" w:color="auto"/>
              <w:bottom w:val="single" w:sz="6" w:space="0" w:color="auto"/>
              <w:right w:val="single" w:sz="6" w:space="0" w:color="auto"/>
            </w:tcBorders>
            <w:noWrap/>
            <w:vAlign w:val="center"/>
          </w:tcPr>
          <w:p w:rsidR="00A15E13" w:rsidRDefault="009B7E8F">
            <w:pPr>
              <w:autoSpaceDE w:val="0"/>
              <w:autoSpaceDN w:val="0"/>
              <w:adjustRightInd w:val="0"/>
              <w:snapToGrid w:val="0"/>
              <w:rPr>
                <w:rFonts w:ascii="宋体" w:cs="宋体"/>
                <w:color w:val="000000"/>
                <w:szCs w:val="21"/>
                <w:lang w:val="zh-CN"/>
              </w:rPr>
            </w:pPr>
            <w:r>
              <w:rPr>
                <w:rFonts w:ascii="宋体" w:cs="宋体" w:hint="eastAsia"/>
                <w:color w:val="000000"/>
                <w:szCs w:val="21"/>
                <w:lang w:val="zh-CN"/>
              </w:rPr>
              <w:t>各专业负责人员能力：</w:t>
            </w:r>
          </w:p>
          <w:p w:rsidR="00A15E13" w:rsidRDefault="009B7E8F">
            <w:pPr>
              <w:autoSpaceDE w:val="0"/>
              <w:autoSpaceDN w:val="0"/>
              <w:adjustRightInd w:val="0"/>
              <w:snapToGrid w:val="0"/>
              <w:rPr>
                <w:rFonts w:ascii="宋体" w:cs="宋体"/>
                <w:color w:val="000000"/>
                <w:szCs w:val="21"/>
                <w:lang w:val="zh-CN"/>
              </w:rPr>
            </w:pPr>
            <w:r>
              <w:rPr>
                <w:rFonts w:ascii="宋体" w:cs="宋体" w:hint="eastAsia"/>
                <w:color w:val="000000"/>
                <w:szCs w:val="21"/>
                <w:lang w:val="zh-CN"/>
              </w:rPr>
              <w:t>配备的道路、桥梁、隧道、电气、给排水、造价、岩土、结构专业负责人员，每</w:t>
            </w:r>
            <w:r>
              <w:rPr>
                <w:rFonts w:ascii="宋体" w:cs="宋体" w:hint="eastAsia"/>
                <w:color w:val="000000"/>
                <w:szCs w:val="21"/>
                <w:lang w:val="zh-CN"/>
              </w:rPr>
              <w:t>1</w:t>
            </w:r>
            <w:r>
              <w:rPr>
                <w:rFonts w:ascii="宋体" w:cs="宋体" w:hint="eastAsia"/>
                <w:color w:val="000000"/>
                <w:szCs w:val="21"/>
                <w:lang w:val="zh-CN"/>
              </w:rPr>
              <w:t>名具有相对应专业的注册执业证书或高级（或以上）职称的得</w:t>
            </w:r>
            <w:r>
              <w:rPr>
                <w:rFonts w:ascii="宋体" w:cs="宋体"/>
                <w:color w:val="000000"/>
                <w:szCs w:val="21"/>
                <w:u w:val="single"/>
                <w:lang w:val="zh-CN"/>
              </w:rPr>
              <w:t>2</w:t>
            </w:r>
            <w:r>
              <w:rPr>
                <w:rFonts w:ascii="宋体" w:cs="宋体" w:hint="eastAsia"/>
                <w:color w:val="000000"/>
                <w:szCs w:val="21"/>
                <w:lang w:val="zh-CN"/>
              </w:rPr>
              <w:t>分，其他不得分。最多得</w:t>
            </w:r>
            <w:r>
              <w:rPr>
                <w:rFonts w:ascii="宋体" w:cs="宋体"/>
                <w:color w:val="000000"/>
                <w:szCs w:val="21"/>
                <w:lang w:val="zh-CN"/>
              </w:rPr>
              <w:t>1</w:t>
            </w:r>
            <w:r>
              <w:rPr>
                <w:rFonts w:ascii="宋体" w:cs="宋体" w:hint="eastAsia"/>
                <w:color w:val="000000"/>
                <w:szCs w:val="21"/>
              </w:rPr>
              <w:t>6</w:t>
            </w:r>
            <w:r>
              <w:rPr>
                <w:rFonts w:ascii="宋体" w:cs="宋体" w:hint="eastAsia"/>
                <w:color w:val="000000"/>
                <w:szCs w:val="21"/>
                <w:lang w:val="zh-CN"/>
              </w:rPr>
              <w:t>分。</w:t>
            </w:r>
          </w:p>
          <w:p w:rsidR="00A15E13" w:rsidRDefault="009B7E8F">
            <w:pPr>
              <w:autoSpaceDE w:val="0"/>
              <w:autoSpaceDN w:val="0"/>
              <w:adjustRightInd w:val="0"/>
              <w:spacing w:line="280" w:lineRule="exact"/>
              <w:rPr>
                <w:rFonts w:asciiTheme="minorEastAsia" w:hAnsiTheme="minorEastAsia" w:cstheme="minorEastAsia"/>
                <w:szCs w:val="21"/>
                <w:lang w:val="zh-CN"/>
              </w:rPr>
            </w:pPr>
            <w:r>
              <w:rPr>
                <w:rFonts w:ascii="宋体" w:cs="宋体" w:hint="eastAsia"/>
                <w:color w:val="000000"/>
                <w:szCs w:val="21"/>
                <w:lang w:val="zh-CN"/>
              </w:rPr>
              <w:t>注：所投入人员必须为报价单位人员，以提供的</w:t>
            </w:r>
            <w:r>
              <w:rPr>
                <w:rFonts w:ascii="宋体" w:cs="宋体" w:hint="eastAsia"/>
                <w:color w:val="000000"/>
                <w:szCs w:val="21"/>
                <w:lang w:val="zh-CN"/>
              </w:rPr>
              <w:t>201</w:t>
            </w:r>
            <w:r>
              <w:rPr>
                <w:rFonts w:ascii="宋体" w:cs="宋体" w:hint="eastAsia"/>
                <w:color w:val="000000"/>
                <w:szCs w:val="21"/>
              </w:rPr>
              <w:t>9</w:t>
            </w:r>
            <w:r>
              <w:rPr>
                <w:rFonts w:ascii="宋体" w:cs="宋体" w:hint="eastAsia"/>
                <w:color w:val="000000"/>
                <w:szCs w:val="21"/>
                <w:lang w:val="zh-CN"/>
              </w:rPr>
              <w:t>年</w:t>
            </w:r>
            <w:r>
              <w:rPr>
                <w:rFonts w:ascii="宋体" w:cs="宋体" w:hint="eastAsia"/>
                <w:color w:val="000000"/>
                <w:szCs w:val="21"/>
              </w:rPr>
              <w:t>9</w:t>
            </w:r>
            <w:r>
              <w:rPr>
                <w:rFonts w:ascii="宋体" w:cs="宋体" w:hint="eastAsia"/>
                <w:color w:val="000000"/>
                <w:szCs w:val="21"/>
                <w:lang w:val="zh-CN"/>
              </w:rPr>
              <w:t>月至</w:t>
            </w:r>
            <w:r>
              <w:rPr>
                <w:rFonts w:ascii="宋体" w:cs="宋体" w:hint="eastAsia"/>
                <w:color w:val="000000"/>
                <w:szCs w:val="21"/>
                <w:lang w:val="zh-CN"/>
              </w:rPr>
              <w:t>20</w:t>
            </w:r>
            <w:proofErr w:type="spellStart"/>
            <w:r>
              <w:rPr>
                <w:rFonts w:ascii="宋体" w:cs="宋体" w:hint="eastAsia"/>
                <w:color w:val="000000"/>
                <w:szCs w:val="21"/>
              </w:rPr>
              <w:t>20</w:t>
            </w:r>
            <w:proofErr w:type="spellEnd"/>
            <w:r>
              <w:rPr>
                <w:rFonts w:ascii="宋体" w:cs="宋体" w:hint="eastAsia"/>
                <w:color w:val="000000"/>
                <w:szCs w:val="21"/>
                <w:lang w:val="zh-CN"/>
              </w:rPr>
              <w:t>年</w:t>
            </w:r>
            <w:r>
              <w:rPr>
                <w:rFonts w:ascii="宋体" w:cs="宋体" w:hint="eastAsia"/>
                <w:color w:val="000000"/>
                <w:szCs w:val="21"/>
              </w:rPr>
              <w:t>2</w:t>
            </w:r>
            <w:r>
              <w:rPr>
                <w:rFonts w:ascii="宋体" w:cs="宋体" w:hint="eastAsia"/>
                <w:color w:val="000000"/>
                <w:szCs w:val="21"/>
                <w:lang w:val="zh-CN"/>
              </w:rPr>
              <w:t>月社保证明为准，若不能提供则本项不给予评分。</w:t>
            </w:r>
          </w:p>
        </w:tc>
      </w:tr>
      <w:tr w:rsidR="00A15E13">
        <w:trPr>
          <w:trHeight w:val="925"/>
          <w:jc w:val="center"/>
        </w:trPr>
        <w:tc>
          <w:tcPr>
            <w:tcW w:w="898" w:type="dxa"/>
            <w:vMerge/>
            <w:tcBorders>
              <w:left w:val="single" w:sz="6" w:space="0" w:color="auto"/>
              <w:right w:val="single" w:sz="6" w:space="0" w:color="auto"/>
            </w:tcBorders>
            <w:noWrap/>
            <w:vAlign w:val="center"/>
          </w:tcPr>
          <w:p w:rsidR="00A15E13" w:rsidRDefault="00A15E13">
            <w:pPr>
              <w:autoSpaceDE w:val="0"/>
              <w:autoSpaceDN w:val="0"/>
              <w:adjustRightInd w:val="0"/>
              <w:spacing w:line="400" w:lineRule="exact"/>
              <w:jc w:val="center"/>
              <w:rPr>
                <w:rFonts w:asciiTheme="minorEastAsia" w:hAnsiTheme="minorEastAsia" w:cstheme="minorEastAsia"/>
                <w:sz w:val="24"/>
                <w:szCs w:val="24"/>
                <w:lang w:val="zh-CN"/>
              </w:rPr>
            </w:pPr>
          </w:p>
        </w:tc>
        <w:tc>
          <w:tcPr>
            <w:tcW w:w="1229" w:type="dxa"/>
            <w:tcBorders>
              <w:top w:val="single" w:sz="6" w:space="0" w:color="auto"/>
              <w:left w:val="single" w:sz="4" w:space="0" w:color="auto"/>
              <w:right w:val="single" w:sz="6" w:space="0" w:color="auto"/>
            </w:tcBorders>
            <w:noWrap/>
            <w:vAlign w:val="center"/>
          </w:tcPr>
          <w:p w:rsidR="00A15E13" w:rsidRDefault="009B7E8F">
            <w:pPr>
              <w:autoSpaceDE w:val="0"/>
              <w:autoSpaceDN w:val="0"/>
              <w:adjustRightInd w:val="0"/>
              <w:spacing w:line="400" w:lineRule="exact"/>
              <w:jc w:val="center"/>
              <w:rPr>
                <w:rFonts w:asciiTheme="minorEastAsia" w:hAnsiTheme="minorEastAsia" w:cstheme="minorEastAsia"/>
                <w:szCs w:val="21"/>
                <w:lang w:val="zh-CN"/>
              </w:rPr>
            </w:pPr>
            <w:r>
              <w:rPr>
                <w:rFonts w:asciiTheme="minorEastAsia" w:hAnsiTheme="minorEastAsia" w:cstheme="minorEastAsia" w:hint="eastAsia"/>
                <w:szCs w:val="21"/>
              </w:rPr>
              <w:t>企业</w:t>
            </w:r>
            <w:r>
              <w:rPr>
                <w:rFonts w:asciiTheme="minorEastAsia" w:hAnsiTheme="minorEastAsia" w:cstheme="minorEastAsia" w:hint="eastAsia"/>
                <w:szCs w:val="21"/>
                <w:lang w:val="zh-CN"/>
              </w:rPr>
              <w:t>信誉</w:t>
            </w:r>
          </w:p>
        </w:tc>
        <w:tc>
          <w:tcPr>
            <w:tcW w:w="747" w:type="dxa"/>
            <w:tcBorders>
              <w:top w:val="single" w:sz="6" w:space="0" w:color="auto"/>
              <w:left w:val="single" w:sz="6" w:space="0" w:color="auto"/>
              <w:right w:val="single" w:sz="6" w:space="0" w:color="auto"/>
            </w:tcBorders>
            <w:noWrap/>
            <w:vAlign w:val="center"/>
          </w:tcPr>
          <w:p w:rsidR="00A15E13" w:rsidRDefault="009B7E8F">
            <w:pPr>
              <w:autoSpaceDE w:val="0"/>
              <w:autoSpaceDN w:val="0"/>
              <w:adjustRightInd w:val="0"/>
              <w:spacing w:line="260" w:lineRule="exact"/>
              <w:jc w:val="center"/>
              <w:rPr>
                <w:rFonts w:asciiTheme="minorEastAsia" w:hAnsiTheme="minorEastAsia" w:cstheme="minorEastAsia"/>
                <w:szCs w:val="21"/>
              </w:rPr>
            </w:pPr>
            <w:r>
              <w:rPr>
                <w:rFonts w:asciiTheme="minorEastAsia" w:hAnsiTheme="minorEastAsia" w:cstheme="minorEastAsia" w:hint="eastAsia"/>
                <w:szCs w:val="21"/>
              </w:rPr>
              <w:t>10</w:t>
            </w:r>
          </w:p>
        </w:tc>
        <w:tc>
          <w:tcPr>
            <w:tcW w:w="6458" w:type="dxa"/>
            <w:tcBorders>
              <w:top w:val="single" w:sz="6" w:space="0" w:color="auto"/>
              <w:left w:val="single" w:sz="6" w:space="0" w:color="auto"/>
              <w:bottom w:val="single" w:sz="6" w:space="0" w:color="auto"/>
              <w:right w:val="single" w:sz="6" w:space="0" w:color="auto"/>
            </w:tcBorders>
            <w:noWrap/>
            <w:vAlign w:val="center"/>
          </w:tcPr>
          <w:p w:rsidR="00A15E13" w:rsidRDefault="009B7E8F">
            <w:pPr>
              <w:autoSpaceDE w:val="0"/>
              <w:autoSpaceDN w:val="0"/>
              <w:adjustRightInd w:val="0"/>
              <w:snapToGrid w:val="0"/>
              <w:rPr>
                <w:rFonts w:ascii="宋体" w:cs="宋体"/>
                <w:color w:val="000000"/>
                <w:szCs w:val="21"/>
                <w:lang w:val="zh-CN"/>
              </w:rPr>
            </w:pPr>
            <w:r>
              <w:rPr>
                <w:rFonts w:ascii="宋体" w:cs="宋体" w:hint="eastAsia"/>
                <w:color w:val="000000"/>
                <w:szCs w:val="21"/>
                <w:lang w:val="zh-CN"/>
              </w:rPr>
              <w:t>报价人获得过省级或以上“守合同重信用企业”证书：连续</w:t>
            </w:r>
            <w:r>
              <w:rPr>
                <w:rFonts w:ascii="宋体" w:cs="宋体" w:hint="eastAsia"/>
                <w:color w:val="000000"/>
                <w:szCs w:val="21"/>
                <w:lang w:val="zh-CN"/>
              </w:rPr>
              <w:t>15</w:t>
            </w:r>
            <w:r>
              <w:rPr>
                <w:rFonts w:ascii="宋体" w:cs="宋体" w:hint="eastAsia"/>
                <w:color w:val="000000"/>
                <w:szCs w:val="21"/>
                <w:lang w:val="zh-CN"/>
              </w:rPr>
              <w:t>年（含</w:t>
            </w:r>
            <w:r>
              <w:rPr>
                <w:rFonts w:ascii="宋体" w:cs="宋体" w:hint="eastAsia"/>
                <w:color w:val="000000"/>
                <w:szCs w:val="21"/>
                <w:lang w:val="zh-CN"/>
              </w:rPr>
              <w:t>15</w:t>
            </w:r>
            <w:r>
              <w:rPr>
                <w:rFonts w:ascii="宋体" w:cs="宋体" w:hint="eastAsia"/>
                <w:color w:val="000000"/>
                <w:szCs w:val="21"/>
                <w:lang w:val="zh-CN"/>
              </w:rPr>
              <w:t>年）以上的得</w:t>
            </w:r>
            <w:r>
              <w:rPr>
                <w:rFonts w:ascii="宋体" w:cs="宋体"/>
                <w:color w:val="000000"/>
                <w:szCs w:val="21"/>
              </w:rPr>
              <w:t>10</w:t>
            </w:r>
            <w:r>
              <w:rPr>
                <w:rFonts w:ascii="宋体" w:cs="宋体" w:hint="eastAsia"/>
                <w:color w:val="000000"/>
                <w:szCs w:val="21"/>
                <w:lang w:val="zh-CN"/>
              </w:rPr>
              <w:t>分；连续</w:t>
            </w:r>
            <w:r>
              <w:rPr>
                <w:rFonts w:ascii="宋体" w:cs="宋体" w:hint="eastAsia"/>
                <w:color w:val="000000"/>
                <w:szCs w:val="21"/>
                <w:lang w:val="zh-CN"/>
              </w:rPr>
              <w:t>10-14</w:t>
            </w:r>
            <w:r>
              <w:rPr>
                <w:rFonts w:ascii="宋体" w:cs="宋体" w:hint="eastAsia"/>
                <w:color w:val="000000"/>
                <w:szCs w:val="21"/>
                <w:lang w:val="zh-CN"/>
              </w:rPr>
              <w:t>年的得</w:t>
            </w:r>
            <w:r>
              <w:rPr>
                <w:rFonts w:ascii="宋体" w:cs="宋体"/>
                <w:color w:val="000000"/>
                <w:szCs w:val="21"/>
              </w:rPr>
              <w:t>6</w:t>
            </w:r>
            <w:r>
              <w:rPr>
                <w:rFonts w:ascii="宋体" w:cs="宋体" w:hint="eastAsia"/>
                <w:color w:val="000000"/>
                <w:szCs w:val="21"/>
                <w:lang w:val="zh-CN"/>
              </w:rPr>
              <w:t>分；连续</w:t>
            </w:r>
            <w:r>
              <w:rPr>
                <w:rFonts w:ascii="宋体" w:cs="宋体" w:hint="eastAsia"/>
                <w:color w:val="000000"/>
                <w:szCs w:val="21"/>
                <w:lang w:val="zh-CN"/>
              </w:rPr>
              <w:t>5-9</w:t>
            </w:r>
            <w:r>
              <w:rPr>
                <w:rFonts w:ascii="宋体" w:cs="宋体" w:hint="eastAsia"/>
                <w:color w:val="000000"/>
                <w:szCs w:val="21"/>
                <w:lang w:val="zh-CN"/>
              </w:rPr>
              <w:t>年的得</w:t>
            </w:r>
            <w:r>
              <w:rPr>
                <w:rFonts w:ascii="宋体" w:cs="宋体"/>
                <w:color w:val="000000"/>
                <w:szCs w:val="21"/>
              </w:rPr>
              <w:t>3</w:t>
            </w:r>
            <w:r>
              <w:rPr>
                <w:rFonts w:ascii="宋体" w:cs="宋体" w:hint="eastAsia"/>
                <w:color w:val="000000"/>
                <w:szCs w:val="21"/>
                <w:lang w:val="zh-CN"/>
              </w:rPr>
              <w:t>分；连续</w:t>
            </w:r>
            <w:r>
              <w:rPr>
                <w:rFonts w:ascii="宋体" w:cs="宋体" w:hint="eastAsia"/>
                <w:color w:val="000000"/>
                <w:szCs w:val="21"/>
              </w:rPr>
              <w:t>4</w:t>
            </w:r>
            <w:r>
              <w:rPr>
                <w:rFonts w:ascii="宋体" w:cs="宋体" w:hint="eastAsia"/>
                <w:color w:val="000000"/>
                <w:szCs w:val="21"/>
              </w:rPr>
              <w:t>年及以下的得</w:t>
            </w:r>
            <w:r>
              <w:rPr>
                <w:rFonts w:ascii="宋体" w:cs="宋体" w:hint="eastAsia"/>
                <w:color w:val="000000"/>
                <w:szCs w:val="21"/>
              </w:rPr>
              <w:t>1</w:t>
            </w:r>
            <w:r>
              <w:rPr>
                <w:rFonts w:ascii="宋体" w:cs="宋体" w:hint="eastAsia"/>
                <w:color w:val="000000"/>
                <w:szCs w:val="21"/>
              </w:rPr>
              <w:t>分。没有</w:t>
            </w:r>
            <w:r>
              <w:rPr>
                <w:rFonts w:ascii="宋体" w:cs="宋体" w:hint="eastAsia"/>
                <w:color w:val="000000"/>
                <w:szCs w:val="21"/>
                <w:lang w:val="zh-CN"/>
              </w:rPr>
              <w:t>不得分。</w:t>
            </w:r>
          </w:p>
        </w:tc>
      </w:tr>
      <w:tr w:rsidR="00A15E13">
        <w:trPr>
          <w:trHeight w:val="1245"/>
          <w:jc w:val="center"/>
        </w:trPr>
        <w:tc>
          <w:tcPr>
            <w:tcW w:w="898" w:type="dxa"/>
            <w:tcBorders>
              <w:top w:val="single" w:sz="6" w:space="0" w:color="auto"/>
              <w:left w:val="single" w:sz="6" w:space="0" w:color="auto"/>
              <w:bottom w:val="single" w:sz="6" w:space="0" w:color="auto"/>
              <w:right w:val="single" w:sz="4" w:space="0" w:color="auto"/>
            </w:tcBorders>
            <w:noWrap/>
            <w:vAlign w:val="center"/>
          </w:tcPr>
          <w:p w:rsidR="00A15E13" w:rsidRDefault="009B7E8F">
            <w:pPr>
              <w:autoSpaceDE w:val="0"/>
              <w:autoSpaceDN w:val="0"/>
              <w:adjustRightInd w:val="0"/>
              <w:spacing w:line="3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报价部分（</w:t>
            </w:r>
            <w:r>
              <w:rPr>
                <w:rFonts w:asciiTheme="minorEastAsia" w:hAnsiTheme="minorEastAsia" w:cstheme="minorEastAsia" w:hint="eastAsia"/>
                <w:sz w:val="24"/>
                <w:szCs w:val="24"/>
              </w:rPr>
              <w:t>20</w:t>
            </w:r>
            <w:r>
              <w:rPr>
                <w:rFonts w:asciiTheme="minorEastAsia" w:hAnsiTheme="minorEastAsia" w:cstheme="minorEastAsia" w:hint="eastAsia"/>
                <w:sz w:val="24"/>
                <w:szCs w:val="24"/>
              </w:rPr>
              <w:t>分）</w:t>
            </w:r>
          </w:p>
        </w:tc>
        <w:tc>
          <w:tcPr>
            <w:tcW w:w="1229" w:type="dxa"/>
            <w:tcBorders>
              <w:top w:val="single" w:sz="6" w:space="0" w:color="auto"/>
              <w:left w:val="single" w:sz="4" w:space="0" w:color="auto"/>
              <w:bottom w:val="single" w:sz="6" w:space="0" w:color="auto"/>
              <w:right w:val="single" w:sz="6" w:space="0" w:color="auto"/>
            </w:tcBorders>
            <w:noWrap/>
            <w:vAlign w:val="center"/>
          </w:tcPr>
          <w:p w:rsidR="00A15E13" w:rsidRDefault="009B7E8F">
            <w:pPr>
              <w:autoSpaceDE w:val="0"/>
              <w:autoSpaceDN w:val="0"/>
              <w:adjustRightInd w:val="0"/>
              <w:spacing w:line="360" w:lineRule="exact"/>
              <w:jc w:val="center"/>
              <w:rPr>
                <w:rFonts w:asciiTheme="minorEastAsia" w:hAnsiTheme="minorEastAsia" w:cstheme="minorEastAsia"/>
                <w:szCs w:val="21"/>
              </w:rPr>
            </w:pPr>
            <w:r>
              <w:rPr>
                <w:rFonts w:asciiTheme="minorEastAsia" w:hAnsiTheme="minorEastAsia" w:cstheme="minorEastAsia" w:hint="eastAsia"/>
                <w:szCs w:val="21"/>
              </w:rPr>
              <w:t>报价</w:t>
            </w:r>
          </w:p>
        </w:tc>
        <w:tc>
          <w:tcPr>
            <w:tcW w:w="747" w:type="dxa"/>
            <w:tcBorders>
              <w:top w:val="single" w:sz="6" w:space="0" w:color="auto"/>
              <w:left w:val="single" w:sz="6" w:space="0" w:color="auto"/>
              <w:bottom w:val="single" w:sz="6" w:space="0" w:color="auto"/>
              <w:right w:val="single" w:sz="6" w:space="0" w:color="auto"/>
            </w:tcBorders>
            <w:noWrap/>
            <w:vAlign w:val="center"/>
          </w:tcPr>
          <w:p w:rsidR="00A15E13" w:rsidRDefault="009B7E8F">
            <w:pPr>
              <w:autoSpaceDE w:val="0"/>
              <w:autoSpaceDN w:val="0"/>
              <w:adjustRightInd w:val="0"/>
              <w:spacing w:line="360" w:lineRule="exact"/>
              <w:jc w:val="center"/>
              <w:rPr>
                <w:rFonts w:asciiTheme="minorEastAsia" w:hAnsiTheme="minorEastAsia" w:cstheme="minorEastAsia"/>
                <w:szCs w:val="21"/>
              </w:rPr>
            </w:pPr>
            <w:r>
              <w:rPr>
                <w:rFonts w:asciiTheme="minorEastAsia" w:hAnsiTheme="minorEastAsia" w:cstheme="minorEastAsia" w:hint="eastAsia"/>
                <w:szCs w:val="21"/>
              </w:rPr>
              <w:t>20</w:t>
            </w:r>
          </w:p>
        </w:tc>
        <w:tc>
          <w:tcPr>
            <w:tcW w:w="6458" w:type="dxa"/>
            <w:tcBorders>
              <w:top w:val="single" w:sz="6" w:space="0" w:color="auto"/>
              <w:left w:val="single" w:sz="6" w:space="0" w:color="auto"/>
              <w:bottom w:val="single" w:sz="6" w:space="0" w:color="auto"/>
              <w:right w:val="single" w:sz="6" w:space="0" w:color="auto"/>
            </w:tcBorders>
            <w:noWrap/>
            <w:vAlign w:val="center"/>
          </w:tcPr>
          <w:p w:rsidR="00A15E13" w:rsidRDefault="009B7E8F">
            <w:pPr>
              <w:spacing w:line="240" w:lineRule="exact"/>
              <w:ind w:firstLineChars="15" w:firstLine="31"/>
              <w:rPr>
                <w:rFonts w:asciiTheme="minorEastAsia" w:hAnsiTheme="minorEastAsia" w:cstheme="minorEastAsia"/>
                <w:kern w:val="0"/>
                <w:szCs w:val="21"/>
              </w:rPr>
            </w:pPr>
            <w:r>
              <w:rPr>
                <w:rFonts w:asciiTheme="minorEastAsia" w:hAnsiTheme="minorEastAsia" w:cstheme="minorEastAsia" w:hint="eastAsia"/>
                <w:kern w:val="0"/>
                <w:szCs w:val="21"/>
              </w:rPr>
              <w:t>当有效报价等于报价基准价时，报价得分为</w:t>
            </w:r>
            <w:r>
              <w:rPr>
                <w:rFonts w:asciiTheme="minorEastAsia" w:hAnsiTheme="minorEastAsia" w:cstheme="minorEastAsia" w:hint="eastAsia"/>
                <w:kern w:val="0"/>
                <w:szCs w:val="21"/>
              </w:rPr>
              <w:t>20</w:t>
            </w:r>
            <w:r>
              <w:rPr>
                <w:rFonts w:asciiTheme="minorEastAsia" w:hAnsiTheme="minorEastAsia" w:cstheme="minorEastAsia" w:hint="eastAsia"/>
                <w:kern w:val="0"/>
                <w:szCs w:val="21"/>
              </w:rPr>
              <w:t>分，报价每高于报价基准价</w:t>
            </w:r>
            <w:r>
              <w:rPr>
                <w:rFonts w:asciiTheme="minorEastAsia" w:hAnsiTheme="minorEastAsia" w:cstheme="minorEastAsia" w:hint="eastAsia"/>
                <w:kern w:val="0"/>
                <w:szCs w:val="21"/>
              </w:rPr>
              <w:t>1%</w:t>
            </w:r>
            <w:r>
              <w:rPr>
                <w:rFonts w:asciiTheme="minorEastAsia" w:hAnsiTheme="minorEastAsia" w:cstheme="minorEastAsia" w:hint="eastAsia"/>
                <w:kern w:val="0"/>
                <w:szCs w:val="21"/>
              </w:rPr>
              <w:t>，扣</w:t>
            </w:r>
            <w:r>
              <w:rPr>
                <w:rFonts w:asciiTheme="minorEastAsia" w:hAnsiTheme="minorEastAsia" w:cstheme="minorEastAsia" w:hint="eastAsia"/>
                <w:kern w:val="0"/>
                <w:szCs w:val="21"/>
              </w:rPr>
              <w:t>1</w:t>
            </w:r>
            <w:r>
              <w:rPr>
                <w:rFonts w:asciiTheme="minorEastAsia" w:hAnsiTheme="minorEastAsia" w:cstheme="minorEastAsia" w:hint="eastAsia"/>
                <w:kern w:val="0"/>
                <w:szCs w:val="21"/>
              </w:rPr>
              <w:t>分，每低于</w:t>
            </w:r>
            <w:r>
              <w:rPr>
                <w:rFonts w:asciiTheme="minorEastAsia" w:hAnsiTheme="minorEastAsia" w:cstheme="minorEastAsia" w:hint="eastAsia"/>
                <w:kern w:val="0"/>
                <w:szCs w:val="21"/>
              </w:rPr>
              <w:t>1%</w:t>
            </w:r>
            <w:r>
              <w:rPr>
                <w:rFonts w:asciiTheme="minorEastAsia" w:hAnsiTheme="minorEastAsia" w:cstheme="minorEastAsia" w:hint="eastAsia"/>
                <w:kern w:val="0"/>
                <w:szCs w:val="21"/>
              </w:rPr>
              <w:t>，扣</w:t>
            </w:r>
            <w:r>
              <w:rPr>
                <w:rFonts w:asciiTheme="minorEastAsia" w:hAnsiTheme="minorEastAsia" w:cstheme="minorEastAsia" w:hint="eastAsia"/>
                <w:kern w:val="0"/>
                <w:szCs w:val="21"/>
              </w:rPr>
              <w:t>0.5</w:t>
            </w:r>
            <w:r>
              <w:rPr>
                <w:rFonts w:asciiTheme="minorEastAsia" w:hAnsiTheme="minorEastAsia" w:cstheme="minorEastAsia" w:hint="eastAsia"/>
                <w:kern w:val="0"/>
                <w:szCs w:val="21"/>
              </w:rPr>
              <w:t>分，扣至</w:t>
            </w:r>
            <w:r>
              <w:rPr>
                <w:rFonts w:asciiTheme="minorEastAsia" w:hAnsiTheme="minorEastAsia" w:cstheme="minorEastAsia" w:hint="eastAsia"/>
                <w:kern w:val="0"/>
                <w:szCs w:val="21"/>
              </w:rPr>
              <w:t>0</w:t>
            </w:r>
            <w:r>
              <w:rPr>
                <w:rFonts w:asciiTheme="minorEastAsia" w:hAnsiTheme="minorEastAsia" w:cstheme="minorEastAsia" w:hint="eastAsia"/>
                <w:kern w:val="0"/>
                <w:szCs w:val="21"/>
              </w:rPr>
              <w:t>分为止，计算出报价得分，精确到小数点后两位。</w:t>
            </w:r>
            <w:bookmarkStart w:id="2" w:name="_GoBack"/>
            <w:bookmarkEnd w:id="2"/>
          </w:p>
          <w:p w:rsidR="00A15E13" w:rsidRDefault="009B7E8F">
            <w:pPr>
              <w:autoSpaceDE w:val="0"/>
              <w:autoSpaceDN w:val="0"/>
              <w:adjustRightInd w:val="0"/>
              <w:rPr>
                <w:rFonts w:asciiTheme="minorEastAsia" w:hAnsiTheme="minorEastAsia" w:cstheme="minorEastAsia"/>
                <w:szCs w:val="21"/>
                <w:lang w:val="zh-CN"/>
              </w:rPr>
            </w:pPr>
            <w:r>
              <w:rPr>
                <w:rFonts w:asciiTheme="minorEastAsia" w:hAnsiTheme="minorEastAsia" w:cstheme="minorEastAsia" w:hint="eastAsia"/>
                <w:kern w:val="0"/>
                <w:szCs w:val="21"/>
              </w:rPr>
              <w:t>注：当有效报价人大于或等于</w:t>
            </w:r>
            <w:r>
              <w:rPr>
                <w:rFonts w:asciiTheme="minorEastAsia" w:hAnsiTheme="minorEastAsia" w:cstheme="minorEastAsia" w:hint="eastAsia"/>
                <w:kern w:val="0"/>
                <w:szCs w:val="21"/>
              </w:rPr>
              <w:t>5</w:t>
            </w:r>
            <w:r>
              <w:rPr>
                <w:rFonts w:asciiTheme="minorEastAsia" w:hAnsiTheme="minorEastAsia" w:cstheme="minorEastAsia" w:hint="eastAsia"/>
                <w:kern w:val="0"/>
                <w:szCs w:val="21"/>
              </w:rPr>
              <w:t>家时，去掉一个最高价和一个最低价，取余下有效报价的算术平均值的作为报价基准价。当有效报价人小于</w:t>
            </w:r>
            <w:r>
              <w:rPr>
                <w:rFonts w:asciiTheme="minorEastAsia" w:hAnsiTheme="minorEastAsia" w:cstheme="minorEastAsia" w:hint="eastAsia"/>
                <w:kern w:val="0"/>
                <w:szCs w:val="21"/>
              </w:rPr>
              <w:t>5</w:t>
            </w:r>
            <w:r>
              <w:rPr>
                <w:rFonts w:asciiTheme="minorEastAsia" w:hAnsiTheme="minorEastAsia" w:cstheme="minorEastAsia" w:hint="eastAsia"/>
                <w:kern w:val="0"/>
                <w:szCs w:val="21"/>
              </w:rPr>
              <w:t>家时，取所有入围有效报价的算术平均值的作为报价基准价（保留小数点后二位，第三位小数四舍五入）</w:t>
            </w:r>
          </w:p>
        </w:tc>
      </w:tr>
      <w:tr w:rsidR="00A15E13">
        <w:trPr>
          <w:trHeight w:val="342"/>
          <w:jc w:val="center"/>
        </w:trPr>
        <w:tc>
          <w:tcPr>
            <w:tcW w:w="2127" w:type="dxa"/>
            <w:gridSpan w:val="2"/>
            <w:tcBorders>
              <w:top w:val="single" w:sz="6" w:space="0" w:color="auto"/>
              <w:left w:val="single" w:sz="6" w:space="0" w:color="auto"/>
              <w:bottom w:val="single" w:sz="6" w:space="0" w:color="auto"/>
              <w:right w:val="single" w:sz="6" w:space="0" w:color="auto"/>
            </w:tcBorders>
            <w:noWrap/>
            <w:vAlign w:val="center"/>
          </w:tcPr>
          <w:p w:rsidR="00A15E13" w:rsidRDefault="009B7E8F">
            <w:pPr>
              <w:autoSpaceDE w:val="0"/>
              <w:autoSpaceDN w:val="0"/>
              <w:adjustRightInd w:val="0"/>
              <w:spacing w:line="360" w:lineRule="exact"/>
              <w:jc w:val="center"/>
              <w:rPr>
                <w:rFonts w:asciiTheme="minorEastAsia" w:hAnsiTheme="minorEastAsia" w:cstheme="minorEastAsia"/>
                <w:sz w:val="24"/>
                <w:szCs w:val="24"/>
              </w:rPr>
            </w:pPr>
            <w:r>
              <w:rPr>
                <w:rFonts w:asciiTheme="minorEastAsia" w:hAnsiTheme="minorEastAsia" w:cstheme="minorEastAsia" w:hint="eastAsia"/>
                <w:sz w:val="24"/>
                <w:szCs w:val="24"/>
                <w:lang w:val="zh-CN"/>
              </w:rPr>
              <w:t>总计</w:t>
            </w:r>
          </w:p>
        </w:tc>
        <w:tc>
          <w:tcPr>
            <w:tcW w:w="747" w:type="dxa"/>
            <w:tcBorders>
              <w:top w:val="single" w:sz="6" w:space="0" w:color="auto"/>
              <w:left w:val="single" w:sz="6" w:space="0" w:color="auto"/>
              <w:bottom w:val="single" w:sz="6" w:space="0" w:color="auto"/>
              <w:right w:val="single" w:sz="6" w:space="0" w:color="auto"/>
            </w:tcBorders>
            <w:noWrap/>
            <w:vAlign w:val="center"/>
          </w:tcPr>
          <w:p w:rsidR="00A15E13" w:rsidRDefault="009B7E8F">
            <w:pPr>
              <w:autoSpaceDE w:val="0"/>
              <w:autoSpaceDN w:val="0"/>
              <w:adjustRightInd w:val="0"/>
              <w:spacing w:line="3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100</w:t>
            </w:r>
          </w:p>
        </w:tc>
        <w:tc>
          <w:tcPr>
            <w:tcW w:w="6458" w:type="dxa"/>
            <w:tcBorders>
              <w:top w:val="single" w:sz="6" w:space="0" w:color="auto"/>
              <w:left w:val="single" w:sz="6" w:space="0" w:color="auto"/>
              <w:bottom w:val="single" w:sz="6" w:space="0" w:color="auto"/>
              <w:right w:val="single" w:sz="6" w:space="0" w:color="auto"/>
            </w:tcBorders>
            <w:noWrap/>
            <w:vAlign w:val="center"/>
          </w:tcPr>
          <w:p w:rsidR="00A15E13" w:rsidRDefault="00A15E13">
            <w:pPr>
              <w:autoSpaceDE w:val="0"/>
              <w:autoSpaceDN w:val="0"/>
              <w:adjustRightInd w:val="0"/>
              <w:spacing w:line="360" w:lineRule="exact"/>
              <w:rPr>
                <w:rFonts w:asciiTheme="minorEastAsia" w:hAnsiTheme="minorEastAsia" w:cstheme="minorEastAsia"/>
                <w:sz w:val="24"/>
                <w:szCs w:val="24"/>
              </w:rPr>
            </w:pPr>
          </w:p>
        </w:tc>
      </w:tr>
    </w:tbl>
    <w:p w:rsidR="00A15E13" w:rsidRDefault="00A15E13">
      <w:pPr>
        <w:widowControl/>
        <w:shd w:val="clear" w:color="auto" w:fill="FFFFFF"/>
        <w:spacing w:before="150" w:after="150"/>
        <w:jc w:val="left"/>
        <w:rPr>
          <w:rFonts w:asciiTheme="minorEastAsia" w:hAnsiTheme="minorEastAsia" w:cstheme="minorEastAsia"/>
          <w:color w:val="000000"/>
          <w:sz w:val="24"/>
          <w:szCs w:val="24"/>
        </w:rPr>
        <w:sectPr w:rsidR="00A15E13">
          <w:pgSz w:w="11906" w:h="16838"/>
          <w:pgMar w:top="1134" w:right="1134" w:bottom="1134" w:left="1134" w:header="851" w:footer="992" w:gutter="0"/>
          <w:cols w:space="425"/>
          <w:docGrid w:type="lines" w:linePitch="312"/>
        </w:sectPr>
      </w:pPr>
    </w:p>
    <w:p w:rsidR="00A15E13" w:rsidRDefault="009B7E8F">
      <w:pPr>
        <w:widowControl/>
        <w:shd w:val="clear" w:color="auto" w:fill="FFFFFF"/>
        <w:spacing w:before="150" w:after="150"/>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lastRenderedPageBreak/>
        <w:t>附件三</w:t>
      </w:r>
    </w:p>
    <w:p w:rsidR="00A15E13" w:rsidRDefault="009B7E8F">
      <w:pPr>
        <w:pStyle w:val="ab"/>
        <w:ind w:firstLineChars="0" w:firstLine="0"/>
        <w:jc w:val="center"/>
        <w:rPr>
          <w:rFonts w:asciiTheme="minorEastAsia" w:eastAsiaTheme="minorEastAsia" w:hAnsiTheme="minorEastAsia" w:cstheme="minorEastAsia"/>
          <w:b/>
          <w:snapToGrid/>
          <w:spacing w:val="0"/>
          <w:kern w:val="2"/>
          <w:sz w:val="28"/>
          <w:szCs w:val="28"/>
        </w:rPr>
      </w:pPr>
      <w:r>
        <w:rPr>
          <w:rFonts w:asciiTheme="minorEastAsia" w:eastAsiaTheme="minorEastAsia" w:hAnsiTheme="minorEastAsia" w:cstheme="minorEastAsia" w:hint="eastAsia"/>
          <w:b/>
          <w:snapToGrid/>
          <w:spacing w:val="0"/>
          <w:kern w:val="2"/>
          <w:sz w:val="28"/>
          <w:szCs w:val="28"/>
        </w:rPr>
        <w:t>报价表</w:t>
      </w:r>
    </w:p>
    <w:p w:rsidR="00A15E13" w:rsidRDefault="009B7E8F">
      <w:pPr>
        <w:pStyle w:val="ab"/>
        <w:ind w:firstLineChars="0" w:firstLine="0"/>
        <w:jc w:val="left"/>
        <w:rPr>
          <w:rFonts w:asciiTheme="minorEastAsia" w:eastAsiaTheme="minorEastAsia" w:hAnsiTheme="minorEastAsia" w:cstheme="minorEastAsia"/>
          <w:bCs/>
          <w:snapToGrid/>
          <w:spacing w:val="0"/>
          <w:kern w:val="2"/>
        </w:rPr>
      </w:pPr>
      <w:r>
        <w:rPr>
          <w:rFonts w:asciiTheme="minorEastAsia" w:eastAsiaTheme="minorEastAsia" w:hAnsiTheme="minorEastAsia" w:cstheme="minorEastAsia" w:hint="eastAsia"/>
          <w:bCs/>
          <w:color w:val="000000" w:themeColor="text1"/>
        </w:rPr>
        <w:t>项目名称：</w:t>
      </w:r>
      <w:r>
        <w:rPr>
          <w:rFonts w:asciiTheme="minorEastAsia" w:eastAsiaTheme="minorEastAsia" w:hAnsiTheme="minorEastAsia" w:cstheme="minorEastAsia" w:hint="eastAsia"/>
          <w:u w:val="single"/>
        </w:rPr>
        <w:t>龙溪立交改造工程可行性研究报告编制</w:t>
      </w:r>
    </w:p>
    <w:tbl>
      <w:tblPr>
        <w:tblW w:w="9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2145"/>
        <w:gridCol w:w="1575"/>
        <w:gridCol w:w="1440"/>
        <w:gridCol w:w="975"/>
        <w:gridCol w:w="2475"/>
      </w:tblGrid>
      <w:tr w:rsidR="00A15E13">
        <w:trPr>
          <w:trHeight w:val="607"/>
          <w:jc w:val="center"/>
        </w:trPr>
        <w:tc>
          <w:tcPr>
            <w:tcW w:w="707" w:type="dxa"/>
            <w:vAlign w:val="center"/>
          </w:tcPr>
          <w:p w:rsidR="00A15E13" w:rsidRDefault="009B7E8F">
            <w:pPr>
              <w:adjustRightInd w:val="0"/>
              <w:snapToGrid w:val="0"/>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序号</w:t>
            </w:r>
          </w:p>
        </w:tc>
        <w:tc>
          <w:tcPr>
            <w:tcW w:w="2145" w:type="dxa"/>
            <w:vAlign w:val="center"/>
          </w:tcPr>
          <w:p w:rsidR="00A15E13" w:rsidRDefault="009B7E8F">
            <w:pPr>
              <w:adjustRightInd w:val="0"/>
              <w:snapToGrid w:val="0"/>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服务内容</w:t>
            </w:r>
          </w:p>
        </w:tc>
        <w:tc>
          <w:tcPr>
            <w:tcW w:w="1575" w:type="dxa"/>
            <w:vAlign w:val="center"/>
          </w:tcPr>
          <w:p w:rsidR="00A15E13" w:rsidRDefault="009B7E8F">
            <w:pPr>
              <w:adjustRightInd w:val="0"/>
              <w:snapToGrid w:val="0"/>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最高限价</w:t>
            </w: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元</w:t>
            </w:r>
            <w:r>
              <w:rPr>
                <w:rFonts w:asciiTheme="minorEastAsia" w:hAnsiTheme="minorEastAsia" w:cstheme="minorEastAsia" w:hint="eastAsia"/>
                <w:bCs/>
                <w:sz w:val="24"/>
                <w:szCs w:val="24"/>
              </w:rPr>
              <w:t>)</w:t>
            </w:r>
          </w:p>
        </w:tc>
        <w:tc>
          <w:tcPr>
            <w:tcW w:w="1440" w:type="dxa"/>
            <w:vAlign w:val="center"/>
          </w:tcPr>
          <w:p w:rsidR="00A15E13" w:rsidRDefault="009B7E8F">
            <w:pPr>
              <w:adjustRightInd w:val="0"/>
              <w:snapToGrid w:val="0"/>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报价（元）</w:t>
            </w:r>
          </w:p>
        </w:tc>
        <w:tc>
          <w:tcPr>
            <w:tcW w:w="975" w:type="dxa"/>
            <w:tcBorders>
              <w:bottom w:val="single" w:sz="4" w:space="0" w:color="auto"/>
            </w:tcBorders>
            <w:vAlign w:val="center"/>
          </w:tcPr>
          <w:p w:rsidR="00A15E13" w:rsidRDefault="009B7E8F">
            <w:pPr>
              <w:adjustRightInd w:val="0"/>
              <w:snapToGrid w:val="0"/>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报价</w:t>
            </w:r>
            <w:r>
              <w:rPr>
                <w:rFonts w:asciiTheme="minorEastAsia" w:hAnsiTheme="minorEastAsia" w:cstheme="minorEastAsia" w:hint="eastAsia"/>
                <w:bCs/>
                <w:sz w:val="24"/>
                <w:szCs w:val="24"/>
              </w:rPr>
              <w:t xml:space="preserve">  </w:t>
            </w:r>
            <w:r>
              <w:rPr>
                <w:rFonts w:asciiTheme="minorEastAsia" w:hAnsiTheme="minorEastAsia" w:cstheme="minorEastAsia" w:hint="eastAsia"/>
                <w:bCs/>
                <w:sz w:val="24"/>
                <w:szCs w:val="24"/>
              </w:rPr>
              <w:t>下浮率（</w:t>
            </w: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w:t>
            </w:r>
          </w:p>
        </w:tc>
        <w:tc>
          <w:tcPr>
            <w:tcW w:w="2475" w:type="dxa"/>
            <w:tcBorders>
              <w:bottom w:val="single" w:sz="4" w:space="0" w:color="auto"/>
            </w:tcBorders>
            <w:vAlign w:val="center"/>
          </w:tcPr>
          <w:p w:rsidR="00A15E13" w:rsidRDefault="009B7E8F">
            <w:pPr>
              <w:adjustRightInd w:val="0"/>
              <w:snapToGrid w:val="0"/>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备注</w:t>
            </w:r>
          </w:p>
        </w:tc>
      </w:tr>
      <w:tr w:rsidR="00A15E13">
        <w:trPr>
          <w:trHeight w:hRule="exact" w:val="2184"/>
          <w:jc w:val="center"/>
        </w:trPr>
        <w:tc>
          <w:tcPr>
            <w:tcW w:w="707" w:type="dxa"/>
            <w:vAlign w:val="center"/>
          </w:tcPr>
          <w:p w:rsidR="00A15E13" w:rsidRDefault="009B7E8F">
            <w:pPr>
              <w:adjustRightInd w:val="0"/>
              <w:snapToGrid w:val="0"/>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一</w:t>
            </w:r>
          </w:p>
        </w:tc>
        <w:tc>
          <w:tcPr>
            <w:tcW w:w="2145" w:type="dxa"/>
            <w:vAlign w:val="center"/>
          </w:tcPr>
          <w:p w:rsidR="00A15E13" w:rsidRDefault="009B7E8F">
            <w:pPr>
              <w:adjustRightInd w:val="0"/>
              <w:snapToGrid w:val="0"/>
              <w:spacing w:line="360" w:lineRule="auto"/>
              <w:jc w:val="left"/>
              <w:rPr>
                <w:rFonts w:asciiTheme="minorEastAsia" w:hAnsiTheme="minorEastAsia" w:cstheme="minorEastAsia"/>
                <w:bCs/>
                <w:sz w:val="24"/>
                <w:szCs w:val="24"/>
              </w:rPr>
            </w:pPr>
            <w:r>
              <w:rPr>
                <w:rFonts w:asciiTheme="minorEastAsia" w:hAnsiTheme="minorEastAsia" w:cstheme="minorEastAsia" w:hint="eastAsia"/>
                <w:sz w:val="24"/>
                <w:szCs w:val="24"/>
                <w:u w:val="single"/>
              </w:rPr>
              <w:t>龙溪立交改造工程可行性研究报告编制</w:t>
            </w:r>
          </w:p>
        </w:tc>
        <w:tc>
          <w:tcPr>
            <w:tcW w:w="1575" w:type="dxa"/>
            <w:vAlign w:val="center"/>
          </w:tcPr>
          <w:p w:rsidR="00A15E13" w:rsidRDefault="00A15E13">
            <w:pPr>
              <w:adjustRightInd w:val="0"/>
              <w:snapToGrid w:val="0"/>
              <w:spacing w:after="120" w:line="360" w:lineRule="auto"/>
              <w:jc w:val="center"/>
              <w:rPr>
                <w:rFonts w:asciiTheme="minorEastAsia" w:hAnsiTheme="minorEastAsia" w:cstheme="minorEastAsia"/>
                <w:sz w:val="24"/>
                <w:szCs w:val="24"/>
              </w:rPr>
            </w:pPr>
          </w:p>
        </w:tc>
        <w:tc>
          <w:tcPr>
            <w:tcW w:w="1440" w:type="dxa"/>
            <w:tcBorders>
              <w:right w:val="single" w:sz="4" w:space="0" w:color="auto"/>
            </w:tcBorders>
            <w:vAlign w:val="center"/>
          </w:tcPr>
          <w:p w:rsidR="00A15E13" w:rsidRDefault="00A15E13">
            <w:pPr>
              <w:keepNext/>
              <w:keepLines/>
              <w:spacing w:before="340" w:after="330" w:line="360" w:lineRule="auto"/>
              <w:jc w:val="center"/>
              <w:outlineLvl w:val="0"/>
              <w:rPr>
                <w:rFonts w:asciiTheme="minorEastAsia" w:hAnsiTheme="minorEastAsia" w:cstheme="minorEastAsia"/>
                <w:sz w:val="24"/>
                <w:szCs w:val="24"/>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rsidR="00A15E13" w:rsidRDefault="00A15E13">
            <w:pPr>
              <w:adjustRightInd w:val="0"/>
              <w:snapToGrid w:val="0"/>
              <w:spacing w:after="120" w:line="360" w:lineRule="auto"/>
              <w:jc w:val="center"/>
              <w:rPr>
                <w:rFonts w:asciiTheme="minorEastAsia" w:hAnsiTheme="minorEastAsia" w:cstheme="minorEastAsia"/>
                <w:sz w:val="24"/>
                <w:szCs w:val="24"/>
                <w:highlight w:val="yellow"/>
              </w:rPr>
            </w:pPr>
          </w:p>
        </w:tc>
        <w:tc>
          <w:tcPr>
            <w:tcW w:w="2475" w:type="dxa"/>
            <w:tcBorders>
              <w:top w:val="single" w:sz="4" w:space="0" w:color="auto"/>
              <w:left w:val="single" w:sz="4" w:space="0" w:color="auto"/>
              <w:bottom w:val="single" w:sz="4" w:space="0" w:color="auto"/>
              <w:right w:val="single" w:sz="4" w:space="0" w:color="auto"/>
            </w:tcBorders>
            <w:vAlign w:val="center"/>
          </w:tcPr>
          <w:p w:rsidR="00A15E13" w:rsidRDefault="00A15E13">
            <w:pPr>
              <w:adjustRightInd w:val="0"/>
              <w:snapToGrid w:val="0"/>
              <w:spacing w:after="120" w:line="360" w:lineRule="auto"/>
              <w:jc w:val="left"/>
              <w:rPr>
                <w:rFonts w:asciiTheme="minorEastAsia" w:hAnsiTheme="minorEastAsia" w:cstheme="minorEastAsia"/>
                <w:sz w:val="18"/>
                <w:szCs w:val="18"/>
                <w:highlight w:val="yellow"/>
              </w:rPr>
            </w:pPr>
          </w:p>
        </w:tc>
      </w:tr>
      <w:tr w:rsidR="00A15E13">
        <w:trPr>
          <w:trHeight w:hRule="exact" w:val="756"/>
          <w:jc w:val="center"/>
        </w:trPr>
        <w:tc>
          <w:tcPr>
            <w:tcW w:w="2852" w:type="dxa"/>
            <w:gridSpan w:val="2"/>
            <w:vAlign w:val="center"/>
          </w:tcPr>
          <w:p w:rsidR="00A15E13" w:rsidRDefault="009B7E8F">
            <w:pPr>
              <w:adjustRightInd w:val="0"/>
              <w:snapToGrid w:val="0"/>
              <w:spacing w:after="120" w:line="360" w:lineRule="auto"/>
              <w:jc w:val="center"/>
              <w:rPr>
                <w:rFonts w:asciiTheme="minorEastAsia" w:hAnsiTheme="minorEastAsia" w:cstheme="minorEastAsia"/>
                <w:szCs w:val="21"/>
              </w:rPr>
            </w:pPr>
            <w:r>
              <w:rPr>
                <w:rFonts w:asciiTheme="minorEastAsia" w:hAnsiTheme="minorEastAsia" w:cstheme="minorEastAsia" w:hint="eastAsia"/>
                <w:szCs w:val="21"/>
              </w:rPr>
              <w:t>合</w:t>
            </w:r>
            <w:r>
              <w:rPr>
                <w:rFonts w:asciiTheme="minorEastAsia" w:hAnsiTheme="minorEastAsia" w:cstheme="minorEastAsia" w:hint="eastAsia"/>
                <w:szCs w:val="21"/>
              </w:rPr>
              <w:t xml:space="preserve">  </w:t>
            </w:r>
            <w:r>
              <w:rPr>
                <w:rFonts w:asciiTheme="minorEastAsia" w:hAnsiTheme="minorEastAsia" w:cstheme="minorEastAsia" w:hint="eastAsia"/>
                <w:szCs w:val="21"/>
              </w:rPr>
              <w:t>计</w:t>
            </w:r>
          </w:p>
        </w:tc>
        <w:tc>
          <w:tcPr>
            <w:tcW w:w="1575" w:type="dxa"/>
            <w:vAlign w:val="center"/>
          </w:tcPr>
          <w:p w:rsidR="00A15E13" w:rsidRDefault="00A15E13">
            <w:pPr>
              <w:adjustRightInd w:val="0"/>
              <w:snapToGrid w:val="0"/>
              <w:spacing w:after="120" w:line="360" w:lineRule="auto"/>
              <w:jc w:val="center"/>
              <w:rPr>
                <w:rFonts w:asciiTheme="minorEastAsia" w:hAnsiTheme="minorEastAsia" w:cstheme="minorEastAsia"/>
                <w:b/>
                <w:sz w:val="24"/>
                <w:szCs w:val="24"/>
                <w:u w:val="single"/>
              </w:rPr>
            </w:pPr>
          </w:p>
        </w:tc>
        <w:tc>
          <w:tcPr>
            <w:tcW w:w="1440" w:type="dxa"/>
            <w:vAlign w:val="center"/>
          </w:tcPr>
          <w:p w:rsidR="00A15E13" w:rsidRDefault="00A15E13">
            <w:pPr>
              <w:keepNext/>
              <w:keepLines/>
              <w:spacing w:before="340" w:after="330" w:line="360" w:lineRule="auto"/>
              <w:jc w:val="center"/>
              <w:outlineLvl w:val="0"/>
              <w:rPr>
                <w:rFonts w:asciiTheme="minorEastAsia" w:hAnsiTheme="minorEastAsia" w:cstheme="minorEastAsia"/>
                <w:sz w:val="24"/>
                <w:szCs w:val="24"/>
              </w:rPr>
            </w:pPr>
          </w:p>
        </w:tc>
        <w:tc>
          <w:tcPr>
            <w:tcW w:w="3450" w:type="dxa"/>
            <w:gridSpan w:val="2"/>
            <w:vAlign w:val="center"/>
          </w:tcPr>
          <w:p w:rsidR="00A15E13" w:rsidRDefault="00A15E13">
            <w:pPr>
              <w:adjustRightInd w:val="0"/>
              <w:snapToGrid w:val="0"/>
              <w:spacing w:after="120" w:line="360" w:lineRule="auto"/>
              <w:jc w:val="center"/>
              <w:rPr>
                <w:rFonts w:asciiTheme="minorEastAsia" w:hAnsiTheme="minorEastAsia" w:cstheme="minorEastAsia"/>
                <w:sz w:val="24"/>
                <w:szCs w:val="24"/>
              </w:rPr>
            </w:pPr>
          </w:p>
        </w:tc>
      </w:tr>
      <w:tr w:rsidR="00A15E13">
        <w:trPr>
          <w:trHeight w:hRule="exact" w:val="1020"/>
          <w:jc w:val="center"/>
        </w:trPr>
        <w:tc>
          <w:tcPr>
            <w:tcW w:w="4427" w:type="dxa"/>
            <w:gridSpan w:val="3"/>
            <w:vAlign w:val="center"/>
          </w:tcPr>
          <w:p w:rsidR="00A15E13" w:rsidRDefault="009B7E8F">
            <w:pPr>
              <w:adjustRightInd w:val="0"/>
              <w:snapToGrid w:val="0"/>
              <w:spacing w:after="120"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报价总报价（单位：人民币元）</w:t>
            </w:r>
          </w:p>
        </w:tc>
        <w:tc>
          <w:tcPr>
            <w:tcW w:w="4890" w:type="dxa"/>
            <w:gridSpan w:val="3"/>
            <w:vAlign w:val="center"/>
          </w:tcPr>
          <w:p w:rsidR="00A15E13" w:rsidRDefault="009B7E8F" w:rsidP="00964512">
            <w:pPr>
              <w:pStyle w:val="a7"/>
              <w:adjustRightInd w:val="0"/>
              <w:snapToGrid w:val="0"/>
              <w:spacing w:afterLines="50"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大写：</w:t>
            </w:r>
          </w:p>
          <w:p w:rsidR="00A15E13" w:rsidRDefault="009B7E8F">
            <w:pPr>
              <w:keepNext/>
              <w:keepLines/>
              <w:adjustRightInd w:val="0"/>
              <w:snapToGrid w:val="0"/>
              <w:spacing w:before="260" w:after="260" w:line="360" w:lineRule="auto"/>
              <w:outlineLvl w:val="2"/>
              <w:rPr>
                <w:rFonts w:asciiTheme="minorEastAsia" w:hAnsiTheme="minorEastAsia" w:cstheme="minorEastAsia"/>
                <w:sz w:val="24"/>
                <w:szCs w:val="24"/>
              </w:rPr>
            </w:pPr>
            <w:r>
              <w:rPr>
                <w:rFonts w:asciiTheme="minorEastAsia" w:hAnsiTheme="minorEastAsia" w:cstheme="minorEastAsia" w:hint="eastAsia"/>
                <w:sz w:val="24"/>
                <w:szCs w:val="24"/>
              </w:rPr>
              <w:t>小写：</w:t>
            </w:r>
          </w:p>
        </w:tc>
      </w:tr>
    </w:tbl>
    <w:p w:rsidR="00A15E13" w:rsidRDefault="009B7E8F">
      <w:pPr>
        <w:adjustRightInd w:val="0"/>
        <w:snapToGrid w:val="0"/>
        <w:spacing w:line="360" w:lineRule="auto"/>
        <w:ind w:firstLineChars="100" w:firstLine="210"/>
        <w:jc w:val="left"/>
        <w:rPr>
          <w:rFonts w:ascii="宋体" w:hAnsi="宋体" w:cs="宋体"/>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该报价金额保留小数点后两位，第三位四舍五入，若大小写不一致时，以大写为准。</w:t>
      </w:r>
    </w:p>
    <w:p w:rsidR="00A15E13" w:rsidRDefault="009B7E8F">
      <w:pPr>
        <w:pStyle w:val="Style3"/>
        <w:spacing w:line="360" w:lineRule="auto"/>
        <w:rPr>
          <w:rFonts w:asciiTheme="minorEastAsia" w:eastAsiaTheme="minorEastAsia" w:hAnsiTheme="minorEastAsia" w:cstheme="minorEastAsia"/>
          <w:sz w:val="24"/>
          <w:szCs w:val="24"/>
        </w:rPr>
      </w:pPr>
      <w:r>
        <w:rPr>
          <w:rFonts w:ascii="宋体" w:hAnsi="宋体" w:cs="宋体" w:hint="eastAsia"/>
          <w:szCs w:val="21"/>
        </w:rPr>
        <w:t xml:space="preserve">      2.</w:t>
      </w:r>
      <w:r>
        <w:rPr>
          <w:rFonts w:ascii="宋体" w:hAnsi="宋体" w:cs="宋体" w:hint="eastAsia"/>
          <w:szCs w:val="21"/>
        </w:rPr>
        <w:t>若报价总金额与报价下浮率不一致时，以报价总金额为准，并修改报价下浮率。</w:t>
      </w:r>
    </w:p>
    <w:p w:rsidR="00A15E13" w:rsidRDefault="009B7E8F">
      <w:pPr>
        <w:pStyle w:val="Style3"/>
        <w:ind w:firstLineChars="300" w:firstLine="630"/>
        <w:rPr>
          <w:rFonts w:ascii="宋体" w:hAnsi="宋体" w:cs="宋体"/>
          <w:szCs w:val="21"/>
        </w:rPr>
      </w:pPr>
      <w:r>
        <w:rPr>
          <w:rFonts w:ascii="宋体" w:hAnsi="宋体" w:cs="宋体" w:hint="eastAsia"/>
          <w:szCs w:val="21"/>
        </w:rPr>
        <w:t>3.</w:t>
      </w:r>
      <w:r>
        <w:rPr>
          <w:rFonts w:ascii="宋体" w:hAnsi="宋体" w:cs="宋体" w:hint="eastAsia"/>
          <w:szCs w:val="21"/>
        </w:rPr>
        <w:t>报价应包括报价人履行本项目合同（如果中选）所必须的劳务</w:t>
      </w:r>
      <w:r>
        <w:rPr>
          <w:rFonts w:ascii="宋体" w:hAnsi="宋体" w:cs="宋体" w:hint="eastAsia"/>
          <w:szCs w:val="21"/>
        </w:rPr>
        <w:t>(</w:t>
      </w:r>
      <w:r>
        <w:rPr>
          <w:rFonts w:ascii="宋体" w:hAnsi="宋体" w:cs="宋体" w:hint="eastAsia"/>
          <w:szCs w:val="21"/>
        </w:rPr>
        <w:t>含技术人员及阶段性驻场技术人员</w:t>
      </w:r>
      <w:r>
        <w:rPr>
          <w:rFonts w:ascii="宋体" w:hAnsi="宋体" w:cs="宋体" w:hint="eastAsia"/>
          <w:szCs w:val="21"/>
        </w:rPr>
        <w:t>)</w:t>
      </w:r>
      <w:r>
        <w:rPr>
          <w:rFonts w:ascii="宋体" w:hAnsi="宋体" w:cs="宋体" w:hint="eastAsia"/>
          <w:szCs w:val="21"/>
        </w:rPr>
        <w:t>、设备</w:t>
      </w:r>
      <w:r>
        <w:rPr>
          <w:rFonts w:ascii="宋体" w:hAnsi="宋体" w:cs="宋体" w:hint="eastAsia"/>
          <w:szCs w:val="21"/>
        </w:rPr>
        <w:t>(</w:t>
      </w:r>
      <w:r>
        <w:rPr>
          <w:rFonts w:ascii="宋体" w:hAnsi="宋体" w:cs="宋体" w:hint="eastAsia"/>
          <w:szCs w:val="21"/>
        </w:rPr>
        <w:t>含各种车辆、办公用品、软件等使用费、进出场费</w:t>
      </w:r>
      <w:r>
        <w:rPr>
          <w:rFonts w:ascii="宋体" w:hAnsi="宋体" w:cs="宋体" w:hint="eastAsia"/>
          <w:szCs w:val="21"/>
        </w:rPr>
        <w:t>)</w:t>
      </w:r>
      <w:r>
        <w:rPr>
          <w:rFonts w:ascii="宋体" w:hAnsi="宋体" w:cs="宋体" w:hint="eastAsia"/>
          <w:szCs w:val="21"/>
        </w:rPr>
        <w:t>、差旅交通、报告编写费、各项管理费、就餐、住宿、管理、利润、规费、税金、保险等所有全部相关费用，以及合同明示或暗示的所有责任、义务和一般风险（含施工工期的延长），是对完成合同的全部偿付，与可行性研究编制（含修编及调整）工作相关的其它辅助工作，其相关费用（含评审费）已包含在报价人的报价中，不再另行支付。</w:t>
      </w:r>
    </w:p>
    <w:p w:rsidR="00A15E13" w:rsidRDefault="00A15E13">
      <w:pPr>
        <w:pStyle w:val="Style3"/>
        <w:spacing w:line="360" w:lineRule="auto"/>
        <w:rPr>
          <w:rFonts w:asciiTheme="minorEastAsia" w:eastAsiaTheme="minorEastAsia" w:hAnsiTheme="minorEastAsia" w:cstheme="minorEastAsia"/>
          <w:sz w:val="24"/>
          <w:szCs w:val="24"/>
        </w:rPr>
      </w:pPr>
    </w:p>
    <w:p w:rsidR="00A15E13" w:rsidRDefault="00A15E13">
      <w:pPr>
        <w:pStyle w:val="Style3"/>
        <w:spacing w:line="360" w:lineRule="auto"/>
        <w:rPr>
          <w:rFonts w:asciiTheme="minorEastAsia" w:eastAsiaTheme="minorEastAsia" w:hAnsiTheme="minorEastAsia" w:cstheme="minorEastAsia"/>
          <w:sz w:val="24"/>
          <w:szCs w:val="24"/>
        </w:rPr>
      </w:pPr>
    </w:p>
    <w:p w:rsidR="00A15E13" w:rsidRDefault="00A15E13">
      <w:pPr>
        <w:pStyle w:val="Style3"/>
        <w:spacing w:line="360" w:lineRule="auto"/>
        <w:rPr>
          <w:rFonts w:asciiTheme="minorEastAsia" w:eastAsiaTheme="minorEastAsia" w:hAnsiTheme="minorEastAsia" w:cstheme="minorEastAsia"/>
          <w:sz w:val="24"/>
          <w:szCs w:val="24"/>
        </w:rPr>
      </w:pPr>
    </w:p>
    <w:p w:rsidR="00A15E13" w:rsidRDefault="009B7E8F" w:rsidP="00964512">
      <w:pPr>
        <w:tabs>
          <w:tab w:val="left" w:pos="13320"/>
        </w:tabs>
        <w:snapToGrid w:val="0"/>
        <w:spacing w:line="360" w:lineRule="auto"/>
        <w:ind w:leftChars="342" w:left="718" w:right="-52" w:firstLineChars="1197" w:firstLine="2873"/>
        <w:rPr>
          <w:rFonts w:asciiTheme="minorEastAsia" w:hAnsiTheme="minorEastAsia" w:cstheme="minorEastAsia"/>
          <w:sz w:val="24"/>
          <w:szCs w:val="24"/>
          <w:u w:val="single"/>
        </w:rPr>
      </w:pPr>
      <w:r>
        <w:rPr>
          <w:rFonts w:asciiTheme="minorEastAsia" w:hAnsiTheme="minorEastAsia" w:cstheme="minorEastAsia" w:hint="eastAsia"/>
          <w:sz w:val="24"/>
          <w:szCs w:val="24"/>
        </w:rPr>
        <w:t>报价人（公章）：</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u w:val="single"/>
        </w:rPr>
        <w:t xml:space="preserve">    </w:t>
      </w:r>
    </w:p>
    <w:p w:rsidR="00A15E13" w:rsidRDefault="009B7E8F" w:rsidP="00964512">
      <w:pPr>
        <w:tabs>
          <w:tab w:val="left" w:pos="13320"/>
        </w:tabs>
        <w:snapToGrid w:val="0"/>
        <w:spacing w:line="360" w:lineRule="auto"/>
        <w:ind w:leftChars="342" w:left="718" w:right="-52" w:firstLineChars="1197" w:firstLine="2873"/>
        <w:rPr>
          <w:rFonts w:asciiTheme="minorEastAsia" w:hAnsiTheme="minorEastAsia" w:cstheme="minorEastAsia"/>
          <w:sz w:val="24"/>
          <w:szCs w:val="24"/>
          <w:u w:val="single"/>
        </w:rPr>
      </w:pPr>
      <w:r>
        <w:rPr>
          <w:rFonts w:asciiTheme="minorEastAsia" w:hAnsiTheme="minorEastAsia" w:cstheme="minorEastAsia" w:hint="eastAsia"/>
          <w:sz w:val="24"/>
          <w:szCs w:val="24"/>
        </w:rPr>
        <w:t>法定代表人或授权代表（签字或盖章）：</w:t>
      </w:r>
      <w:r>
        <w:rPr>
          <w:rFonts w:asciiTheme="minorEastAsia" w:hAnsiTheme="minorEastAsia" w:cstheme="minorEastAsia" w:hint="eastAsia"/>
          <w:sz w:val="24"/>
          <w:szCs w:val="24"/>
          <w:u w:val="single"/>
        </w:rPr>
        <w:t xml:space="preserve">        </w:t>
      </w:r>
    </w:p>
    <w:p w:rsidR="00A15E13" w:rsidRDefault="009B7E8F">
      <w:pPr>
        <w:pStyle w:val="a3"/>
        <w:adjustRightInd w:val="0"/>
        <w:snapToGrid w:val="0"/>
        <w:spacing w:line="360" w:lineRule="auto"/>
        <w:jc w:val="center"/>
        <w:rPr>
          <w:rFonts w:asciiTheme="minorEastAsia" w:eastAsiaTheme="minorEastAsia" w:hAnsiTheme="minorEastAsia" w:cstheme="minorEastAsia"/>
          <w:sz w:val="24"/>
          <w:szCs w:val="24"/>
        </w:rPr>
        <w:sectPr w:rsidR="00A15E13">
          <w:pgSz w:w="11906" w:h="16838"/>
          <w:pgMar w:top="1134" w:right="1134" w:bottom="1134" w:left="1134" w:header="851" w:footer="992" w:gutter="0"/>
          <w:cols w:space="425"/>
          <w:docGrid w:type="lines" w:linePitch="312"/>
        </w:sect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日期：</w:t>
      </w:r>
      <w:r>
        <w:rPr>
          <w:rFonts w:asciiTheme="minorEastAsia" w:eastAsiaTheme="minorEastAsia" w:hAnsiTheme="minorEastAsia" w:cstheme="minorEastAsia" w:hint="eastAsia"/>
          <w:sz w:val="24"/>
          <w:szCs w:val="24"/>
        </w:rPr>
        <w:t>_____</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______</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______</w:t>
      </w:r>
      <w:r>
        <w:rPr>
          <w:rFonts w:asciiTheme="minorEastAsia" w:eastAsiaTheme="minorEastAsia" w:hAnsiTheme="minorEastAsia" w:cstheme="minorEastAsia" w:hint="eastAsia"/>
          <w:sz w:val="24"/>
          <w:szCs w:val="24"/>
        </w:rPr>
        <w:t>日</w:t>
      </w:r>
    </w:p>
    <w:p w:rsidR="00A15E13" w:rsidRDefault="009B7E8F">
      <w:pPr>
        <w:widowControl/>
        <w:shd w:val="clear" w:color="auto" w:fill="FFFFFF"/>
        <w:spacing w:before="150" w:after="150"/>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lastRenderedPageBreak/>
        <w:t>附件四</w:t>
      </w:r>
    </w:p>
    <w:p w:rsidR="00A15E13" w:rsidRDefault="009B7E8F">
      <w:pPr>
        <w:pStyle w:val="a3"/>
        <w:adjustRightInd w:val="0"/>
        <w:snapToGrid w:val="0"/>
        <w:spacing w:line="360" w:lineRule="auto"/>
        <w:jc w:val="center"/>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bCs/>
          <w:color w:val="000000" w:themeColor="text1"/>
          <w:sz w:val="24"/>
          <w:szCs w:val="24"/>
        </w:rPr>
        <w:t>业绩</w:t>
      </w:r>
      <w:r>
        <w:rPr>
          <w:rFonts w:asciiTheme="minorEastAsia" w:eastAsiaTheme="minorEastAsia" w:hAnsiTheme="minorEastAsia" w:cstheme="minorEastAsia" w:hint="eastAsia"/>
          <w:b/>
          <w:color w:val="000000" w:themeColor="text1"/>
          <w:sz w:val="24"/>
          <w:szCs w:val="24"/>
        </w:rPr>
        <w:t>情况汇总表</w:t>
      </w:r>
    </w:p>
    <w:p w:rsidR="00A15E13" w:rsidRDefault="009B7E8F">
      <w:pPr>
        <w:pStyle w:val="a3"/>
        <w:adjustRightInd w:val="0"/>
        <w:snapToGrid w:val="0"/>
        <w:spacing w:line="360" w:lineRule="auto"/>
        <w:jc w:val="center"/>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w:t>
      </w:r>
      <w:r>
        <w:rPr>
          <w:rFonts w:asciiTheme="minorEastAsia" w:eastAsiaTheme="minorEastAsia" w:hAnsiTheme="minorEastAsia" w:cstheme="minorEastAsia" w:hint="eastAsia"/>
          <w:b/>
          <w:color w:val="000000" w:themeColor="text1"/>
          <w:sz w:val="24"/>
          <w:szCs w:val="24"/>
        </w:rPr>
        <w:t xml:space="preserve">20 </w:t>
      </w:r>
      <w:r>
        <w:rPr>
          <w:rFonts w:asciiTheme="minorEastAsia" w:eastAsiaTheme="minorEastAsia" w:hAnsiTheme="minorEastAsia" w:cstheme="minorEastAsia" w:hint="eastAsia"/>
          <w:b/>
          <w:color w:val="000000" w:themeColor="text1"/>
          <w:sz w:val="24"/>
          <w:szCs w:val="24"/>
        </w:rPr>
        <w:t>年</w:t>
      </w:r>
      <w:r>
        <w:rPr>
          <w:rFonts w:asciiTheme="minorEastAsia" w:eastAsiaTheme="minorEastAsia" w:hAnsiTheme="minorEastAsia" w:cstheme="minorEastAsia" w:hint="eastAsia"/>
          <w:b/>
          <w:color w:val="000000" w:themeColor="text1"/>
          <w:sz w:val="24"/>
          <w:szCs w:val="24"/>
        </w:rPr>
        <w:t>1</w:t>
      </w:r>
      <w:r>
        <w:rPr>
          <w:rFonts w:asciiTheme="minorEastAsia" w:eastAsiaTheme="minorEastAsia" w:hAnsiTheme="minorEastAsia" w:cstheme="minorEastAsia" w:hint="eastAsia"/>
          <w:b/>
          <w:color w:val="000000" w:themeColor="text1"/>
          <w:sz w:val="24"/>
          <w:szCs w:val="24"/>
        </w:rPr>
        <w:t>月</w:t>
      </w:r>
      <w:r>
        <w:rPr>
          <w:rFonts w:asciiTheme="minorEastAsia" w:eastAsiaTheme="minorEastAsia" w:hAnsiTheme="minorEastAsia" w:cstheme="minorEastAsia" w:hint="eastAsia"/>
          <w:b/>
          <w:color w:val="000000" w:themeColor="text1"/>
          <w:sz w:val="24"/>
          <w:szCs w:val="24"/>
        </w:rPr>
        <w:t>1</w:t>
      </w:r>
      <w:r>
        <w:rPr>
          <w:rFonts w:asciiTheme="minorEastAsia" w:eastAsiaTheme="minorEastAsia" w:hAnsiTheme="minorEastAsia" w:cstheme="minorEastAsia" w:hint="eastAsia"/>
          <w:b/>
          <w:color w:val="000000" w:themeColor="text1"/>
          <w:sz w:val="24"/>
          <w:szCs w:val="24"/>
        </w:rPr>
        <w:t>日至今）</w:t>
      </w:r>
    </w:p>
    <w:p w:rsidR="00A15E13" w:rsidRDefault="009B7E8F">
      <w:pPr>
        <w:pStyle w:val="a3"/>
        <w:adjustRightInd w:val="0"/>
        <w:snapToGrid w:val="0"/>
        <w:spacing w:line="360" w:lineRule="auto"/>
        <w:jc w:val="left"/>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 xml:space="preserve">     </w:t>
      </w:r>
      <w:r>
        <w:rPr>
          <w:rFonts w:asciiTheme="minorEastAsia" w:eastAsiaTheme="minorEastAsia" w:hAnsiTheme="minorEastAsia" w:cstheme="minorEastAsia" w:hint="eastAsia"/>
          <w:bCs/>
          <w:color w:val="000000" w:themeColor="text1"/>
          <w:sz w:val="24"/>
          <w:szCs w:val="24"/>
        </w:rPr>
        <w:t>项目名称：</w:t>
      </w:r>
      <w:r>
        <w:rPr>
          <w:rFonts w:asciiTheme="minorEastAsia" w:eastAsiaTheme="minorEastAsia" w:hAnsiTheme="minorEastAsia" w:cstheme="minorEastAsia" w:hint="eastAsia"/>
          <w:sz w:val="24"/>
          <w:szCs w:val="24"/>
          <w:u w:val="single"/>
        </w:rPr>
        <w:t>龙溪立交改造工程可行性研究报告编制</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04"/>
        <w:gridCol w:w="1247"/>
        <w:gridCol w:w="1559"/>
        <w:gridCol w:w="2268"/>
        <w:gridCol w:w="1616"/>
      </w:tblGrid>
      <w:tr w:rsidR="00A15E13">
        <w:trPr>
          <w:trHeight w:val="851"/>
          <w:jc w:val="center"/>
        </w:trPr>
        <w:tc>
          <w:tcPr>
            <w:tcW w:w="534" w:type="dxa"/>
            <w:vAlign w:val="center"/>
          </w:tcPr>
          <w:p w:rsidR="00A15E13" w:rsidRDefault="009B7E8F">
            <w:pPr>
              <w:spacing w:line="360" w:lineRule="auto"/>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序号</w:t>
            </w:r>
          </w:p>
        </w:tc>
        <w:tc>
          <w:tcPr>
            <w:tcW w:w="1304" w:type="dxa"/>
            <w:vAlign w:val="center"/>
          </w:tcPr>
          <w:p w:rsidR="00A15E13" w:rsidRDefault="009B7E8F">
            <w:pPr>
              <w:spacing w:line="360" w:lineRule="auto"/>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项目名称</w:t>
            </w:r>
          </w:p>
        </w:tc>
        <w:tc>
          <w:tcPr>
            <w:tcW w:w="1247" w:type="dxa"/>
            <w:vAlign w:val="center"/>
          </w:tcPr>
          <w:p w:rsidR="00A15E13" w:rsidRDefault="009B7E8F">
            <w:pPr>
              <w:spacing w:line="360" w:lineRule="auto"/>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项目业主</w:t>
            </w:r>
          </w:p>
        </w:tc>
        <w:tc>
          <w:tcPr>
            <w:tcW w:w="1559" w:type="dxa"/>
            <w:vAlign w:val="center"/>
          </w:tcPr>
          <w:p w:rsidR="00A15E13" w:rsidRDefault="009B7E8F">
            <w:pPr>
              <w:spacing w:line="360" w:lineRule="auto"/>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合同价</w:t>
            </w:r>
          </w:p>
          <w:p w:rsidR="00A15E13" w:rsidRDefault="009B7E8F">
            <w:pPr>
              <w:spacing w:line="360" w:lineRule="auto"/>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（万元）</w:t>
            </w:r>
          </w:p>
        </w:tc>
        <w:tc>
          <w:tcPr>
            <w:tcW w:w="2268" w:type="dxa"/>
            <w:vAlign w:val="center"/>
          </w:tcPr>
          <w:p w:rsidR="00A15E13" w:rsidRDefault="009B7E8F">
            <w:pPr>
              <w:spacing w:line="360" w:lineRule="auto"/>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类型</w:t>
            </w:r>
          </w:p>
        </w:tc>
        <w:tc>
          <w:tcPr>
            <w:tcW w:w="1616" w:type="dxa"/>
            <w:vAlign w:val="center"/>
          </w:tcPr>
          <w:p w:rsidR="00A15E13" w:rsidRDefault="009B7E8F">
            <w:pPr>
              <w:spacing w:line="360" w:lineRule="auto"/>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color w:val="000000" w:themeColor="text1"/>
                <w:sz w:val="24"/>
                <w:szCs w:val="24"/>
              </w:rPr>
              <w:t>建设单位联系人及电话</w:t>
            </w:r>
          </w:p>
        </w:tc>
      </w:tr>
      <w:tr w:rsidR="00A15E13">
        <w:trPr>
          <w:trHeight w:val="851"/>
          <w:jc w:val="center"/>
        </w:trPr>
        <w:tc>
          <w:tcPr>
            <w:tcW w:w="534" w:type="dxa"/>
            <w:vAlign w:val="center"/>
          </w:tcPr>
          <w:p w:rsidR="00A15E13" w:rsidRDefault="00A15E13">
            <w:pPr>
              <w:spacing w:line="360" w:lineRule="auto"/>
              <w:jc w:val="center"/>
              <w:rPr>
                <w:rFonts w:asciiTheme="minorEastAsia" w:hAnsiTheme="minorEastAsia" w:cstheme="minorEastAsia"/>
                <w:bCs/>
                <w:color w:val="000000" w:themeColor="text1"/>
                <w:sz w:val="24"/>
                <w:szCs w:val="24"/>
              </w:rPr>
            </w:pPr>
          </w:p>
        </w:tc>
        <w:tc>
          <w:tcPr>
            <w:tcW w:w="1304" w:type="dxa"/>
            <w:vAlign w:val="center"/>
          </w:tcPr>
          <w:p w:rsidR="00A15E13" w:rsidRDefault="00A15E13">
            <w:pPr>
              <w:spacing w:line="360" w:lineRule="auto"/>
              <w:jc w:val="center"/>
              <w:rPr>
                <w:rFonts w:asciiTheme="minorEastAsia" w:hAnsiTheme="minorEastAsia" w:cstheme="minorEastAsia"/>
                <w:bCs/>
                <w:color w:val="000000" w:themeColor="text1"/>
                <w:sz w:val="24"/>
                <w:szCs w:val="24"/>
              </w:rPr>
            </w:pPr>
          </w:p>
        </w:tc>
        <w:tc>
          <w:tcPr>
            <w:tcW w:w="1247" w:type="dxa"/>
            <w:vAlign w:val="center"/>
          </w:tcPr>
          <w:p w:rsidR="00A15E13" w:rsidRDefault="00A15E13">
            <w:pPr>
              <w:spacing w:line="360" w:lineRule="auto"/>
              <w:jc w:val="center"/>
              <w:rPr>
                <w:rFonts w:asciiTheme="minorEastAsia" w:hAnsiTheme="minorEastAsia" w:cstheme="minorEastAsia"/>
                <w:bCs/>
                <w:color w:val="000000" w:themeColor="text1"/>
                <w:sz w:val="24"/>
                <w:szCs w:val="24"/>
              </w:rPr>
            </w:pPr>
          </w:p>
        </w:tc>
        <w:tc>
          <w:tcPr>
            <w:tcW w:w="1559" w:type="dxa"/>
            <w:vAlign w:val="center"/>
          </w:tcPr>
          <w:p w:rsidR="00A15E13" w:rsidRDefault="00A15E13">
            <w:pPr>
              <w:spacing w:line="360" w:lineRule="auto"/>
              <w:jc w:val="center"/>
              <w:rPr>
                <w:rFonts w:asciiTheme="minorEastAsia" w:hAnsiTheme="minorEastAsia" w:cstheme="minorEastAsia"/>
                <w:bCs/>
                <w:color w:val="000000" w:themeColor="text1"/>
                <w:sz w:val="24"/>
                <w:szCs w:val="24"/>
              </w:rPr>
            </w:pPr>
          </w:p>
        </w:tc>
        <w:tc>
          <w:tcPr>
            <w:tcW w:w="2268" w:type="dxa"/>
            <w:vAlign w:val="center"/>
          </w:tcPr>
          <w:p w:rsidR="00A15E13" w:rsidRDefault="00A15E13">
            <w:pPr>
              <w:spacing w:line="360" w:lineRule="auto"/>
              <w:jc w:val="center"/>
              <w:rPr>
                <w:rFonts w:asciiTheme="minorEastAsia" w:hAnsiTheme="minorEastAsia" w:cstheme="minorEastAsia"/>
                <w:bCs/>
                <w:color w:val="000000" w:themeColor="text1"/>
                <w:sz w:val="24"/>
                <w:szCs w:val="24"/>
              </w:rPr>
            </w:pPr>
          </w:p>
        </w:tc>
        <w:tc>
          <w:tcPr>
            <w:tcW w:w="1616" w:type="dxa"/>
            <w:vAlign w:val="center"/>
          </w:tcPr>
          <w:p w:rsidR="00A15E13" w:rsidRDefault="00A15E13">
            <w:pPr>
              <w:spacing w:line="360" w:lineRule="auto"/>
              <w:jc w:val="center"/>
              <w:rPr>
                <w:rFonts w:asciiTheme="minorEastAsia" w:hAnsiTheme="minorEastAsia" w:cstheme="minorEastAsia"/>
                <w:bCs/>
                <w:color w:val="000000" w:themeColor="text1"/>
                <w:sz w:val="24"/>
                <w:szCs w:val="24"/>
              </w:rPr>
            </w:pPr>
          </w:p>
        </w:tc>
      </w:tr>
      <w:tr w:rsidR="00A15E13">
        <w:trPr>
          <w:trHeight w:val="851"/>
          <w:jc w:val="center"/>
        </w:trPr>
        <w:tc>
          <w:tcPr>
            <w:tcW w:w="534" w:type="dxa"/>
            <w:vAlign w:val="center"/>
          </w:tcPr>
          <w:p w:rsidR="00A15E13" w:rsidRDefault="00A15E13">
            <w:pPr>
              <w:spacing w:line="360" w:lineRule="auto"/>
              <w:jc w:val="center"/>
              <w:rPr>
                <w:rFonts w:asciiTheme="minorEastAsia" w:hAnsiTheme="minorEastAsia" w:cstheme="minorEastAsia"/>
                <w:bCs/>
                <w:color w:val="000000" w:themeColor="text1"/>
                <w:sz w:val="24"/>
                <w:szCs w:val="24"/>
              </w:rPr>
            </w:pPr>
          </w:p>
        </w:tc>
        <w:tc>
          <w:tcPr>
            <w:tcW w:w="1304" w:type="dxa"/>
            <w:vAlign w:val="center"/>
          </w:tcPr>
          <w:p w:rsidR="00A15E13" w:rsidRDefault="00A15E13">
            <w:pPr>
              <w:spacing w:line="360" w:lineRule="auto"/>
              <w:jc w:val="center"/>
              <w:rPr>
                <w:rFonts w:asciiTheme="minorEastAsia" w:hAnsiTheme="minorEastAsia" w:cstheme="minorEastAsia"/>
                <w:bCs/>
                <w:color w:val="000000" w:themeColor="text1"/>
                <w:sz w:val="24"/>
                <w:szCs w:val="24"/>
              </w:rPr>
            </w:pPr>
          </w:p>
        </w:tc>
        <w:tc>
          <w:tcPr>
            <w:tcW w:w="1247" w:type="dxa"/>
            <w:vAlign w:val="center"/>
          </w:tcPr>
          <w:p w:rsidR="00A15E13" w:rsidRDefault="00A15E13">
            <w:pPr>
              <w:spacing w:line="360" w:lineRule="auto"/>
              <w:jc w:val="center"/>
              <w:rPr>
                <w:rFonts w:asciiTheme="minorEastAsia" w:hAnsiTheme="minorEastAsia" w:cstheme="minorEastAsia"/>
                <w:bCs/>
                <w:color w:val="000000" w:themeColor="text1"/>
                <w:sz w:val="24"/>
                <w:szCs w:val="24"/>
              </w:rPr>
            </w:pPr>
          </w:p>
        </w:tc>
        <w:tc>
          <w:tcPr>
            <w:tcW w:w="1559" w:type="dxa"/>
            <w:vAlign w:val="center"/>
          </w:tcPr>
          <w:p w:rsidR="00A15E13" w:rsidRDefault="00A15E13">
            <w:pPr>
              <w:spacing w:line="360" w:lineRule="auto"/>
              <w:jc w:val="center"/>
              <w:rPr>
                <w:rFonts w:asciiTheme="minorEastAsia" w:hAnsiTheme="minorEastAsia" w:cstheme="minorEastAsia"/>
                <w:bCs/>
                <w:color w:val="000000" w:themeColor="text1"/>
                <w:sz w:val="24"/>
                <w:szCs w:val="24"/>
              </w:rPr>
            </w:pPr>
          </w:p>
        </w:tc>
        <w:tc>
          <w:tcPr>
            <w:tcW w:w="2268" w:type="dxa"/>
            <w:vAlign w:val="center"/>
          </w:tcPr>
          <w:p w:rsidR="00A15E13" w:rsidRDefault="00A15E13">
            <w:pPr>
              <w:spacing w:line="360" w:lineRule="auto"/>
              <w:jc w:val="center"/>
              <w:rPr>
                <w:rFonts w:asciiTheme="minorEastAsia" w:hAnsiTheme="minorEastAsia" w:cstheme="minorEastAsia"/>
                <w:bCs/>
                <w:color w:val="000000" w:themeColor="text1"/>
                <w:sz w:val="24"/>
                <w:szCs w:val="24"/>
              </w:rPr>
            </w:pPr>
          </w:p>
        </w:tc>
        <w:tc>
          <w:tcPr>
            <w:tcW w:w="1616" w:type="dxa"/>
            <w:vAlign w:val="center"/>
          </w:tcPr>
          <w:p w:rsidR="00A15E13" w:rsidRDefault="00A15E13">
            <w:pPr>
              <w:spacing w:line="360" w:lineRule="auto"/>
              <w:jc w:val="center"/>
              <w:rPr>
                <w:rFonts w:asciiTheme="minorEastAsia" w:hAnsiTheme="minorEastAsia" w:cstheme="minorEastAsia"/>
                <w:bCs/>
                <w:color w:val="000000" w:themeColor="text1"/>
                <w:sz w:val="24"/>
                <w:szCs w:val="24"/>
              </w:rPr>
            </w:pPr>
          </w:p>
        </w:tc>
      </w:tr>
      <w:tr w:rsidR="00A15E13">
        <w:trPr>
          <w:trHeight w:val="851"/>
          <w:jc w:val="center"/>
        </w:trPr>
        <w:tc>
          <w:tcPr>
            <w:tcW w:w="534" w:type="dxa"/>
            <w:vAlign w:val="center"/>
          </w:tcPr>
          <w:p w:rsidR="00A15E13" w:rsidRDefault="00A15E13">
            <w:pPr>
              <w:spacing w:line="360" w:lineRule="auto"/>
              <w:jc w:val="center"/>
              <w:rPr>
                <w:rFonts w:asciiTheme="minorEastAsia" w:hAnsiTheme="minorEastAsia" w:cstheme="minorEastAsia"/>
                <w:bCs/>
                <w:color w:val="000000" w:themeColor="text1"/>
                <w:sz w:val="24"/>
                <w:szCs w:val="24"/>
              </w:rPr>
            </w:pPr>
          </w:p>
        </w:tc>
        <w:tc>
          <w:tcPr>
            <w:tcW w:w="1304" w:type="dxa"/>
            <w:vAlign w:val="center"/>
          </w:tcPr>
          <w:p w:rsidR="00A15E13" w:rsidRDefault="00A15E13">
            <w:pPr>
              <w:spacing w:line="360" w:lineRule="auto"/>
              <w:jc w:val="center"/>
              <w:rPr>
                <w:rFonts w:asciiTheme="minorEastAsia" w:hAnsiTheme="minorEastAsia" w:cstheme="minorEastAsia"/>
                <w:bCs/>
                <w:color w:val="000000" w:themeColor="text1"/>
                <w:sz w:val="24"/>
                <w:szCs w:val="24"/>
              </w:rPr>
            </w:pPr>
          </w:p>
        </w:tc>
        <w:tc>
          <w:tcPr>
            <w:tcW w:w="1247" w:type="dxa"/>
            <w:vAlign w:val="center"/>
          </w:tcPr>
          <w:p w:rsidR="00A15E13" w:rsidRDefault="00A15E13">
            <w:pPr>
              <w:spacing w:line="360" w:lineRule="auto"/>
              <w:jc w:val="center"/>
              <w:rPr>
                <w:rFonts w:asciiTheme="minorEastAsia" w:hAnsiTheme="minorEastAsia" w:cstheme="minorEastAsia"/>
                <w:bCs/>
                <w:color w:val="000000" w:themeColor="text1"/>
                <w:sz w:val="24"/>
                <w:szCs w:val="24"/>
              </w:rPr>
            </w:pPr>
          </w:p>
        </w:tc>
        <w:tc>
          <w:tcPr>
            <w:tcW w:w="1559" w:type="dxa"/>
            <w:vAlign w:val="center"/>
          </w:tcPr>
          <w:p w:rsidR="00A15E13" w:rsidRDefault="00A15E13">
            <w:pPr>
              <w:spacing w:line="360" w:lineRule="auto"/>
              <w:jc w:val="center"/>
              <w:rPr>
                <w:rFonts w:asciiTheme="minorEastAsia" w:hAnsiTheme="minorEastAsia" w:cstheme="minorEastAsia"/>
                <w:bCs/>
                <w:color w:val="000000" w:themeColor="text1"/>
                <w:sz w:val="24"/>
                <w:szCs w:val="24"/>
              </w:rPr>
            </w:pPr>
          </w:p>
        </w:tc>
        <w:tc>
          <w:tcPr>
            <w:tcW w:w="2268" w:type="dxa"/>
            <w:vAlign w:val="center"/>
          </w:tcPr>
          <w:p w:rsidR="00A15E13" w:rsidRDefault="00A15E13">
            <w:pPr>
              <w:spacing w:line="360" w:lineRule="auto"/>
              <w:jc w:val="center"/>
              <w:rPr>
                <w:rFonts w:asciiTheme="minorEastAsia" w:hAnsiTheme="minorEastAsia" w:cstheme="minorEastAsia"/>
                <w:bCs/>
                <w:color w:val="000000" w:themeColor="text1"/>
                <w:sz w:val="24"/>
                <w:szCs w:val="24"/>
              </w:rPr>
            </w:pPr>
          </w:p>
        </w:tc>
        <w:tc>
          <w:tcPr>
            <w:tcW w:w="1616" w:type="dxa"/>
            <w:vAlign w:val="center"/>
          </w:tcPr>
          <w:p w:rsidR="00A15E13" w:rsidRDefault="00A15E13">
            <w:pPr>
              <w:spacing w:line="360" w:lineRule="auto"/>
              <w:jc w:val="center"/>
              <w:rPr>
                <w:rFonts w:asciiTheme="minorEastAsia" w:hAnsiTheme="minorEastAsia" w:cstheme="minorEastAsia"/>
                <w:bCs/>
                <w:color w:val="000000" w:themeColor="text1"/>
                <w:sz w:val="24"/>
                <w:szCs w:val="24"/>
              </w:rPr>
            </w:pPr>
          </w:p>
        </w:tc>
      </w:tr>
    </w:tbl>
    <w:p w:rsidR="00A15E13" w:rsidRDefault="009B7E8F">
      <w:pPr>
        <w:adjustRightInd w:val="0"/>
        <w:snapToGrid w:val="0"/>
        <w:spacing w:line="360" w:lineRule="auto"/>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bCs/>
          <w:color w:val="000000" w:themeColor="text1"/>
          <w:sz w:val="24"/>
          <w:szCs w:val="24"/>
        </w:rPr>
        <w:t>注：</w:t>
      </w:r>
      <w:r>
        <w:rPr>
          <w:rFonts w:asciiTheme="minorEastAsia" w:hAnsiTheme="minorEastAsia" w:cstheme="minorEastAsia" w:hint="eastAsia"/>
          <w:color w:val="000000" w:themeColor="text1"/>
          <w:sz w:val="24"/>
          <w:szCs w:val="24"/>
        </w:rPr>
        <w:t>本表后应按要求附业绩证明材料（需提供中标通知或合同复印件）。</w:t>
      </w:r>
    </w:p>
    <w:p w:rsidR="00A15E13" w:rsidRDefault="00A15E13" w:rsidP="00964512">
      <w:pPr>
        <w:tabs>
          <w:tab w:val="left" w:pos="13320"/>
        </w:tabs>
        <w:snapToGrid w:val="0"/>
        <w:spacing w:line="360" w:lineRule="auto"/>
        <w:ind w:leftChars="342" w:left="718" w:right="-52" w:firstLineChars="999" w:firstLine="2398"/>
        <w:rPr>
          <w:rFonts w:asciiTheme="minorEastAsia" w:hAnsiTheme="minorEastAsia" w:cstheme="minorEastAsia"/>
          <w:color w:val="000000" w:themeColor="text1"/>
          <w:sz w:val="24"/>
          <w:szCs w:val="24"/>
        </w:rPr>
      </w:pPr>
    </w:p>
    <w:p w:rsidR="00A15E13" w:rsidRDefault="00A15E13" w:rsidP="00964512">
      <w:pPr>
        <w:tabs>
          <w:tab w:val="left" w:pos="13320"/>
        </w:tabs>
        <w:snapToGrid w:val="0"/>
        <w:spacing w:line="360" w:lineRule="auto"/>
        <w:ind w:leftChars="342" w:left="718" w:right="-52" w:firstLineChars="999" w:firstLine="2398"/>
        <w:rPr>
          <w:rFonts w:asciiTheme="minorEastAsia" w:hAnsiTheme="minorEastAsia" w:cstheme="minorEastAsia"/>
          <w:color w:val="000000" w:themeColor="text1"/>
          <w:sz w:val="24"/>
          <w:szCs w:val="24"/>
        </w:rPr>
      </w:pPr>
    </w:p>
    <w:p w:rsidR="00A15E13" w:rsidRDefault="00A15E13" w:rsidP="00964512">
      <w:pPr>
        <w:tabs>
          <w:tab w:val="left" w:pos="13320"/>
        </w:tabs>
        <w:snapToGrid w:val="0"/>
        <w:spacing w:line="360" w:lineRule="auto"/>
        <w:ind w:leftChars="342" w:left="718" w:right="-52" w:firstLineChars="999" w:firstLine="2398"/>
        <w:rPr>
          <w:rFonts w:asciiTheme="minorEastAsia" w:hAnsiTheme="minorEastAsia" w:cstheme="minorEastAsia"/>
          <w:color w:val="000000" w:themeColor="text1"/>
          <w:sz w:val="24"/>
          <w:szCs w:val="24"/>
        </w:rPr>
      </w:pPr>
    </w:p>
    <w:p w:rsidR="00A15E13" w:rsidRDefault="009B7E8F" w:rsidP="00964512">
      <w:pPr>
        <w:tabs>
          <w:tab w:val="left" w:pos="13320"/>
        </w:tabs>
        <w:snapToGrid w:val="0"/>
        <w:spacing w:line="360" w:lineRule="auto"/>
        <w:ind w:leftChars="342" w:left="718" w:right="-52" w:firstLineChars="999" w:firstLine="2398"/>
        <w:rPr>
          <w:rFonts w:asciiTheme="minorEastAsia" w:hAnsiTheme="minorEastAsia" w:cstheme="minorEastAsia"/>
          <w:color w:val="000000" w:themeColor="text1"/>
          <w:sz w:val="24"/>
          <w:szCs w:val="24"/>
          <w:u w:val="single"/>
        </w:rPr>
      </w:pPr>
      <w:r>
        <w:rPr>
          <w:rFonts w:asciiTheme="minorEastAsia" w:hAnsiTheme="minorEastAsia" w:cstheme="minorEastAsia" w:hint="eastAsia"/>
          <w:color w:val="000000" w:themeColor="text1"/>
          <w:sz w:val="24"/>
          <w:szCs w:val="24"/>
        </w:rPr>
        <w:t>报价人（法人公章）：</w:t>
      </w:r>
      <w:r>
        <w:rPr>
          <w:rFonts w:asciiTheme="minorEastAsia" w:hAnsiTheme="minorEastAsia" w:cstheme="minorEastAsia" w:hint="eastAsia"/>
          <w:color w:val="000000" w:themeColor="text1"/>
          <w:sz w:val="24"/>
          <w:szCs w:val="24"/>
          <w:u w:val="single"/>
        </w:rPr>
        <w:t xml:space="preserve">                        </w:t>
      </w:r>
    </w:p>
    <w:p w:rsidR="00A15E13" w:rsidRDefault="009B7E8F" w:rsidP="00964512">
      <w:pPr>
        <w:tabs>
          <w:tab w:val="left" w:pos="13320"/>
        </w:tabs>
        <w:snapToGrid w:val="0"/>
        <w:spacing w:line="360" w:lineRule="auto"/>
        <w:ind w:leftChars="342" w:left="718" w:right="-52" w:firstLineChars="999" w:firstLine="2398"/>
        <w:rPr>
          <w:rFonts w:asciiTheme="minorEastAsia" w:hAnsiTheme="minorEastAsia" w:cstheme="minorEastAsia"/>
          <w:color w:val="000000" w:themeColor="text1"/>
          <w:sz w:val="24"/>
          <w:szCs w:val="24"/>
          <w:u w:val="single"/>
        </w:rPr>
      </w:pPr>
      <w:r>
        <w:rPr>
          <w:rFonts w:asciiTheme="minorEastAsia" w:hAnsiTheme="minorEastAsia" w:cstheme="minorEastAsia" w:hint="eastAsia"/>
          <w:color w:val="000000" w:themeColor="text1"/>
          <w:sz w:val="24"/>
          <w:szCs w:val="24"/>
        </w:rPr>
        <w:t>法定代表人或授权代表（签字或盖章）：</w:t>
      </w:r>
      <w:r>
        <w:rPr>
          <w:rFonts w:asciiTheme="minorEastAsia" w:hAnsiTheme="minorEastAsia" w:cstheme="minorEastAsia" w:hint="eastAsia"/>
          <w:color w:val="000000" w:themeColor="text1"/>
          <w:sz w:val="24"/>
          <w:szCs w:val="24"/>
          <w:u w:val="single"/>
        </w:rPr>
        <w:t xml:space="preserve">        </w:t>
      </w:r>
    </w:p>
    <w:p w:rsidR="00A15E13" w:rsidRDefault="009B7E8F">
      <w:pPr>
        <w:widowControl/>
        <w:jc w:val="left"/>
        <w:rPr>
          <w:rFonts w:asciiTheme="minorEastAsia" w:hAnsiTheme="minorEastAsia" w:cstheme="minorEastAsia"/>
          <w:color w:val="333333"/>
          <w:kern w:val="0"/>
          <w:szCs w:val="21"/>
        </w:rPr>
      </w:pP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日期：</w:t>
      </w:r>
      <w:r>
        <w:rPr>
          <w:rFonts w:asciiTheme="minorEastAsia" w:hAnsiTheme="minorEastAsia" w:cstheme="minorEastAsia" w:hint="eastAsia"/>
          <w:color w:val="000000" w:themeColor="text1"/>
          <w:sz w:val="24"/>
          <w:szCs w:val="24"/>
        </w:rPr>
        <w:t>_____</w:t>
      </w:r>
      <w:r>
        <w:rPr>
          <w:rFonts w:asciiTheme="minorEastAsia" w:hAnsiTheme="minorEastAsia" w:cstheme="minorEastAsia" w:hint="eastAsia"/>
          <w:color w:val="000000" w:themeColor="text1"/>
          <w:sz w:val="24"/>
          <w:szCs w:val="24"/>
        </w:rPr>
        <w:t>年</w:t>
      </w:r>
      <w:r>
        <w:rPr>
          <w:rFonts w:asciiTheme="minorEastAsia" w:hAnsiTheme="minorEastAsia" w:cstheme="minorEastAsia" w:hint="eastAsia"/>
          <w:color w:val="000000" w:themeColor="text1"/>
          <w:sz w:val="24"/>
          <w:szCs w:val="24"/>
        </w:rPr>
        <w:t>______</w:t>
      </w:r>
      <w:r>
        <w:rPr>
          <w:rFonts w:asciiTheme="minorEastAsia" w:hAnsiTheme="minorEastAsia" w:cstheme="minorEastAsia" w:hint="eastAsia"/>
          <w:color w:val="000000" w:themeColor="text1"/>
          <w:sz w:val="24"/>
          <w:szCs w:val="24"/>
        </w:rPr>
        <w:t>月</w:t>
      </w:r>
      <w:r>
        <w:rPr>
          <w:rFonts w:asciiTheme="minorEastAsia" w:hAnsiTheme="minorEastAsia" w:cstheme="minorEastAsia" w:hint="eastAsia"/>
          <w:color w:val="000000" w:themeColor="text1"/>
          <w:sz w:val="24"/>
          <w:szCs w:val="24"/>
        </w:rPr>
        <w:t>______</w:t>
      </w:r>
      <w:r>
        <w:rPr>
          <w:rFonts w:asciiTheme="minorEastAsia" w:hAnsiTheme="minorEastAsia" w:cstheme="minorEastAsia" w:hint="eastAsia"/>
          <w:color w:val="000000" w:themeColor="text1"/>
          <w:sz w:val="24"/>
          <w:szCs w:val="24"/>
        </w:rPr>
        <w:t>日</w:t>
      </w:r>
    </w:p>
    <w:p w:rsidR="00A15E13" w:rsidRDefault="00A15E13">
      <w:pPr>
        <w:rPr>
          <w:rFonts w:asciiTheme="minorEastAsia" w:hAnsiTheme="minorEastAsia" w:cstheme="minorEastAsia"/>
          <w:b/>
          <w:sz w:val="28"/>
          <w:szCs w:val="28"/>
        </w:rPr>
      </w:pPr>
    </w:p>
    <w:p w:rsidR="00A15E13" w:rsidRDefault="00A15E13">
      <w:pPr>
        <w:rPr>
          <w:rFonts w:asciiTheme="minorEastAsia" w:hAnsiTheme="minorEastAsia" w:cstheme="minorEastAsia"/>
          <w:b/>
          <w:sz w:val="28"/>
          <w:szCs w:val="28"/>
        </w:rPr>
      </w:pPr>
    </w:p>
    <w:p w:rsidR="00A15E13" w:rsidRDefault="00A15E13">
      <w:pPr>
        <w:rPr>
          <w:rFonts w:asciiTheme="minorEastAsia" w:hAnsiTheme="minorEastAsia" w:cstheme="minorEastAsia"/>
          <w:b/>
          <w:sz w:val="28"/>
          <w:szCs w:val="28"/>
        </w:rPr>
      </w:pPr>
    </w:p>
    <w:p w:rsidR="00A15E13" w:rsidRDefault="00A15E13">
      <w:pPr>
        <w:rPr>
          <w:rFonts w:asciiTheme="minorEastAsia" w:hAnsiTheme="minorEastAsia" w:cstheme="minorEastAsia"/>
          <w:b/>
          <w:sz w:val="28"/>
          <w:szCs w:val="28"/>
        </w:rPr>
      </w:pPr>
    </w:p>
    <w:p w:rsidR="00A15E13" w:rsidRDefault="00A15E13">
      <w:pPr>
        <w:rPr>
          <w:rFonts w:asciiTheme="minorEastAsia" w:hAnsiTheme="minorEastAsia" w:cstheme="minorEastAsia"/>
          <w:b/>
          <w:sz w:val="28"/>
          <w:szCs w:val="28"/>
        </w:rPr>
      </w:pPr>
    </w:p>
    <w:p w:rsidR="00A15E13" w:rsidRDefault="00A15E13">
      <w:pPr>
        <w:rPr>
          <w:rFonts w:asciiTheme="minorEastAsia" w:hAnsiTheme="minorEastAsia" w:cstheme="minorEastAsia"/>
          <w:b/>
          <w:sz w:val="28"/>
          <w:szCs w:val="28"/>
        </w:rPr>
      </w:pPr>
    </w:p>
    <w:p w:rsidR="00A15E13" w:rsidRDefault="00A15E13">
      <w:pPr>
        <w:rPr>
          <w:rFonts w:asciiTheme="minorEastAsia" w:hAnsiTheme="minorEastAsia" w:cstheme="minorEastAsia"/>
          <w:b/>
          <w:sz w:val="28"/>
          <w:szCs w:val="28"/>
        </w:rPr>
      </w:pPr>
    </w:p>
    <w:p w:rsidR="00A15E13" w:rsidRDefault="00A15E13">
      <w:pPr>
        <w:rPr>
          <w:rFonts w:asciiTheme="minorEastAsia" w:hAnsiTheme="minorEastAsia" w:cstheme="minorEastAsia"/>
          <w:b/>
          <w:sz w:val="28"/>
          <w:szCs w:val="28"/>
        </w:rPr>
      </w:pPr>
    </w:p>
    <w:p w:rsidR="00A15E13" w:rsidRDefault="00A15E13">
      <w:pPr>
        <w:pStyle w:val="Style3"/>
        <w:rPr>
          <w:rFonts w:asciiTheme="minorEastAsia" w:eastAsiaTheme="minorEastAsia" w:hAnsiTheme="minorEastAsia" w:cstheme="minorEastAsia"/>
        </w:rPr>
      </w:pPr>
    </w:p>
    <w:p w:rsidR="00A15E13" w:rsidRDefault="009B7E8F">
      <w:pPr>
        <w:pStyle w:val="a3"/>
        <w:spacing w:line="360" w:lineRule="auto"/>
        <w:jc w:val="left"/>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color w:val="000000" w:themeColor="text1"/>
          <w:sz w:val="24"/>
          <w:szCs w:val="24"/>
        </w:rPr>
        <w:lastRenderedPageBreak/>
        <w:t>附件五</w:t>
      </w:r>
    </w:p>
    <w:p w:rsidR="00A15E13" w:rsidRDefault="00A15E13">
      <w:pPr>
        <w:pStyle w:val="a3"/>
        <w:adjustRightInd w:val="0"/>
        <w:snapToGrid w:val="0"/>
        <w:spacing w:line="360" w:lineRule="auto"/>
        <w:jc w:val="center"/>
        <w:rPr>
          <w:rFonts w:asciiTheme="minorEastAsia" w:eastAsiaTheme="minorEastAsia" w:hAnsiTheme="minorEastAsia" w:cstheme="minorEastAsia"/>
          <w:color w:val="000000" w:themeColor="text1"/>
          <w:sz w:val="24"/>
          <w:szCs w:val="24"/>
        </w:rPr>
      </w:pPr>
    </w:p>
    <w:p w:rsidR="00A15E13" w:rsidRDefault="00A15E13">
      <w:pPr>
        <w:pStyle w:val="a3"/>
        <w:adjustRightInd w:val="0"/>
        <w:snapToGrid w:val="0"/>
        <w:spacing w:line="360" w:lineRule="auto"/>
        <w:jc w:val="center"/>
        <w:rPr>
          <w:rFonts w:asciiTheme="minorEastAsia" w:eastAsiaTheme="minorEastAsia" w:hAnsiTheme="minorEastAsia" w:cstheme="minorEastAsia"/>
          <w:color w:val="000000" w:themeColor="text1"/>
          <w:sz w:val="24"/>
          <w:szCs w:val="24"/>
        </w:rPr>
      </w:pPr>
    </w:p>
    <w:p w:rsidR="00A15E13" w:rsidRDefault="009B7E8F">
      <w:pPr>
        <w:pStyle w:val="a3"/>
        <w:adjustRightInd w:val="0"/>
        <w:snapToGrid w:val="0"/>
        <w:spacing w:line="360" w:lineRule="auto"/>
        <w:jc w:val="center"/>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项目负责人及其他人员配备情况表</w:t>
      </w:r>
    </w:p>
    <w:p w:rsidR="00A15E13" w:rsidRDefault="009B7E8F">
      <w:pPr>
        <w:pStyle w:val="a3"/>
        <w:adjustRightInd w:val="0"/>
        <w:snapToGrid w:val="0"/>
        <w:spacing w:line="360" w:lineRule="auto"/>
        <w:ind w:firstLineChars="100" w:firstLine="240"/>
        <w:jc w:val="left"/>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color w:val="000000"/>
          <w:sz w:val="24"/>
          <w:szCs w:val="24"/>
        </w:rPr>
        <w:t>项目名称：</w:t>
      </w:r>
      <w:r>
        <w:rPr>
          <w:rFonts w:asciiTheme="minorEastAsia" w:eastAsiaTheme="minorEastAsia" w:hAnsiTheme="minorEastAsia" w:cstheme="minorEastAsia" w:hint="eastAsia"/>
          <w:sz w:val="24"/>
          <w:szCs w:val="24"/>
          <w:u w:val="single"/>
        </w:rPr>
        <w:t>龙溪立交改造工程可行性研究报告编制</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1518"/>
        <w:gridCol w:w="1620"/>
        <w:gridCol w:w="1424"/>
        <w:gridCol w:w="1399"/>
        <w:gridCol w:w="2269"/>
      </w:tblGrid>
      <w:tr w:rsidR="00A15E13">
        <w:trPr>
          <w:trHeight w:val="690"/>
          <w:jc w:val="center"/>
        </w:trPr>
        <w:tc>
          <w:tcPr>
            <w:tcW w:w="885" w:type="dxa"/>
            <w:vAlign w:val="center"/>
          </w:tcPr>
          <w:p w:rsidR="00A15E13" w:rsidRDefault="009B7E8F">
            <w:pPr>
              <w:autoSpaceDE w:val="0"/>
              <w:autoSpaceDN w:val="0"/>
              <w:adjustRightInd w:val="0"/>
              <w:spacing w:line="360" w:lineRule="auto"/>
              <w:jc w:val="center"/>
              <w:rPr>
                <w:rFonts w:asciiTheme="minorEastAsia" w:hAnsiTheme="minorEastAsia" w:cstheme="minorEastAsia"/>
                <w:b/>
                <w:bCs/>
                <w:color w:val="000000" w:themeColor="text1"/>
                <w:kern w:val="0"/>
                <w:sz w:val="24"/>
                <w:szCs w:val="24"/>
              </w:rPr>
            </w:pPr>
            <w:r>
              <w:rPr>
                <w:rFonts w:asciiTheme="minorEastAsia" w:hAnsiTheme="minorEastAsia" w:cstheme="minorEastAsia" w:hint="eastAsia"/>
                <w:b/>
                <w:bCs/>
                <w:color w:val="000000" w:themeColor="text1"/>
                <w:kern w:val="0"/>
                <w:sz w:val="24"/>
                <w:szCs w:val="24"/>
              </w:rPr>
              <w:t>序号</w:t>
            </w:r>
          </w:p>
        </w:tc>
        <w:tc>
          <w:tcPr>
            <w:tcW w:w="1518" w:type="dxa"/>
            <w:vAlign w:val="center"/>
          </w:tcPr>
          <w:p w:rsidR="00A15E13" w:rsidRDefault="009B7E8F">
            <w:pPr>
              <w:autoSpaceDE w:val="0"/>
              <w:autoSpaceDN w:val="0"/>
              <w:adjustRightInd w:val="0"/>
              <w:spacing w:line="360" w:lineRule="auto"/>
              <w:jc w:val="center"/>
              <w:rPr>
                <w:rFonts w:asciiTheme="minorEastAsia" w:hAnsiTheme="minorEastAsia" w:cstheme="minorEastAsia"/>
                <w:b/>
                <w:bCs/>
                <w:color w:val="000000" w:themeColor="text1"/>
                <w:kern w:val="0"/>
                <w:sz w:val="24"/>
                <w:szCs w:val="24"/>
              </w:rPr>
            </w:pPr>
            <w:r>
              <w:rPr>
                <w:rFonts w:asciiTheme="minorEastAsia" w:hAnsiTheme="minorEastAsia" w:cstheme="minorEastAsia" w:hint="eastAsia"/>
                <w:b/>
                <w:bCs/>
                <w:color w:val="000000" w:themeColor="text1"/>
                <w:kern w:val="0"/>
                <w:sz w:val="24"/>
                <w:szCs w:val="24"/>
              </w:rPr>
              <w:t>职责</w:t>
            </w:r>
          </w:p>
          <w:p w:rsidR="00A15E13" w:rsidRDefault="009B7E8F">
            <w:pPr>
              <w:tabs>
                <w:tab w:val="left" w:pos="1322"/>
              </w:tabs>
              <w:spacing w:line="360" w:lineRule="auto"/>
              <w:jc w:val="center"/>
              <w:rPr>
                <w:rFonts w:asciiTheme="minorEastAsia" w:hAnsiTheme="minorEastAsia" w:cstheme="minorEastAsia"/>
                <w:color w:val="000000" w:themeColor="text1"/>
                <w:sz w:val="24"/>
                <w:szCs w:val="24"/>
                <w:lang w:val="en-GB"/>
              </w:rPr>
            </w:pPr>
            <w:r>
              <w:rPr>
                <w:rFonts w:asciiTheme="minorEastAsia" w:hAnsiTheme="minorEastAsia" w:cstheme="minorEastAsia" w:hint="eastAsia"/>
                <w:b/>
                <w:bCs/>
                <w:color w:val="000000" w:themeColor="text1"/>
                <w:kern w:val="0"/>
                <w:sz w:val="24"/>
                <w:szCs w:val="24"/>
              </w:rPr>
              <w:t>分工</w:t>
            </w:r>
          </w:p>
        </w:tc>
        <w:tc>
          <w:tcPr>
            <w:tcW w:w="1620" w:type="dxa"/>
            <w:vAlign w:val="center"/>
          </w:tcPr>
          <w:p w:rsidR="00A15E13" w:rsidRDefault="009B7E8F">
            <w:pPr>
              <w:tabs>
                <w:tab w:val="left" w:pos="1322"/>
              </w:tabs>
              <w:spacing w:line="360" w:lineRule="auto"/>
              <w:jc w:val="center"/>
              <w:rPr>
                <w:rFonts w:asciiTheme="minorEastAsia" w:hAnsiTheme="minorEastAsia" w:cstheme="minorEastAsia"/>
                <w:color w:val="000000" w:themeColor="text1"/>
                <w:sz w:val="24"/>
                <w:szCs w:val="24"/>
                <w:lang w:val="en-GB"/>
              </w:rPr>
            </w:pPr>
            <w:r>
              <w:rPr>
                <w:rFonts w:asciiTheme="minorEastAsia" w:hAnsiTheme="minorEastAsia" w:cstheme="minorEastAsia" w:hint="eastAsia"/>
                <w:b/>
                <w:bCs/>
                <w:color w:val="000000" w:themeColor="text1"/>
                <w:kern w:val="0"/>
                <w:sz w:val="24"/>
                <w:szCs w:val="24"/>
              </w:rPr>
              <w:t>姓名</w:t>
            </w:r>
          </w:p>
        </w:tc>
        <w:tc>
          <w:tcPr>
            <w:tcW w:w="1424" w:type="dxa"/>
            <w:vAlign w:val="center"/>
          </w:tcPr>
          <w:p w:rsidR="00A15E13" w:rsidRDefault="009B7E8F">
            <w:pPr>
              <w:tabs>
                <w:tab w:val="left" w:pos="1322"/>
              </w:tabs>
              <w:spacing w:line="360" w:lineRule="auto"/>
              <w:jc w:val="center"/>
              <w:rPr>
                <w:rFonts w:asciiTheme="minorEastAsia" w:hAnsiTheme="minorEastAsia" w:cstheme="minorEastAsia"/>
                <w:b/>
                <w:bCs/>
                <w:color w:val="000000" w:themeColor="text1"/>
                <w:kern w:val="0"/>
                <w:sz w:val="24"/>
                <w:szCs w:val="24"/>
              </w:rPr>
            </w:pPr>
            <w:r>
              <w:rPr>
                <w:rFonts w:asciiTheme="minorEastAsia" w:hAnsiTheme="minorEastAsia" w:cstheme="minorEastAsia" w:hint="eastAsia"/>
                <w:b/>
                <w:bCs/>
                <w:color w:val="000000" w:themeColor="text1"/>
                <w:kern w:val="0"/>
                <w:sz w:val="24"/>
                <w:szCs w:val="24"/>
              </w:rPr>
              <w:t>学历</w:t>
            </w:r>
          </w:p>
        </w:tc>
        <w:tc>
          <w:tcPr>
            <w:tcW w:w="1399" w:type="dxa"/>
            <w:vAlign w:val="center"/>
          </w:tcPr>
          <w:p w:rsidR="00A15E13" w:rsidRDefault="009B7E8F">
            <w:pPr>
              <w:tabs>
                <w:tab w:val="left" w:pos="1322"/>
              </w:tabs>
              <w:spacing w:line="360" w:lineRule="auto"/>
              <w:jc w:val="center"/>
              <w:rPr>
                <w:rFonts w:asciiTheme="minorEastAsia" w:hAnsiTheme="minorEastAsia" w:cstheme="minorEastAsia"/>
                <w:b/>
                <w:bCs/>
                <w:color w:val="000000" w:themeColor="text1"/>
                <w:kern w:val="0"/>
                <w:sz w:val="24"/>
                <w:szCs w:val="24"/>
              </w:rPr>
            </w:pPr>
            <w:r>
              <w:rPr>
                <w:rFonts w:asciiTheme="minorEastAsia" w:hAnsiTheme="minorEastAsia" w:cstheme="minorEastAsia" w:hint="eastAsia"/>
                <w:b/>
                <w:bCs/>
                <w:color w:val="000000" w:themeColor="text1"/>
                <w:kern w:val="0"/>
                <w:sz w:val="24"/>
                <w:szCs w:val="24"/>
              </w:rPr>
              <w:t>职称</w:t>
            </w:r>
            <w:r>
              <w:rPr>
                <w:rFonts w:asciiTheme="minorEastAsia" w:hAnsiTheme="minorEastAsia" w:cstheme="minorEastAsia" w:hint="eastAsia"/>
                <w:b/>
                <w:bCs/>
                <w:color w:val="000000" w:themeColor="text1"/>
                <w:kern w:val="0"/>
                <w:sz w:val="24"/>
                <w:szCs w:val="24"/>
              </w:rPr>
              <w:t>/</w:t>
            </w:r>
            <w:r>
              <w:rPr>
                <w:rFonts w:asciiTheme="minorEastAsia" w:hAnsiTheme="minorEastAsia" w:cstheme="minorEastAsia" w:hint="eastAsia"/>
                <w:b/>
                <w:bCs/>
                <w:color w:val="000000" w:themeColor="text1"/>
                <w:kern w:val="0"/>
                <w:sz w:val="24"/>
                <w:szCs w:val="24"/>
              </w:rPr>
              <w:t>注册执业资格</w:t>
            </w:r>
          </w:p>
        </w:tc>
        <w:tc>
          <w:tcPr>
            <w:tcW w:w="2269" w:type="dxa"/>
            <w:vAlign w:val="center"/>
          </w:tcPr>
          <w:p w:rsidR="00A15E13" w:rsidRDefault="009B7E8F">
            <w:pPr>
              <w:tabs>
                <w:tab w:val="left" w:pos="1322"/>
              </w:tabs>
              <w:spacing w:line="360" w:lineRule="auto"/>
              <w:jc w:val="center"/>
              <w:rPr>
                <w:rFonts w:asciiTheme="minorEastAsia" w:hAnsiTheme="minorEastAsia" w:cstheme="minorEastAsia"/>
                <w:color w:val="000000" w:themeColor="text1"/>
                <w:sz w:val="24"/>
                <w:szCs w:val="24"/>
                <w:lang w:val="en-GB"/>
              </w:rPr>
            </w:pPr>
            <w:r>
              <w:rPr>
                <w:rFonts w:asciiTheme="minorEastAsia" w:hAnsiTheme="minorEastAsia" w:cstheme="minorEastAsia" w:hint="eastAsia"/>
                <w:b/>
                <w:bCs/>
                <w:color w:val="000000" w:themeColor="text1"/>
                <w:kern w:val="0"/>
                <w:sz w:val="24"/>
                <w:szCs w:val="24"/>
              </w:rPr>
              <w:t>证书编号（如有）</w:t>
            </w:r>
          </w:p>
        </w:tc>
      </w:tr>
      <w:tr w:rsidR="00A15E13">
        <w:trPr>
          <w:trHeight w:val="940"/>
          <w:jc w:val="center"/>
        </w:trPr>
        <w:tc>
          <w:tcPr>
            <w:tcW w:w="885" w:type="dxa"/>
            <w:vAlign w:val="center"/>
          </w:tcPr>
          <w:p w:rsidR="00A15E13" w:rsidRDefault="009B7E8F">
            <w:pPr>
              <w:tabs>
                <w:tab w:val="left" w:pos="1322"/>
              </w:tabs>
              <w:spacing w:line="360" w:lineRule="auto"/>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kern w:val="0"/>
                <w:sz w:val="24"/>
                <w:szCs w:val="24"/>
              </w:rPr>
              <w:t>1</w:t>
            </w:r>
          </w:p>
        </w:tc>
        <w:tc>
          <w:tcPr>
            <w:tcW w:w="1518" w:type="dxa"/>
            <w:vAlign w:val="center"/>
          </w:tcPr>
          <w:p w:rsidR="00A15E13" w:rsidRDefault="009B7E8F">
            <w:pPr>
              <w:tabs>
                <w:tab w:val="left" w:pos="1322"/>
              </w:tabs>
              <w:spacing w:line="360" w:lineRule="auto"/>
              <w:jc w:val="center"/>
              <w:rPr>
                <w:rFonts w:asciiTheme="minorEastAsia" w:hAnsiTheme="minorEastAsia" w:cstheme="minorEastAsia"/>
                <w:color w:val="000000" w:themeColor="text1"/>
                <w:sz w:val="24"/>
                <w:szCs w:val="24"/>
                <w:lang w:val="en-GB"/>
              </w:rPr>
            </w:pPr>
            <w:r>
              <w:rPr>
                <w:rFonts w:asciiTheme="minorEastAsia" w:hAnsiTheme="minorEastAsia" w:cstheme="minorEastAsia" w:hint="eastAsia"/>
                <w:color w:val="000000" w:themeColor="text1"/>
                <w:kern w:val="0"/>
                <w:sz w:val="24"/>
                <w:szCs w:val="24"/>
              </w:rPr>
              <w:t>项目负责人</w:t>
            </w:r>
          </w:p>
        </w:tc>
        <w:tc>
          <w:tcPr>
            <w:tcW w:w="1620" w:type="dxa"/>
            <w:vAlign w:val="center"/>
          </w:tcPr>
          <w:p w:rsidR="00A15E13" w:rsidRDefault="00A15E13">
            <w:pPr>
              <w:tabs>
                <w:tab w:val="left" w:pos="1322"/>
              </w:tabs>
              <w:spacing w:line="360" w:lineRule="auto"/>
              <w:jc w:val="center"/>
              <w:rPr>
                <w:rFonts w:asciiTheme="minorEastAsia" w:hAnsiTheme="minorEastAsia" w:cstheme="minorEastAsia"/>
                <w:color w:val="000000" w:themeColor="text1"/>
                <w:sz w:val="24"/>
                <w:szCs w:val="24"/>
                <w:lang w:val="en-GB"/>
              </w:rPr>
            </w:pPr>
          </w:p>
        </w:tc>
        <w:tc>
          <w:tcPr>
            <w:tcW w:w="1424" w:type="dxa"/>
            <w:vAlign w:val="center"/>
          </w:tcPr>
          <w:p w:rsidR="00A15E13" w:rsidRDefault="00A15E13">
            <w:pPr>
              <w:tabs>
                <w:tab w:val="left" w:pos="1322"/>
              </w:tabs>
              <w:spacing w:line="360" w:lineRule="auto"/>
              <w:jc w:val="center"/>
              <w:rPr>
                <w:rFonts w:asciiTheme="minorEastAsia" w:hAnsiTheme="minorEastAsia" w:cstheme="minorEastAsia"/>
                <w:color w:val="000000" w:themeColor="text1"/>
                <w:sz w:val="24"/>
                <w:szCs w:val="24"/>
                <w:lang w:val="en-GB"/>
              </w:rPr>
            </w:pPr>
          </w:p>
        </w:tc>
        <w:tc>
          <w:tcPr>
            <w:tcW w:w="1399" w:type="dxa"/>
            <w:vAlign w:val="center"/>
          </w:tcPr>
          <w:p w:rsidR="00A15E13" w:rsidRDefault="00A15E13">
            <w:pPr>
              <w:tabs>
                <w:tab w:val="left" w:pos="1322"/>
              </w:tabs>
              <w:spacing w:line="360" w:lineRule="auto"/>
              <w:jc w:val="center"/>
              <w:rPr>
                <w:rFonts w:asciiTheme="minorEastAsia" w:hAnsiTheme="minorEastAsia" w:cstheme="minorEastAsia"/>
                <w:color w:val="000000" w:themeColor="text1"/>
                <w:sz w:val="24"/>
                <w:szCs w:val="24"/>
                <w:lang w:val="en-GB"/>
              </w:rPr>
            </w:pPr>
          </w:p>
        </w:tc>
        <w:tc>
          <w:tcPr>
            <w:tcW w:w="2269" w:type="dxa"/>
            <w:vAlign w:val="center"/>
          </w:tcPr>
          <w:p w:rsidR="00A15E13" w:rsidRDefault="00A15E13">
            <w:pPr>
              <w:tabs>
                <w:tab w:val="left" w:pos="1322"/>
              </w:tabs>
              <w:spacing w:line="360" w:lineRule="auto"/>
              <w:jc w:val="center"/>
              <w:rPr>
                <w:rFonts w:asciiTheme="minorEastAsia" w:hAnsiTheme="minorEastAsia" w:cstheme="minorEastAsia"/>
                <w:color w:val="000000" w:themeColor="text1"/>
                <w:sz w:val="24"/>
                <w:szCs w:val="24"/>
                <w:lang w:val="en-GB"/>
              </w:rPr>
            </w:pPr>
          </w:p>
        </w:tc>
      </w:tr>
      <w:tr w:rsidR="00A15E13">
        <w:trPr>
          <w:cantSplit/>
          <w:trHeight w:val="652"/>
          <w:jc w:val="center"/>
        </w:trPr>
        <w:tc>
          <w:tcPr>
            <w:tcW w:w="885" w:type="dxa"/>
            <w:vAlign w:val="center"/>
          </w:tcPr>
          <w:p w:rsidR="00A15E13" w:rsidRDefault="009B7E8F">
            <w:pPr>
              <w:autoSpaceDE w:val="0"/>
              <w:autoSpaceDN w:val="0"/>
              <w:adjustRightInd w:val="0"/>
              <w:spacing w:line="360" w:lineRule="auto"/>
              <w:jc w:val="center"/>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2</w:t>
            </w:r>
          </w:p>
        </w:tc>
        <w:tc>
          <w:tcPr>
            <w:tcW w:w="1518" w:type="dxa"/>
            <w:vMerge w:val="restart"/>
            <w:vAlign w:val="center"/>
          </w:tcPr>
          <w:p w:rsidR="00A15E13" w:rsidRDefault="009B7E8F">
            <w:pPr>
              <w:tabs>
                <w:tab w:val="left" w:pos="1322"/>
              </w:tabs>
              <w:spacing w:line="360" w:lineRule="auto"/>
              <w:jc w:val="center"/>
              <w:rPr>
                <w:rFonts w:asciiTheme="minorEastAsia" w:hAnsiTheme="minorEastAsia" w:cstheme="minorEastAsia"/>
                <w:color w:val="000000" w:themeColor="text1"/>
                <w:sz w:val="24"/>
                <w:szCs w:val="24"/>
                <w:lang w:val="en-GB"/>
              </w:rPr>
            </w:pPr>
            <w:r>
              <w:rPr>
                <w:rFonts w:asciiTheme="minorEastAsia" w:hAnsiTheme="minorEastAsia" w:cstheme="minorEastAsia" w:hint="eastAsia"/>
                <w:color w:val="000000" w:themeColor="text1"/>
                <w:kern w:val="0"/>
                <w:sz w:val="24"/>
                <w:szCs w:val="24"/>
              </w:rPr>
              <w:t>主要经办人员及其他人员配备情况</w:t>
            </w:r>
          </w:p>
        </w:tc>
        <w:tc>
          <w:tcPr>
            <w:tcW w:w="1620" w:type="dxa"/>
            <w:vAlign w:val="center"/>
          </w:tcPr>
          <w:p w:rsidR="00A15E13" w:rsidRDefault="00A15E13">
            <w:pPr>
              <w:tabs>
                <w:tab w:val="left" w:pos="1322"/>
              </w:tabs>
              <w:spacing w:line="360" w:lineRule="auto"/>
              <w:jc w:val="center"/>
              <w:rPr>
                <w:rFonts w:asciiTheme="minorEastAsia" w:hAnsiTheme="minorEastAsia" w:cstheme="minorEastAsia"/>
                <w:color w:val="000000" w:themeColor="text1"/>
                <w:sz w:val="24"/>
                <w:szCs w:val="24"/>
                <w:lang w:val="en-GB"/>
              </w:rPr>
            </w:pPr>
          </w:p>
        </w:tc>
        <w:tc>
          <w:tcPr>
            <w:tcW w:w="1424" w:type="dxa"/>
            <w:vAlign w:val="center"/>
          </w:tcPr>
          <w:p w:rsidR="00A15E13" w:rsidRDefault="00A15E13">
            <w:pPr>
              <w:tabs>
                <w:tab w:val="left" w:pos="1322"/>
              </w:tabs>
              <w:spacing w:line="360" w:lineRule="auto"/>
              <w:jc w:val="center"/>
              <w:rPr>
                <w:rFonts w:asciiTheme="minorEastAsia" w:hAnsiTheme="minorEastAsia" w:cstheme="minorEastAsia"/>
                <w:color w:val="000000" w:themeColor="text1"/>
                <w:sz w:val="24"/>
                <w:szCs w:val="24"/>
                <w:lang w:val="en-GB"/>
              </w:rPr>
            </w:pPr>
          </w:p>
        </w:tc>
        <w:tc>
          <w:tcPr>
            <w:tcW w:w="1399" w:type="dxa"/>
            <w:vAlign w:val="center"/>
          </w:tcPr>
          <w:p w:rsidR="00A15E13" w:rsidRDefault="00A15E13">
            <w:pPr>
              <w:tabs>
                <w:tab w:val="left" w:pos="1322"/>
              </w:tabs>
              <w:spacing w:line="360" w:lineRule="auto"/>
              <w:jc w:val="center"/>
              <w:rPr>
                <w:rFonts w:asciiTheme="minorEastAsia" w:hAnsiTheme="minorEastAsia" w:cstheme="minorEastAsia"/>
                <w:color w:val="000000" w:themeColor="text1"/>
                <w:sz w:val="24"/>
                <w:szCs w:val="24"/>
                <w:lang w:val="en-GB"/>
              </w:rPr>
            </w:pPr>
          </w:p>
        </w:tc>
        <w:tc>
          <w:tcPr>
            <w:tcW w:w="2269" w:type="dxa"/>
            <w:vAlign w:val="center"/>
          </w:tcPr>
          <w:p w:rsidR="00A15E13" w:rsidRDefault="00A15E13">
            <w:pPr>
              <w:tabs>
                <w:tab w:val="left" w:pos="1322"/>
              </w:tabs>
              <w:spacing w:line="360" w:lineRule="auto"/>
              <w:jc w:val="center"/>
              <w:rPr>
                <w:rFonts w:asciiTheme="minorEastAsia" w:hAnsiTheme="minorEastAsia" w:cstheme="minorEastAsia"/>
                <w:color w:val="000000" w:themeColor="text1"/>
                <w:sz w:val="24"/>
                <w:szCs w:val="24"/>
                <w:lang w:val="en-GB"/>
              </w:rPr>
            </w:pPr>
          </w:p>
        </w:tc>
      </w:tr>
      <w:tr w:rsidR="00A15E13">
        <w:trPr>
          <w:cantSplit/>
          <w:trHeight w:val="652"/>
          <w:jc w:val="center"/>
        </w:trPr>
        <w:tc>
          <w:tcPr>
            <w:tcW w:w="885" w:type="dxa"/>
            <w:vAlign w:val="center"/>
          </w:tcPr>
          <w:p w:rsidR="00A15E13" w:rsidRDefault="009B7E8F">
            <w:pPr>
              <w:autoSpaceDE w:val="0"/>
              <w:autoSpaceDN w:val="0"/>
              <w:adjustRightInd w:val="0"/>
              <w:spacing w:line="360" w:lineRule="auto"/>
              <w:jc w:val="center"/>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3</w:t>
            </w:r>
          </w:p>
        </w:tc>
        <w:tc>
          <w:tcPr>
            <w:tcW w:w="1518" w:type="dxa"/>
            <w:vMerge/>
            <w:vAlign w:val="center"/>
          </w:tcPr>
          <w:p w:rsidR="00A15E13" w:rsidRDefault="00A15E13">
            <w:pPr>
              <w:tabs>
                <w:tab w:val="left" w:pos="1322"/>
              </w:tabs>
              <w:spacing w:line="360" w:lineRule="auto"/>
              <w:jc w:val="center"/>
              <w:rPr>
                <w:rFonts w:asciiTheme="minorEastAsia" w:hAnsiTheme="minorEastAsia" w:cstheme="minorEastAsia"/>
                <w:color w:val="000000" w:themeColor="text1"/>
                <w:kern w:val="0"/>
                <w:sz w:val="24"/>
                <w:szCs w:val="24"/>
              </w:rPr>
            </w:pPr>
          </w:p>
        </w:tc>
        <w:tc>
          <w:tcPr>
            <w:tcW w:w="1620" w:type="dxa"/>
            <w:vAlign w:val="center"/>
          </w:tcPr>
          <w:p w:rsidR="00A15E13" w:rsidRDefault="00A15E13">
            <w:pPr>
              <w:tabs>
                <w:tab w:val="left" w:pos="1322"/>
              </w:tabs>
              <w:spacing w:line="360" w:lineRule="auto"/>
              <w:jc w:val="center"/>
              <w:rPr>
                <w:rFonts w:asciiTheme="minorEastAsia" w:hAnsiTheme="minorEastAsia" w:cstheme="minorEastAsia"/>
                <w:color w:val="000000" w:themeColor="text1"/>
                <w:sz w:val="24"/>
                <w:szCs w:val="24"/>
                <w:lang w:val="en-GB"/>
              </w:rPr>
            </w:pPr>
          </w:p>
        </w:tc>
        <w:tc>
          <w:tcPr>
            <w:tcW w:w="1424" w:type="dxa"/>
            <w:vAlign w:val="center"/>
          </w:tcPr>
          <w:p w:rsidR="00A15E13" w:rsidRDefault="00A15E13">
            <w:pPr>
              <w:tabs>
                <w:tab w:val="left" w:pos="1322"/>
              </w:tabs>
              <w:spacing w:line="360" w:lineRule="auto"/>
              <w:jc w:val="center"/>
              <w:rPr>
                <w:rFonts w:asciiTheme="minorEastAsia" w:hAnsiTheme="minorEastAsia" w:cstheme="minorEastAsia"/>
                <w:color w:val="000000" w:themeColor="text1"/>
                <w:sz w:val="24"/>
                <w:szCs w:val="24"/>
                <w:lang w:val="en-GB"/>
              </w:rPr>
            </w:pPr>
          </w:p>
        </w:tc>
        <w:tc>
          <w:tcPr>
            <w:tcW w:w="1399" w:type="dxa"/>
            <w:vAlign w:val="center"/>
          </w:tcPr>
          <w:p w:rsidR="00A15E13" w:rsidRDefault="00A15E13">
            <w:pPr>
              <w:tabs>
                <w:tab w:val="left" w:pos="1322"/>
              </w:tabs>
              <w:spacing w:line="360" w:lineRule="auto"/>
              <w:jc w:val="center"/>
              <w:rPr>
                <w:rFonts w:asciiTheme="minorEastAsia" w:hAnsiTheme="minorEastAsia" w:cstheme="minorEastAsia"/>
                <w:color w:val="000000" w:themeColor="text1"/>
                <w:sz w:val="24"/>
                <w:szCs w:val="24"/>
                <w:lang w:val="en-GB"/>
              </w:rPr>
            </w:pPr>
          </w:p>
        </w:tc>
        <w:tc>
          <w:tcPr>
            <w:tcW w:w="2269" w:type="dxa"/>
            <w:vAlign w:val="center"/>
          </w:tcPr>
          <w:p w:rsidR="00A15E13" w:rsidRDefault="00A15E13">
            <w:pPr>
              <w:tabs>
                <w:tab w:val="left" w:pos="1322"/>
              </w:tabs>
              <w:spacing w:line="360" w:lineRule="auto"/>
              <w:jc w:val="center"/>
              <w:rPr>
                <w:rFonts w:asciiTheme="minorEastAsia" w:hAnsiTheme="minorEastAsia" w:cstheme="minorEastAsia"/>
                <w:color w:val="000000" w:themeColor="text1"/>
                <w:sz w:val="24"/>
                <w:szCs w:val="24"/>
                <w:lang w:val="en-GB"/>
              </w:rPr>
            </w:pPr>
          </w:p>
        </w:tc>
      </w:tr>
      <w:tr w:rsidR="00A15E13">
        <w:trPr>
          <w:cantSplit/>
          <w:trHeight w:val="652"/>
          <w:jc w:val="center"/>
        </w:trPr>
        <w:tc>
          <w:tcPr>
            <w:tcW w:w="885" w:type="dxa"/>
            <w:vAlign w:val="center"/>
          </w:tcPr>
          <w:p w:rsidR="00A15E13" w:rsidRDefault="009B7E8F">
            <w:pPr>
              <w:autoSpaceDE w:val="0"/>
              <w:autoSpaceDN w:val="0"/>
              <w:adjustRightInd w:val="0"/>
              <w:spacing w:line="360" w:lineRule="auto"/>
              <w:jc w:val="center"/>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4</w:t>
            </w:r>
          </w:p>
        </w:tc>
        <w:tc>
          <w:tcPr>
            <w:tcW w:w="1518" w:type="dxa"/>
            <w:vMerge/>
            <w:vAlign w:val="center"/>
          </w:tcPr>
          <w:p w:rsidR="00A15E13" w:rsidRDefault="00A15E13">
            <w:pPr>
              <w:tabs>
                <w:tab w:val="left" w:pos="1322"/>
              </w:tabs>
              <w:spacing w:line="360" w:lineRule="auto"/>
              <w:jc w:val="center"/>
              <w:rPr>
                <w:rFonts w:asciiTheme="minorEastAsia" w:hAnsiTheme="minorEastAsia" w:cstheme="minorEastAsia"/>
                <w:color w:val="000000" w:themeColor="text1"/>
                <w:kern w:val="0"/>
                <w:sz w:val="24"/>
                <w:szCs w:val="24"/>
              </w:rPr>
            </w:pPr>
          </w:p>
        </w:tc>
        <w:tc>
          <w:tcPr>
            <w:tcW w:w="1620" w:type="dxa"/>
            <w:vAlign w:val="center"/>
          </w:tcPr>
          <w:p w:rsidR="00A15E13" w:rsidRDefault="00A15E13">
            <w:pPr>
              <w:tabs>
                <w:tab w:val="left" w:pos="1322"/>
              </w:tabs>
              <w:spacing w:line="360" w:lineRule="auto"/>
              <w:jc w:val="center"/>
              <w:rPr>
                <w:rFonts w:asciiTheme="minorEastAsia" w:hAnsiTheme="minorEastAsia" w:cstheme="minorEastAsia"/>
                <w:color w:val="000000" w:themeColor="text1"/>
                <w:sz w:val="24"/>
                <w:szCs w:val="24"/>
                <w:lang w:val="en-GB"/>
              </w:rPr>
            </w:pPr>
          </w:p>
        </w:tc>
        <w:tc>
          <w:tcPr>
            <w:tcW w:w="1424" w:type="dxa"/>
            <w:vAlign w:val="center"/>
          </w:tcPr>
          <w:p w:rsidR="00A15E13" w:rsidRDefault="00A15E13">
            <w:pPr>
              <w:tabs>
                <w:tab w:val="left" w:pos="1322"/>
              </w:tabs>
              <w:spacing w:line="360" w:lineRule="auto"/>
              <w:jc w:val="center"/>
              <w:rPr>
                <w:rFonts w:asciiTheme="minorEastAsia" w:hAnsiTheme="minorEastAsia" w:cstheme="minorEastAsia"/>
                <w:color w:val="000000" w:themeColor="text1"/>
                <w:sz w:val="24"/>
                <w:szCs w:val="24"/>
                <w:lang w:val="en-GB"/>
              </w:rPr>
            </w:pPr>
          </w:p>
        </w:tc>
        <w:tc>
          <w:tcPr>
            <w:tcW w:w="1399" w:type="dxa"/>
            <w:vAlign w:val="center"/>
          </w:tcPr>
          <w:p w:rsidR="00A15E13" w:rsidRDefault="00A15E13">
            <w:pPr>
              <w:tabs>
                <w:tab w:val="left" w:pos="1322"/>
              </w:tabs>
              <w:spacing w:line="360" w:lineRule="auto"/>
              <w:jc w:val="center"/>
              <w:rPr>
                <w:rFonts w:asciiTheme="minorEastAsia" w:hAnsiTheme="minorEastAsia" w:cstheme="minorEastAsia"/>
                <w:color w:val="000000" w:themeColor="text1"/>
                <w:sz w:val="24"/>
                <w:szCs w:val="24"/>
                <w:lang w:val="en-GB"/>
              </w:rPr>
            </w:pPr>
          </w:p>
        </w:tc>
        <w:tc>
          <w:tcPr>
            <w:tcW w:w="2269" w:type="dxa"/>
            <w:vAlign w:val="center"/>
          </w:tcPr>
          <w:p w:rsidR="00A15E13" w:rsidRDefault="00A15E13">
            <w:pPr>
              <w:tabs>
                <w:tab w:val="left" w:pos="1322"/>
              </w:tabs>
              <w:spacing w:line="360" w:lineRule="auto"/>
              <w:jc w:val="center"/>
              <w:rPr>
                <w:rFonts w:asciiTheme="minorEastAsia" w:hAnsiTheme="minorEastAsia" w:cstheme="minorEastAsia"/>
                <w:color w:val="000000" w:themeColor="text1"/>
                <w:sz w:val="24"/>
                <w:szCs w:val="24"/>
                <w:lang w:val="en-GB"/>
              </w:rPr>
            </w:pPr>
          </w:p>
        </w:tc>
      </w:tr>
      <w:tr w:rsidR="00A15E13">
        <w:trPr>
          <w:cantSplit/>
          <w:trHeight w:val="652"/>
          <w:jc w:val="center"/>
        </w:trPr>
        <w:tc>
          <w:tcPr>
            <w:tcW w:w="885" w:type="dxa"/>
            <w:vAlign w:val="center"/>
          </w:tcPr>
          <w:p w:rsidR="00A15E13" w:rsidRDefault="009B7E8F">
            <w:pPr>
              <w:autoSpaceDE w:val="0"/>
              <w:autoSpaceDN w:val="0"/>
              <w:adjustRightInd w:val="0"/>
              <w:spacing w:line="360" w:lineRule="auto"/>
              <w:jc w:val="center"/>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w:t>
            </w:r>
          </w:p>
        </w:tc>
        <w:tc>
          <w:tcPr>
            <w:tcW w:w="1518" w:type="dxa"/>
            <w:vMerge/>
            <w:vAlign w:val="center"/>
          </w:tcPr>
          <w:p w:rsidR="00A15E13" w:rsidRDefault="00A15E13">
            <w:pPr>
              <w:tabs>
                <w:tab w:val="left" w:pos="1322"/>
              </w:tabs>
              <w:spacing w:line="360" w:lineRule="auto"/>
              <w:jc w:val="center"/>
              <w:rPr>
                <w:rFonts w:asciiTheme="minorEastAsia" w:hAnsiTheme="minorEastAsia" w:cstheme="minorEastAsia"/>
                <w:color w:val="000000" w:themeColor="text1"/>
                <w:kern w:val="0"/>
                <w:sz w:val="24"/>
                <w:szCs w:val="24"/>
              </w:rPr>
            </w:pPr>
          </w:p>
        </w:tc>
        <w:tc>
          <w:tcPr>
            <w:tcW w:w="1620" w:type="dxa"/>
            <w:vAlign w:val="center"/>
          </w:tcPr>
          <w:p w:rsidR="00A15E13" w:rsidRDefault="00A15E13">
            <w:pPr>
              <w:tabs>
                <w:tab w:val="left" w:pos="1322"/>
              </w:tabs>
              <w:spacing w:line="360" w:lineRule="auto"/>
              <w:jc w:val="center"/>
              <w:rPr>
                <w:rFonts w:asciiTheme="minorEastAsia" w:hAnsiTheme="minorEastAsia" w:cstheme="minorEastAsia"/>
                <w:color w:val="000000" w:themeColor="text1"/>
                <w:sz w:val="24"/>
                <w:szCs w:val="24"/>
                <w:lang w:val="en-GB"/>
              </w:rPr>
            </w:pPr>
          </w:p>
        </w:tc>
        <w:tc>
          <w:tcPr>
            <w:tcW w:w="1424" w:type="dxa"/>
            <w:vAlign w:val="center"/>
          </w:tcPr>
          <w:p w:rsidR="00A15E13" w:rsidRDefault="00A15E13">
            <w:pPr>
              <w:tabs>
                <w:tab w:val="left" w:pos="1322"/>
              </w:tabs>
              <w:spacing w:line="360" w:lineRule="auto"/>
              <w:jc w:val="center"/>
              <w:rPr>
                <w:rFonts w:asciiTheme="minorEastAsia" w:hAnsiTheme="minorEastAsia" w:cstheme="minorEastAsia"/>
                <w:color w:val="000000" w:themeColor="text1"/>
                <w:sz w:val="24"/>
                <w:szCs w:val="24"/>
                <w:lang w:val="en-GB"/>
              </w:rPr>
            </w:pPr>
          </w:p>
        </w:tc>
        <w:tc>
          <w:tcPr>
            <w:tcW w:w="1399" w:type="dxa"/>
            <w:vAlign w:val="center"/>
          </w:tcPr>
          <w:p w:rsidR="00A15E13" w:rsidRDefault="00A15E13">
            <w:pPr>
              <w:tabs>
                <w:tab w:val="left" w:pos="1322"/>
              </w:tabs>
              <w:spacing w:line="360" w:lineRule="auto"/>
              <w:jc w:val="center"/>
              <w:rPr>
                <w:rFonts w:asciiTheme="minorEastAsia" w:hAnsiTheme="minorEastAsia" w:cstheme="minorEastAsia"/>
                <w:color w:val="000000" w:themeColor="text1"/>
                <w:sz w:val="24"/>
                <w:szCs w:val="24"/>
                <w:lang w:val="en-GB"/>
              </w:rPr>
            </w:pPr>
          </w:p>
        </w:tc>
        <w:tc>
          <w:tcPr>
            <w:tcW w:w="2269" w:type="dxa"/>
            <w:vAlign w:val="center"/>
          </w:tcPr>
          <w:p w:rsidR="00A15E13" w:rsidRDefault="00A15E13">
            <w:pPr>
              <w:tabs>
                <w:tab w:val="left" w:pos="1322"/>
              </w:tabs>
              <w:spacing w:line="360" w:lineRule="auto"/>
              <w:jc w:val="center"/>
              <w:rPr>
                <w:rFonts w:asciiTheme="minorEastAsia" w:hAnsiTheme="minorEastAsia" w:cstheme="minorEastAsia"/>
                <w:color w:val="000000" w:themeColor="text1"/>
                <w:sz w:val="24"/>
                <w:szCs w:val="24"/>
                <w:lang w:val="en-GB"/>
              </w:rPr>
            </w:pPr>
          </w:p>
        </w:tc>
      </w:tr>
    </w:tbl>
    <w:p w:rsidR="00A15E13" w:rsidRDefault="009B7E8F">
      <w:pPr>
        <w:adjustRightInd w:val="0"/>
        <w:snapToGrid w:val="0"/>
        <w:spacing w:line="360" w:lineRule="auto"/>
        <w:ind w:firstLineChars="200" w:firstLine="480"/>
        <w:rPr>
          <w:rFonts w:asciiTheme="minorEastAsia" w:hAnsiTheme="minorEastAsia" w:cstheme="minorEastAsia"/>
          <w:bCs/>
          <w:color w:val="000000" w:themeColor="text1"/>
          <w:kern w:val="0"/>
          <w:sz w:val="24"/>
          <w:szCs w:val="24"/>
        </w:rPr>
      </w:pPr>
      <w:r>
        <w:rPr>
          <w:rFonts w:asciiTheme="minorEastAsia" w:hAnsiTheme="minorEastAsia" w:cstheme="minorEastAsia" w:hint="eastAsia"/>
          <w:bCs/>
          <w:color w:val="FF0000"/>
          <w:kern w:val="0"/>
          <w:sz w:val="24"/>
          <w:szCs w:val="24"/>
        </w:rPr>
        <w:t>注：</w:t>
      </w:r>
      <w:r>
        <w:rPr>
          <w:rFonts w:asciiTheme="minorEastAsia" w:hAnsiTheme="minorEastAsia" w:cstheme="minorEastAsia" w:hint="eastAsia"/>
          <w:color w:val="FF0000"/>
          <w:sz w:val="24"/>
          <w:szCs w:val="24"/>
        </w:rPr>
        <w:t>本表后应按要求附相关人员的资格证书证明材料及近</w:t>
      </w:r>
      <w:r>
        <w:rPr>
          <w:rFonts w:asciiTheme="minorEastAsia" w:hAnsiTheme="minorEastAsia" w:cstheme="minorEastAsia" w:hint="eastAsia"/>
          <w:color w:val="FF0000"/>
          <w:sz w:val="24"/>
          <w:szCs w:val="24"/>
        </w:rPr>
        <w:t>6</w:t>
      </w:r>
      <w:r>
        <w:rPr>
          <w:rFonts w:asciiTheme="minorEastAsia" w:hAnsiTheme="minorEastAsia" w:cstheme="minorEastAsia" w:hint="eastAsia"/>
          <w:color w:val="FF0000"/>
          <w:sz w:val="24"/>
          <w:szCs w:val="24"/>
        </w:rPr>
        <w:t>个月的个人社保证明页。</w:t>
      </w:r>
    </w:p>
    <w:p w:rsidR="00A15E13" w:rsidRDefault="00A15E13">
      <w:pPr>
        <w:tabs>
          <w:tab w:val="left" w:pos="1260"/>
        </w:tabs>
        <w:adjustRightInd w:val="0"/>
        <w:snapToGrid w:val="0"/>
        <w:spacing w:line="360" w:lineRule="auto"/>
        <w:rPr>
          <w:rFonts w:asciiTheme="minorEastAsia" w:hAnsiTheme="minorEastAsia" w:cstheme="minorEastAsia"/>
          <w:b/>
          <w:color w:val="000000" w:themeColor="text1"/>
          <w:sz w:val="24"/>
          <w:szCs w:val="24"/>
        </w:rPr>
      </w:pPr>
    </w:p>
    <w:p w:rsidR="00A15E13" w:rsidRDefault="00A15E13">
      <w:pPr>
        <w:tabs>
          <w:tab w:val="left" w:pos="13320"/>
        </w:tabs>
        <w:snapToGrid w:val="0"/>
        <w:spacing w:line="360" w:lineRule="auto"/>
        <w:ind w:leftChars="342" w:left="718" w:right="-52" w:firstLineChars="1098" w:firstLine="2635"/>
        <w:rPr>
          <w:rFonts w:asciiTheme="minorEastAsia" w:hAnsiTheme="minorEastAsia" w:cstheme="minorEastAsia"/>
          <w:color w:val="000000" w:themeColor="text1"/>
          <w:sz w:val="24"/>
          <w:szCs w:val="24"/>
        </w:rPr>
      </w:pPr>
    </w:p>
    <w:p w:rsidR="00A15E13" w:rsidRDefault="009B7E8F">
      <w:pPr>
        <w:tabs>
          <w:tab w:val="left" w:pos="13320"/>
        </w:tabs>
        <w:snapToGrid w:val="0"/>
        <w:spacing w:line="360" w:lineRule="auto"/>
        <w:ind w:leftChars="342" w:left="718" w:right="-52" w:firstLineChars="1098" w:firstLine="2635"/>
        <w:rPr>
          <w:rFonts w:asciiTheme="minorEastAsia" w:hAnsiTheme="minorEastAsia" w:cstheme="minorEastAsia"/>
          <w:color w:val="000000" w:themeColor="text1"/>
          <w:sz w:val="24"/>
          <w:szCs w:val="24"/>
          <w:u w:val="single"/>
        </w:rPr>
      </w:pPr>
      <w:r>
        <w:rPr>
          <w:rFonts w:asciiTheme="minorEastAsia" w:hAnsiTheme="minorEastAsia" w:cstheme="minorEastAsia" w:hint="eastAsia"/>
          <w:color w:val="000000" w:themeColor="text1"/>
          <w:sz w:val="24"/>
          <w:szCs w:val="24"/>
        </w:rPr>
        <w:t>报价人（法人公章）：</w:t>
      </w:r>
      <w:r>
        <w:rPr>
          <w:rFonts w:asciiTheme="minorEastAsia" w:hAnsiTheme="minorEastAsia" w:cstheme="minorEastAsia" w:hint="eastAsia"/>
          <w:color w:val="000000" w:themeColor="text1"/>
          <w:sz w:val="24"/>
          <w:szCs w:val="24"/>
          <w:u w:val="single"/>
        </w:rPr>
        <w:t xml:space="preserve">                        </w:t>
      </w:r>
    </w:p>
    <w:p w:rsidR="00A15E13" w:rsidRDefault="009B7E8F">
      <w:pPr>
        <w:tabs>
          <w:tab w:val="left" w:pos="13320"/>
        </w:tabs>
        <w:snapToGrid w:val="0"/>
        <w:spacing w:line="360" w:lineRule="auto"/>
        <w:ind w:leftChars="342" w:left="718" w:right="-52" w:firstLineChars="1098" w:firstLine="2635"/>
        <w:rPr>
          <w:rFonts w:asciiTheme="minorEastAsia" w:hAnsiTheme="minorEastAsia" w:cstheme="minorEastAsia"/>
          <w:color w:val="000000" w:themeColor="text1"/>
          <w:sz w:val="24"/>
          <w:szCs w:val="24"/>
          <w:u w:val="single"/>
        </w:rPr>
      </w:pPr>
      <w:r>
        <w:rPr>
          <w:rFonts w:asciiTheme="minorEastAsia" w:hAnsiTheme="minorEastAsia" w:cstheme="minorEastAsia" w:hint="eastAsia"/>
          <w:color w:val="000000" w:themeColor="text1"/>
          <w:sz w:val="24"/>
          <w:szCs w:val="24"/>
        </w:rPr>
        <w:t>法定代表人或授权代表（签字或盖章）：</w:t>
      </w:r>
      <w:r>
        <w:rPr>
          <w:rFonts w:asciiTheme="minorEastAsia" w:hAnsiTheme="minorEastAsia" w:cstheme="minorEastAsia" w:hint="eastAsia"/>
          <w:color w:val="000000" w:themeColor="text1"/>
          <w:sz w:val="24"/>
          <w:szCs w:val="24"/>
          <w:u w:val="single"/>
        </w:rPr>
        <w:t xml:space="preserve">        </w:t>
      </w:r>
    </w:p>
    <w:p w:rsidR="00A15E13" w:rsidRDefault="009B7E8F">
      <w:pPr>
        <w:pStyle w:val="a3"/>
        <w:spacing w:line="360" w:lineRule="auto"/>
        <w:ind w:firstLineChars="1400" w:firstLine="3360"/>
        <w:rPr>
          <w:rFonts w:asciiTheme="minorEastAsia" w:eastAsiaTheme="minorEastAsia" w:hAnsiTheme="minorEastAsia" w:cstheme="minorEastAsia"/>
          <w:color w:val="000000" w:themeColor="text1"/>
          <w:sz w:val="18"/>
          <w:szCs w:val="18"/>
          <w:shd w:val="clear" w:color="auto" w:fill="FFFFFF"/>
        </w:rPr>
      </w:pPr>
      <w:r>
        <w:rPr>
          <w:rFonts w:asciiTheme="minorEastAsia" w:eastAsiaTheme="minorEastAsia" w:hAnsiTheme="minorEastAsia" w:cstheme="minorEastAsia" w:hint="eastAsia"/>
          <w:color w:val="000000" w:themeColor="text1"/>
          <w:sz w:val="24"/>
          <w:szCs w:val="24"/>
        </w:rPr>
        <w:t>日期：</w:t>
      </w:r>
      <w:r>
        <w:rPr>
          <w:rFonts w:asciiTheme="minorEastAsia" w:eastAsiaTheme="minorEastAsia" w:hAnsiTheme="minorEastAsia" w:cstheme="minorEastAsia" w:hint="eastAsia"/>
          <w:color w:val="000000" w:themeColor="text1"/>
          <w:sz w:val="24"/>
          <w:szCs w:val="24"/>
        </w:rPr>
        <w:t>_____</w:t>
      </w:r>
      <w:r>
        <w:rPr>
          <w:rFonts w:asciiTheme="minorEastAsia" w:eastAsiaTheme="minorEastAsia" w:hAnsiTheme="minorEastAsia" w:cstheme="minorEastAsia" w:hint="eastAsia"/>
          <w:color w:val="000000" w:themeColor="text1"/>
          <w:sz w:val="24"/>
          <w:szCs w:val="24"/>
        </w:rPr>
        <w:t>年</w:t>
      </w:r>
      <w:r>
        <w:rPr>
          <w:rFonts w:asciiTheme="minorEastAsia" w:eastAsiaTheme="minorEastAsia" w:hAnsiTheme="minorEastAsia" w:cstheme="minorEastAsia" w:hint="eastAsia"/>
          <w:color w:val="000000" w:themeColor="text1"/>
          <w:sz w:val="24"/>
          <w:szCs w:val="24"/>
        </w:rPr>
        <w:t>______</w:t>
      </w:r>
      <w:r>
        <w:rPr>
          <w:rFonts w:asciiTheme="minorEastAsia" w:eastAsiaTheme="minorEastAsia" w:hAnsiTheme="minorEastAsia" w:cstheme="minorEastAsia" w:hint="eastAsia"/>
          <w:color w:val="000000" w:themeColor="text1"/>
          <w:sz w:val="24"/>
          <w:szCs w:val="24"/>
        </w:rPr>
        <w:t>月</w:t>
      </w:r>
      <w:r>
        <w:rPr>
          <w:rFonts w:asciiTheme="minorEastAsia" w:eastAsiaTheme="minorEastAsia" w:hAnsiTheme="minorEastAsia" w:cstheme="minorEastAsia" w:hint="eastAsia"/>
          <w:color w:val="000000" w:themeColor="text1"/>
          <w:sz w:val="24"/>
          <w:szCs w:val="24"/>
        </w:rPr>
        <w:t>______</w:t>
      </w:r>
      <w:r>
        <w:rPr>
          <w:rFonts w:asciiTheme="minorEastAsia" w:eastAsiaTheme="minorEastAsia" w:hAnsiTheme="minorEastAsia" w:cstheme="minorEastAsia" w:hint="eastAsia"/>
          <w:color w:val="000000" w:themeColor="text1"/>
          <w:sz w:val="24"/>
          <w:szCs w:val="24"/>
        </w:rPr>
        <w:t>日</w:t>
      </w:r>
    </w:p>
    <w:p w:rsidR="00A15E13" w:rsidRDefault="00A15E13">
      <w:pPr>
        <w:pStyle w:val="a3"/>
        <w:adjustRightInd w:val="0"/>
        <w:snapToGrid w:val="0"/>
        <w:spacing w:line="360" w:lineRule="auto"/>
        <w:jc w:val="left"/>
        <w:rPr>
          <w:rFonts w:asciiTheme="minorEastAsia" w:eastAsiaTheme="minorEastAsia" w:hAnsiTheme="minorEastAsia" w:cstheme="minorEastAsia"/>
          <w:color w:val="000000" w:themeColor="text1"/>
          <w:sz w:val="24"/>
          <w:szCs w:val="24"/>
        </w:rPr>
      </w:pPr>
    </w:p>
    <w:p w:rsidR="00A15E13" w:rsidRDefault="00A15E13">
      <w:pPr>
        <w:adjustRightInd w:val="0"/>
        <w:snapToGrid w:val="0"/>
        <w:spacing w:line="360" w:lineRule="auto"/>
        <w:jc w:val="center"/>
        <w:rPr>
          <w:rFonts w:asciiTheme="minorEastAsia" w:hAnsiTheme="minorEastAsia" w:cstheme="minorEastAsia"/>
          <w:b/>
          <w:bCs/>
          <w:color w:val="000000" w:themeColor="text1"/>
          <w:sz w:val="48"/>
          <w:szCs w:val="48"/>
        </w:rPr>
      </w:pPr>
    </w:p>
    <w:p w:rsidR="00A15E13" w:rsidRDefault="00A15E13">
      <w:pPr>
        <w:adjustRightInd w:val="0"/>
        <w:snapToGrid w:val="0"/>
        <w:spacing w:line="360" w:lineRule="auto"/>
        <w:jc w:val="center"/>
        <w:rPr>
          <w:rFonts w:asciiTheme="minorEastAsia" w:hAnsiTheme="minorEastAsia" w:cstheme="minorEastAsia"/>
          <w:b/>
          <w:bCs/>
          <w:color w:val="000000" w:themeColor="text1"/>
          <w:sz w:val="48"/>
          <w:szCs w:val="48"/>
        </w:rPr>
      </w:pPr>
    </w:p>
    <w:p w:rsidR="00A15E13" w:rsidRDefault="00A15E13">
      <w:pPr>
        <w:adjustRightInd w:val="0"/>
        <w:snapToGrid w:val="0"/>
        <w:spacing w:line="360" w:lineRule="auto"/>
        <w:jc w:val="center"/>
        <w:rPr>
          <w:rFonts w:asciiTheme="minorEastAsia" w:hAnsiTheme="minorEastAsia" w:cstheme="minorEastAsia"/>
          <w:b/>
          <w:bCs/>
          <w:color w:val="000000" w:themeColor="text1"/>
          <w:sz w:val="48"/>
          <w:szCs w:val="48"/>
        </w:rPr>
      </w:pPr>
    </w:p>
    <w:p w:rsidR="00A15E13" w:rsidRDefault="00A15E13">
      <w:pPr>
        <w:pStyle w:val="a3"/>
        <w:spacing w:line="360" w:lineRule="auto"/>
        <w:rPr>
          <w:rFonts w:asciiTheme="minorEastAsia" w:eastAsiaTheme="minorEastAsia" w:hAnsiTheme="minorEastAsia" w:cstheme="minorEastAsia"/>
          <w:sz w:val="24"/>
          <w:szCs w:val="24"/>
        </w:rPr>
      </w:pPr>
    </w:p>
    <w:p w:rsidR="00A15E13" w:rsidRDefault="00A15E13">
      <w:pPr>
        <w:pStyle w:val="a3"/>
        <w:spacing w:line="360" w:lineRule="auto"/>
        <w:rPr>
          <w:rFonts w:asciiTheme="minorEastAsia" w:eastAsiaTheme="minorEastAsia" w:hAnsiTheme="minorEastAsia" w:cstheme="minorEastAsia"/>
          <w:sz w:val="24"/>
          <w:szCs w:val="24"/>
        </w:rPr>
      </w:pPr>
    </w:p>
    <w:p w:rsidR="00A15E13" w:rsidRDefault="009B7E8F">
      <w:pPr>
        <w:pStyle w:val="a3"/>
        <w:spacing w:line="360" w:lineRule="auto"/>
        <w:rPr>
          <w:rFonts w:asciiTheme="minorEastAsia" w:eastAsiaTheme="minorEastAsia" w:hAnsiTheme="minorEastAsia" w:cstheme="minorEastAsia"/>
          <w:sz w:val="18"/>
          <w:szCs w:val="18"/>
          <w:shd w:val="clear" w:color="auto" w:fill="FFFFFF"/>
        </w:rPr>
      </w:pPr>
      <w:r>
        <w:rPr>
          <w:rFonts w:asciiTheme="minorEastAsia" w:eastAsiaTheme="minorEastAsia" w:hAnsiTheme="minorEastAsia" w:cstheme="minorEastAsia" w:hint="eastAsia"/>
          <w:sz w:val="24"/>
          <w:szCs w:val="24"/>
        </w:rPr>
        <w:lastRenderedPageBreak/>
        <w:t>附件六</w:t>
      </w:r>
    </w:p>
    <w:p w:rsidR="00A15E13" w:rsidRDefault="00A15E13">
      <w:pPr>
        <w:pStyle w:val="a3"/>
        <w:adjustRightInd w:val="0"/>
        <w:snapToGrid w:val="0"/>
        <w:spacing w:line="360" w:lineRule="auto"/>
        <w:jc w:val="left"/>
        <w:rPr>
          <w:rFonts w:asciiTheme="minorEastAsia" w:eastAsiaTheme="minorEastAsia" w:hAnsiTheme="minorEastAsia" w:cstheme="minorEastAsia"/>
          <w:sz w:val="24"/>
          <w:szCs w:val="24"/>
        </w:rPr>
      </w:pPr>
    </w:p>
    <w:p w:rsidR="00A15E13" w:rsidRDefault="009B7E8F">
      <w:pPr>
        <w:adjustRightInd w:val="0"/>
        <w:snapToGrid w:val="0"/>
        <w:spacing w:line="360" w:lineRule="auto"/>
        <w:jc w:val="center"/>
        <w:rPr>
          <w:rFonts w:asciiTheme="minorEastAsia" w:hAnsiTheme="minorEastAsia" w:cstheme="minorEastAsia"/>
          <w:b/>
          <w:bCs/>
          <w:color w:val="000000"/>
          <w:sz w:val="48"/>
          <w:szCs w:val="48"/>
        </w:rPr>
      </w:pPr>
      <w:r>
        <w:rPr>
          <w:rFonts w:asciiTheme="minorEastAsia" w:hAnsiTheme="minorEastAsia" w:cstheme="minorEastAsia" w:hint="eastAsia"/>
          <w:b/>
          <w:bCs/>
          <w:color w:val="000000"/>
          <w:sz w:val="48"/>
          <w:szCs w:val="48"/>
        </w:rPr>
        <w:t>承诺书</w:t>
      </w:r>
    </w:p>
    <w:p w:rsidR="00A15E13" w:rsidRDefault="009B7E8F">
      <w:pPr>
        <w:adjustRightInd w:val="0"/>
        <w:snapToGrid w:val="0"/>
        <w:spacing w:line="360" w:lineRule="auto"/>
        <w:ind w:firstLineChars="200" w:firstLine="643"/>
        <w:rPr>
          <w:rFonts w:asciiTheme="minorEastAsia" w:hAnsiTheme="minorEastAsia" w:cstheme="minorEastAsia"/>
          <w:b/>
          <w:bCs/>
          <w:color w:val="000000"/>
          <w:sz w:val="32"/>
          <w:szCs w:val="32"/>
        </w:rPr>
      </w:pPr>
      <w:r>
        <w:rPr>
          <w:rFonts w:asciiTheme="minorEastAsia" w:hAnsiTheme="minorEastAsia" w:cstheme="minorEastAsia" w:hint="eastAsia"/>
          <w:b/>
          <w:bCs/>
          <w:color w:val="000000"/>
          <w:sz w:val="32"/>
          <w:szCs w:val="32"/>
        </w:rPr>
        <w:t xml:space="preserve"> </w:t>
      </w:r>
    </w:p>
    <w:p w:rsidR="00A15E13" w:rsidRDefault="009B7E8F">
      <w:pPr>
        <w:adjustRightInd w:val="0"/>
        <w:snapToGrid w:val="0"/>
        <w:spacing w:line="360" w:lineRule="auto"/>
        <w:ind w:firstLineChars="200" w:firstLine="560"/>
        <w:rPr>
          <w:rFonts w:asciiTheme="minorEastAsia" w:hAnsiTheme="minorEastAsia" w:cstheme="minorEastAsia"/>
          <w:b/>
          <w:bCs/>
          <w:color w:val="000000" w:themeColor="text1"/>
          <w:sz w:val="32"/>
          <w:szCs w:val="32"/>
        </w:rPr>
      </w:pPr>
      <w:r>
        <w:rPr>
          <w:rFonts w:asciiTheme="minorEastAsia" w:hAnsiTheme="minorEastAsia" w:cstheme="minorEastAsia" w:hint="eastAsia"/>
          <w:color w:val="000000"/>
          <w:sz w:val="28"/>
          <w:szCs w:val="28"/>
        </w:rPr>
        <w:t>本公司承诺本次关于</w:t>
      </w:r>
      <w:r>
        <w:rPr>
          <w:rFonts w:asciiTheme="minorEastAsia" w:hAnsiTheme="minorEastAsia" w:cstheme="minorEastAsia" w:hint="eastAsia"/>
          <w:sz w:val="28"/>
          <w:szCs w:val="28"/>
          <w:u w:val="single"/>
        </w:rPr>
        <w:t>龙溪立交改造工程可行性研究报告编制</w:t>
      </w:r>
      <w:r>
        <w:rPr>
          <w:rFonts w:asciiTheme="minorEastAsia" w:hAnsiTheme="minorEastAsia" w:cstheme="minorEastAsia" w:hint="eastAsia"/>
          <w:color w:val="000000"/>
          <w:sz w:val="28"/>
          <w:szCs w:val="28"/>
        </w:rPr>
        <w:t>报价文件中所提供的全部材料均为属实，</w:t>
      </w:r>
      <w:r>
        <w:rPr>
          <w:rFonts w:asciiTheme="minorEastAsia" w:hAnsiTheme="minorEastAsia" w:cstheme="minorEastAsia" w:hint="eastAsia"/>
          <w:color w:val="000000" w:themeColor="text1"/>
          <w:sz w:val="28"/>
          <w:szCs w:val="28"/>
        </w:rPr>
        <w:t>提交本承诺书的前</w:t>
      </w:r>
      <w:r>
        <w:rPr>
          <w:rFonts w:asciiTheme="minorEastAsia" w:hAnsiTheme="minorEastAsia" w:cstheme="minorEastAsia" w:hint="eastAsia"/>
          <w:color w:val="000000" w:themeColor="text1"/>
          <w:sz w:val="28"/>
          <w:szCs w:val="28"/>
        </w:rPr>
        <w:t>3</w:t>
      </w:r>
      <w:r>
        <w:rPr>
          <w:rFonts w:asciiTheme="minorEastAsia" w:hAnsiTheme="minorEastAsia" w:cstheme="minorEastAsia" w:hint="eastAsia"/>
          <w:color w:val="000000" w:themeColor="text1"/>
          <w:sz w:val="28"/>
          <w:szCs w:val="28"/>
        </w:rPr>
        <w:t>年内在经营活动中没有重大违法记录，</w:t>
      </w:r>
      <w:r>
        <w:rPr>
          <w:rFonts w:asciiTheme="minorEastAsia" w:hAnsiTheme="minorEastAsia" w:cstheme="minorEastAsia" w:hint="eastAsia"/>
          <w:color w:val="000000"/>
          <w:sz w:val="28"/>
          <w:szCs w:val="28"/>
        </w:rPr>
        <w:t>如有虚假，本公司将承担一切后果及法律责任，特此承诺。</w:t>
      </w:r>
    </w:p>
    <w:p w:rsidR="00A15E13" w:rsidRDefault="009B7E8F">
      <w:pPr>
        <w:spacing w:line="360" w:lineRule="auto"/>
        <w:jc w:val="left"/>
        <w:rPr>
          <w:rFonts w:asciiTheme="minorEastAsia" w:hAnsiTheme="minorEastAsia" w:cstheme="minorEastAsia"/>
          <w:b/>
          <w:bCs/>
          <w:color w:val="000000" w:themeColor="text1"/>
          <w:sz w:val="36"/>
          <w:szCs w:val="36"/>
        </w:rPr>
      </w:pPr>
      <w:r>
        <w:rPr>
          <w:rFonts w:asciiTheme="minorEastAsia" w:hAnsiTheme="minorEastAsia" w:cstheme="minorEastAsia" w:hint="eastAsia"/>
          <w:color w:val="000000" w:themeColor="text1"/>
          <w:sz w:val="28"/>
          <w:szCs w:val="28"/>
        </w:rPr>
        <w:t xml:space="preserve">       </w:t>
      </w:r>
    </w:p>
    <w:p w:rsidR="00A15E13" w:rsidRDefault="009B7E8F">
      <w:pPr>
        <w:adjustRightInd w:val="0"/>
        <w:snapToGrid w:val="0"/>
        <w:spacing w:line="360" w:lineRule="auto"/>
        <w:rPr>
          <w:rFonts w:asciiTheme="minorEastAsia" w:hAnsiTheme="minorEastAsia" w:cstheme="minorEastAsia"/>
          <w:b/>
          <w:bCs/>
          <w:color w:val="000000" w:themeColor="text1"/>
          <w:sz w:val="36"/>
          <w:szCs w:val="36"/>
        </w:rPr>
      </w:pPr>
      <w:r>
        <w:rPr>
          <w:rFonts w:asciiTheme="minorEastAsia" w:hAnsiTheme="minorEastAsia" w:cstheme="minorEastAsia" w:hint="eastAsia"/>
          <w:b/>
          <w:bCs/>
          <w:color w:val="000000" w:themeColor="text1"/>
          <w:sz w:val="36"/>
          <w:szCs w:val="36"/>
        </w:rPr>
        <w:t xml:space="preserve"> </w:t>
      </w:r>
    </w:p>
    <w:p w:rsidR="00A15E13" w:rsidRDefault="009B7E8F">
      <w:pPr>
        <w:adjustRightInd w:val="0"/>
        <w:snapToGrid w:val="0"/>
        <w:spacing w:line="360" w:lineRule="auto"/>
        <w:rPr>
          <w:rFonts w:asciiTheme="minorEastAsia" w:hAnsiTheme="minorEastAsia" w:cstheme="minorEastAsia"/>
          <w:b/>
          <w:bCs/>
          <w:color w:val="000000" w:themeColor="text1"/>
          <w:sz w:val="36"/>
          <w:szCs w:val="36"/>
        </w:rPr>
      </w:pPr>
      <w:r>
        <w:rPr>
          <w:rFonts w:asciiTheme="minorEastAsia" w:hAnsiTheme="minorEastAsia" w:cstheme="minorEastAsia" w:hint="eastAsia"/>
          <w:b/>
          <w:bCs/>
          <w:color w:val="000000" w:themeColor="text1"/>
          <w:sz w:val="36"/>
          <w:szCs w:val="36"/>
        </w:rPr>
        <w:t xml:space="preserve"> </w:t>
      </w:r>
    </w:p>
    <w:p w:rsidR="00A15E13" w:rsidRDefault="009B7E8F">
      <w:pPr>
        <w:adjustRightInd w:val="0"/>
        <w:snapToGrid w:val="0"/>
        <w:spacing w:line="360" w:lineRule="auto"/>
        <w:rPr>
          <w:rFonts w:asciiTheme="minorEastAsia" w:hAnsiTheme="minorEastAsia" w:cstheme="minorEastAsia"/>
          <w:b/>
          <w:bCs/>
          <w:color w:val="000000" w:themeColor="text1"/>
          <w:sz w:val="36"/>
          <w:szCs w:val="36"/>
        </w:rPr>
      </w:pPr>
      <w:r>
        <w:rPr>
          <w:rFonts w:asciiTheme="minorEastAsia" w:hAnsiTheme="minorEastAsia" w:cstheme="minorEastAsia" w:hint="eastAsia"/>
          <w:b/>
          <w:bCs/>
          <w:color w:val="000000" w:themeColor="text1"/>
          <w:sz w:val="36"/>
          <w:szCs w:val="36"/>
        </w:rPr>
        <w:t xml:space="preserve"> </w:t>
      </w:r>
    </w:p>
    <w:p w:rsidR="00A15E13" w:rsidRDefault="009B7E8F">
      <w:pPr>
        <w:adjustRightInd w:val="0"/>
        <w:snapToGrid w:val="0"/>
        <w:spacing w:line="360" w:lineRule="auto"/>
        <w:rPr>
          <w:rFonts w:asciiTheme="minorEastAsia" w:hAnsiTheme="minorEastAsia" w:cstheme="minorEastAsia"/>
          <w:b/>
          <w:bCs/>
          <w:color w:val="000000" w:themeColor="text1"/>
          <w:sz w:val="36"/>
          <w:szCs w:val="36"/>
        </w:rPr>
      </w:pPr>
      <w:r>
        <w:rPr>
          <w:rFonts w:asciiTheme="minorEastAsia" w:hAnsiTheme="minorEastAsia" w:cstheme="minorEastAsia" w:hint="eastAsia"/>
          <w:b/>
          <w:bCs/>
          <w:color w:val="000000" w:themeColor="text1"/>
          <w:sz w:val="36"/>
          <w:szCs w:val="36"/>
        </w:rPr>
        <w:t xml:space="preserve"> </w:t>
      </w:r>
    </w:p>
    <w:p w:rsidR="00A15E13" w:rsidRDefault="009B7E8F">
      <w:pPr>
        <w:snapToGrid w:val="0"/>
        <w:spacing w:line="360" w:lineRule="auto"/>
        <w:ind w:right="-52" w:firstLineChars="1500" w:firstLine="3600"/>
        <w:rPr>
          <w:rFonts w:asciiTheme="minorEastAsia" w:hAnsiTheme="minorEastAsia" w:cstheme="minorEastAsia"/>
          <w:color w:val="000000" w:themeColor="text1"/>
          <w:sz w:val="24"/>
          <w:szCs w:val="24"/>
          <w:u w:val="single"/>
        </w:rPr>
      </w:pPr>
      <w:r>
        <w:rPr>
          <w:rFonts w:asciiTheme="minorEastAsia" w:hAnsiTheme="minorEastAsia" w:cstheme="minorEastAsia" w:hint="eastAsia"/>
          <w:color w:val="000000" w:themeColor="text1"/>
          <w:sz w:val="24"/>
          <w:szCs w:val="24"/>
        </w:rPr>
        <w:t>报价人（法人公章）：</w:t>
      </w:r>
    </w:p>
    <w:p w:rsidR="00A15E13" w:rsidRDefault="009B7E8F" w:rsidP="00964512">
      <w:pPr>
        <w:snapToGrid w:val="0"/>
        <w:spacing w:line="360" w:lineRule="auto"/>
        <w:ind w:leftChars="342" w:left="718" w:right="-52" w:firstLineChars="1197" w:firstLine="2873"/>
        <w:rPr>
          <w:rFonts w:asciiTheme="minorEastAsia" w:hAnsiTheme="minorEastAsia" w:cstheme="minorEastAsia"/>
          <w:color w:val="000000" w:themeColor="text1"/>
          <w:sz w:val="24"/>
          <w:szCs w:val="24"/>
          <w:u w:val="single"/>
        </w:rPr>
      </w:pPr>
      <w:r>
        <w:rPr>
          <w:rFonts w:asciiTheme="minorEastAsia" w:hAnsiTheme="minorEastAsia" w:cstheme="minorEastAsia" w:hint="eastAsia"/>
          <w:color w:val="000000" w:themeColor="text1"/>
          <w:sz w:val="24"/>
          <w:szCs w:val="24"/>
        </w:rPr>
        <w:t>法定代表人或授权代表（签字或盖章）：</w:t>
      </w:r>
    </w:p>
    <w:p w:rsidR="00A15E13" w:rsidRDefault="009B7E8F">
      <w:pPr>
        <w:adjustRightInd w:val="0"/>
        <w:snapToGrid w:val="0"/>
        <w:spacing w:line="360" w:lineRule="auto"/>
        <w:ind w:right="480" w:firstLineChars="1500" w:firstLine="3600"/>
        <w:rPr>
          <w:rFonts w:asciiTheme="minorEastAsia" w:hAnsiTheme="minorEastAsia" w:cstheme="minorEastAsia"/>
          <w:color w:val="000000" w:themeColor="text1"/>
        </w:rPr>
      </w:pPr>
      <w:r>
        <w:rPr>
          <w:rFonts w:asciiTheme="minorEastAsia" w:hAnsiTheme="minorEastAsia" w:cstheme="minorEastAsia" w:hint="eastAsia"/>
          <w:color w:val="000000" w:themeColor="text1"/>
          <w:sz w:val="24"/>
          <w:szCs w:val="24"/>
        </w:rPr>
        <w:t>日期：</w:t>
      </w:r>
      <w:r>
        <w:rPr>
          <w:rFonts w:asciiTheme="minorEastAsia" w:hAnsiTheme="minorEastAsia" w:cstheme="minorEastAsia" w:hint="eastAsia"/>
          <w:color w:val="000000" w:themeColor="text1"/>
          <w:sz w:val="24"/>
          <w:szCs w:val="24"/>
        </w:rPr>
        <w:t>_____</w:t>
      </w:r>
      <w:r>
        <w:rPr>
          <w:rFonts w:asciiTheme="minorEastAsia" w:hAnsiTheme="minorEastAsia" w:cstheme="minorEastAsia" w:hint="eastAsia"/>
          <w:color w:val="000000" w:themeColor="text1"/>
          <w:sz w:val="24"/>
          <w:szCs w:val="24"/>
        </w:rPr>
        <w:t>年</w:t>
      </w:r>
      <w:r>
        <w:rPr>
          <w:rFonts w:asciiTheme="minorEastAsia" w:hAnsiTheme="minorEastAsia" w:cstheme="minorEastAsia" w:hint="eastAsia"/>
          <w:color w:val="000000" w:themeColor="text1"/>
          <w:sz w:val="24"/>
          <w:szCs w:val="24"/>
        </w:rPr>
        <w:t>______</w:t>
      </w:r>
      <w:r>
        <w:rPr>
          <w:rFonts w:asciiTheme="minorEastAsia" w:hAnsiTheme="minorEastAsia" w:cstheme="minorEastAsia" w:hint="eastAsia"/>
          <w:color w:val="000000" w:themeColor="text1"/>
          <w:sz w:val="24"/>
          <w:szCs w:val="24"/>
        </w:rPr>
        <w:t>月</w:t>
      </w:r>
      <w:r>
        <w:rPr>
          <w:rFonts w:asciiTheme="minorEastAsia" w:hAnsiTheme="minorEastAsia" w:cstheme="minorEastAsia" w:hint="eastAsia"/>
          <w:color w:val="000000" w:themeColor="text1"/>
          <w:sz w:val="24"/>
          <w:szCs w:val="24"/>
        </w:rPr>
        <w:t>______</w:t>
      </w:r>
      <w:r>
        <w:rPr>
          <w:rFonts w:asciiTheme="minorEastAsia" w:hAnsiTheme="minorEastAsia" w:cstheme="minorEastAsia" w:hint="eastAsia"/>
          <w:color w:val="000000" w:themeColor="text1"/>
          <w:sz w:val="24"/>
          <w:szCs w:val="24"/>
        </w:rPr>
        <w:t>日</w:t>
      </w:r>
    </w:p>
    <w:p w:rsidR="00A15E13" w:rsidRDefault="00A15E13">
      <w:pPr>
        <w:adjustRightInd w:val="0"/>
        <w:snapToGrid w:val="0"/>
        <w:spacing w:line="360" w:lineRule="auto"/>
        <w:ind w:right="480" w:firstLineChars="1500" w:firstLine="3150"/>
        <w:rPr>
          <w:rFonts w:asciiTheme="minorEastAsia" w:hAnsiTheme="minorEastAsia" w:cstheme="minorEastAsia"/>
          <w:color w:val="000000" w:themeColor="text1"/>
        </w:rPr>
      </w:pPr>
    </w:p>
    <w:p w:rsidR="00A15E13" w:rsidRDefault="00A15E13">
      <w:pPr>
        <w:widowControl/>
        <w:shd w:val="clear" w:color="auto" w:fill="FFFFFF"/>
        <w:jc w:val="center"/>
        <w:rPr>
          <w:rFonts w:asciiTheme="minorEastAsia" w:hAnsiTheme="minorEastAsia" w:cstheme="minorEastAsia"/>
          <w:color w:val="333333"/>
          <w:kern w:val="0"/>
          <w:sz w:val="24"/>
          <w:szCs w:val="24"/>
        </w:rPr>
      </w:pPr>
    </w:p>
    <w:sectPr w:rsidR="00A15E13" w:rsidSect="00A15E13">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E8F" w:rsidRDefault="009B7E8F" w:rsidP="00A15E13">
      <w:r>
        <w:separator/>
      </w:r>
    </w:p>
  </w:endnote>
  <w:endnote w:type="continuationSeparator" w:id="0">
    <w:p w:rsidR="009B7E8F" w:rsidRDefault="009B7E8F" w:rsidP="00A15E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13" w:rsidRDefault="00A15E13">
    <w:pPr>
      <w:pStyle w:val="a5"/>
    </w:pPr>
  </w:p>
  <w:p w:rsidR="00A15E13" w:rsidRDefault="00A15E1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13" w:rsidRDefault="00A15E13">
    <w:pPr>
      <w:pStyle w:val="a5"/>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A15E13" w:rsidRDefault="00A15E13">
                <w:pPr>
                  <w:pStyle w:val="a5"/>
                </w:pPr>
                <w:r>
                  <w:rPr>
                    <w:rFonts w:hint="eastAsia"/>
                  </w:rPr>
                  <w:fldChar w:fldCharType="begin"/>
                </w:r>
                <w:r w:rsidR="009B7E8F">
                  <w:rPr>
                    <w:rFonts w:hint="eastAsia"/>
                  </w:rPr>
                  <w:instrText xml:space="preserve"> PAGE  \* MERGEFORMAT </w:instrText>
                </w:r>
                <w:r>
                  <w:rPr>
                    <w:rFonts w:hint="eastAsia"/>
                  </w:rPr>
                  <w:fldChar w:fldCharType="separate"/>
                </w:r>
                <w:r w:rsidR="001A2FCA">
                  <w:rPr>
                    <w:noProof/>
                  </w:rPr>
                  <w:t>3</w:t>
                </w:r>
                <w:r>
                  <w:rPr>
                    <w:rFonts w:hint="eastAsia"/>
                  </w:rPr>
                  <w:fldChar w:fldCharType="end"/>
                </w:r>
              </w:p>
            </w:txbxContent>
          </v:textbox>
          <w10:wrap anchorx="margin"/>
        </v:shape>
      </w:pict>
    </w:r>
  </w:p>
  <w:p w:rsidR="00A15E13" w:rsidRDefault="00A15E1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13" w:rsidRDefault="00A15E13">
    <w:pPr>
      <w:pStyle w:val="a5"/>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filled="f" stroked="f" strokeweight=".5pt">
          <v:textbox style="mso-fit-shape-to-text:t" inset="0,0,0,0">
            <w:txbxContent>
              <w:p w:rsidR="00A15E13" w:rsidRDefault="00A15E13">
                <w:pPr>
                  <w:pStyle w:val="a5"/>
                </w:pPr>
                <w:r>
                  <w:rPr>
                    <w:rFonts w:hint="eastAsia"/>
                  </w:rPr>
                  <w:fldChar w:fldCharType="begin"/>
                </w:r>
                <w:r w:rsidR="009B7E8F">
                  <w:rPr>
                    <w:rFonts w:hint="eastAsia"/>
                  </w:rPr>
                  <w:instrText xml:space="preserve"> PAGE  \* ME</w:instrText>
                </w:r>
                <w:r w:rsidR="009B7E8F">
                  <w:rPr>
                    <w:rFonts w:hint="eastAsia"/>
                  </w:rPr>
                  <w:instrText xml:space="preserve">RGEFORMAT </w:instrText>
                </w:r>
                <w:r>
                  <w:rPr>
                    <w:rFonts w:hint="eastAsia"/>
                  </w:rPr>
                  <w:fldChar w:fldCharType="separate"/>
                </w:r>
                <w:r w:rsidR="001A2FCA">
                  <w:rPr>
                    <w:noProof/>
                  </w:rPr>
                  <w:t>7</w:t>
                </w:r>
                <w:r>
                  <w:rPr>
                    <w:rFonts w:hint="eastAsia"/>
                  </w:rPr>
                  <w:fldChar w:fldCharType="end"/>
                </w:r>
              </w:p>
            </w:txbxContent>
          </v:textbox>
          <w10:wrap anchorx="margin"/>
        </v:shape>
      </w:pict>
    </w:r>
  </w:p>
  <w:p w:rsidR="00A15E13" w:rsidRDefault="00A15E1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E8F" w:rsidRDefault="009B7E8F" w:rsidP="00A15E13">
      <w:r>
        <w:separator/>
      </w:r>
    </w:p>
  </w:footnote>
  <w:footnote w:type="continuationSeparator" w:id="0">
    <w:p w:rsidR="009B7E8F" w:rsidRDefault="009B7E8F" w:rsidP="00A15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13" w:rsidRDefault="00A15E13">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trackRevisions/>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374E2"/>
    <w:rsid w:val="00013D76"/>
    <w:rsid w:val="00181193"/>
    <w:rsid w:val="00185D91"/>
    <w:rsid w:val="001A2FCA"/>
    <w:rsid w:val="0023632A"/>
    <w:rsid w:val="002429E5"/>
    <w:rsid w:val="002448B3"/>
    <w:rsid w:val="002840C3"/>
    <w:rsid w:val="002847C0"/>
    <w:rsid w:val="002D3C1D"/>
    <w:rsid w:val="00325A03"/>
    <w:rsid w:val="00332EB9"/>
    <w:rsid w:val="00374769"/>
    <w:rsid w:val="003773F0"/>
    <w:rsid w:val="003C157E"/>
    <w:rsid w:val="003C662C"/>
    <w:rsid w:val="0040200B"/>
    <w:rsid w:val="004374E2"/>
    <w:rsid w:val="004450AB"/>
    <w:rsid w:val="004B25BE"/>
    <w:rsid w:val="00511464"/>
    <w:rsid w:val="005F0808"/>
    <w:rsid w:val="00644EBE"/>
    <w:rsid w:val="006906EC"/>
    <w:rsid w:val="006C1669"/>
    <w:rsid w:val="006C5C57"/>
    <w:rsid w:val="006D0289"/>
    <w:rsid w:val="006E6AE4"/>
    <w:rsid w:val="007728EF"/>
    <w:rsid w:val="007C6BE7"/>
    <w:rsid w:val="00816F72"/>
    <w:rsid w:val="0084736D"/>
    <w:rsid w:val="008F5AE2"/>
    <w:rsid w:val="00964512"/>
    <w:rsid w:val="0097315F"/>
    <w:rsid w:val="009B5A71"/>
    <w:rsid w:val="009B7E8F"/>
    <w:rsid w:val="00A128C9"/>
    <w:rsid w:val="00A15E13"/>
    <w:rsid w:val="00A370AA"/>
    <w:rsid w:val="00A5582F"/>
    <w:rsid w:val="00A617C9"/>
    <w:rsid w:val="00AD3611"/>
    <w:rsid w:val="00B407A4"/>
    <w:rsid w:val="00B47675"/>
    <w:rsid w:val="00B618DF"/>
    <w:rsid w:val="00B62DD3"/>
    <w:rsid w:val="00BB2B31"/>
    <w:rsid w:val="00BD11FA"/>
    <w:rsid w:val="00C006AB"/>
    <w:rsid w:val="00C26BC1"/>
    <w:rsid w:val="00C615EF"/>
    <w:rsid w:val="00CA5B2C"/>
    <w:rsid w:val="00CB33EE"/>
    <w:rsid w:val="00CE655D"/>
    <w:rsid w:val="00D81202"/>
    <w:rsid w:val="00D93CDF"/>
    <w:rsid w:val="00DE45C0"/>
    <w:rsid w:val="00E057FB"/>
    <w:rsid w:val="00E32FA1"/>
    <w:rsid w:val="00E34A84"/>
    <w:rsid w:val="00EA4005"/>
    <w:rsid w:val="00F17046"/>
    <w:rsid w:val="00F7362A"/>
    <w:rsid w:val="00F976A8"/>
    <w:rsid w:val="00FC378F"/>
    <w:rsid w:val="010069CA"/>
    <w:rsid w:val="01060CCF"/>
    <w:rsid w:val="012F63DA"/>
    <w:rsid w:val="01DC6802"/>
    <w:rsid w:val="01F8565E"/>
    <w:rsid w:val="020536DF"/>
    <w:rsid w:val="021550C3"/>
    <w:rsid w:val="02675529"/>
    <w:rsid w:val="02AE6B7F"/>
    <w:rsid w:val="02F74AE1"/>
    <w:rsid w:val="03DF40AF"/>
    <w:rsid w:val="043C59C6"/>
    <w:rsid w:val="04A77446"/>
    <w:rsid w:val="04AF35B2"/>
    <w:rsid w:val="04C375D3"/>
    <w:rsid w:val="04CF17D3"/>
    <w:rsid w:val="04EC44B8"/>
    <w:rsid w:val="05032DF8"/>
    <w:rsid w:val="05AF1F15"/>
    <w:rsid w:val="05CD5907"/>
    <w:rsid w:val="05D87038"/>
    <w:rsid w:val="05EA048D"/>
    <w:rsid w:val="06325172"/>
    <w:rsid w:val="06743B17"/>
    <w:rsid w:val="072165D3"/>
    <w:rsid w:val="074D1DA8"/>
    <w:rsid w:val="07976797"/>
    <w:rsid w:val="08032551"/>
    <w:rsid w:val="08321AA7"/>
    <w:rsid w:val="08907864"/>
    <w:rsid w:val="08CE1C74"/>
    <w:rsid w:val="08E31BE1"/>
    <w:rsid w:val="08E60B71"/>
    <w:rsid w:val="09BB37A5"/>
    <w:rsid w:val="0A687843"/>
    <w:rsid w:val="0AD54A3D"/>
    <w:rsid w:val="0B093EC9"/>
    <w:rsid w:val="0B566D68"/>
    <w:rsid w:val="0B616FAA"/>
    <w:rsid w:val="0B760867"/>
    <w:rsid w:val="0BD77AE8"/>
    <w:rsid w:val="0C2E39AB"/>
    <w:rsid w:val="0C377125"/>
    <w:rsid w:val="0C4D4FEA"/>
    <w:rsid w:val="0D2D0026"/>
    <w:rsid w:val="0DD33874"/>
    <w:rsid w:val="0DFA2055"/>
    <w:rsid w:val="0E340273"/>
    <w:rsid w:val="0E483E6F"/>
    <w:rsid w:val="0F4E3030"/>
    <w:rsid w:val="10A56723"/>
    <w:rsid w:val="10D165AB"/>
    <w:rsid w:val="11120E62"/>
    <w:rsid w:val="112A4718"/>
    <w:rsid w:val="11474165"/>
    <w:rsid w:val="11BF3DF4"/>
    <w:rsid w:val="12051E34"/>
    <w:rsid w:val="12437146"/>
    <w:rsid w:val="12D47125"/>
    <w:rsid w:val="13FA15A8"/>
    <w:rsid w:val="141728E7"/>
    <w:rsid w:val="141B4B63"/>
    <w:rsid w:val="142E305D"/>
    <w:rsid w:val="143F6245"/>
    <w:rsid w:val="146432C7"/>
    <w:rsid w:val="15156282"/>
    <w:rsid w:val="16BB5AAC"/>
    <w:rsid w:val="174835E4"/>
    <w:rsid w:val="176C55AF"/>
    <w:rsid w:val="176D6781"/>
    <w:rsid w:val="17A53820"/>
    <w:rsid w:val="17B84EF1"/>
    <w:rsid w:val="180F6F92"/>
    <w:rsid w:val="1828155C"/>
    <w:rsid w:val="186F7C7D"/>
    <w:rsid w:val="18B75A84"/>
    <w:rsid w:val="19072F5A"/>
    <w:rsid w:val="191F4FA0"/>
    <w:rsid w:val="19796AC9"/>
    <w:rsid w:val="19972D94"/>
    <w:rsid w:val="1A456E83"/>
    <w:rsid w:val="1A930667"/>
    <w:rsid w:val="1A95478D"/>
    <w:rsid w:val="1AA4289A"/>
    <w:rsid w:val="1B151BA2"/>
    <w:rsid w:val="1BE72523"/>
    <w:rsid w:val="1C547CA0"/>
    <w:rsid w:val="1C73368C"/>
    <w:rsid w:val="1C9F5070"/>
    <w:rsid w:val="1CDE11D2"/>
    <w:rsid w:val="1E621BB2"/>
    <w:rsid w:val="1F1814E4"/>
    <w:rsid w:val="1F3E6275"/>
    <w:rsid w:val="1F4634CB"/>
    <w:rsid w:val="207B09BC"/>
    <w:rsid w:val="20853E13"/>
    <w:rsid w:val="208B39E8"/>
    <w:rsid w:val="20DC5BB1"/>
    <w:rsid w:val="22115985"/>
    <w:rsid w:val="2223110D"/>
    <w:rsid w:val="22F424A6"/>
    <w:rsid w:val="23C23D22"/>
    <w:rsid w:val="25732C68"/>
    <w:rsid w:val="257817F4"/>
    <w:rsid w:val="25F42FB1"/>
    <w:rsid w:val="273E4F1A"/>
    <w:rsid w:val="279B7AE4"/>
    <w:rsid w:val="27F62FCE"/>
    <w:rsid w:val="28280A63"/>
    <w:rsid w:val="286079B6"/>
    <w:rsid w:val="293534B3"/>
    <w:rsid w:val="294E186E"/>
    <w:rsid w:val="299D0841"/>
    <w:rsid w:val="29ED696E"/>
    <w:rsid w:val="2B134FBA"/>
    <w:rsid w:val="2B200287"/>
    <w:rsid w:val="2C88623B"/>
    <w:rsid w:val="2CB13E8A"/>
    <w:rsid w:val="2CD95184"/>
    <w:rsid w:val="2D2328CC"/>
    <w:rsid w:val="2D3D6D4A"/>
    <w:rsid w:val="2D6040C7"/>
    <w:rsid w:val="2DC52868"/>
    <w:rsid w:val="2DD27D8B"/>
    <w:rsid w:val="2E0363AD"/>
    <w:rsid w:val="2E9D3009"/>
    <w:rsid w:val="2F1772A5"/>
    <w:rsid w:val="2F1C4655"/>
    <w:rsid w:val="30170205"/>
    <w:rsid w:val="30C90DD9"/>
    <w:rsid w:val="319A1F4F"/>
    <w:rsid w:val="323709A4"/>
    <w:rsid w:val="329E190C"/>
    <w:rsid w:val="32E75856"/>
    <w:rsid w:val="33455673"/>
    <w:rsid w:val="346603B6"/>
    <w:rsid w:val="35C71F9D"/>
    <w:rsid w:val="360D32CA"/>
    <w:rsid w:val="365743A2"/>
    <w:rsid w:val="365A62A3"/>
    <w:rsid w:val="367626E3"/>
    <w:rsid w:val="36EB4BF6"/>
    <w:rsid w:val="37E60790"/>
    <w:rsid w:val="382E5C5F"/>
    <w:rsid w:val="38D62D4F"/>
    <w:rsid w:val="38D7010D"/>
    <w:rsid w:val="391D0181"/>
    <w:rsid w:val="3A3E5652"/>
    <w:rsid w:val="3A487D63"/>
    <w:rsid w:val="3AED6EA9"/>
    <w:rsid w:val="3AEE264F"/>
    <w:rsid w:val="3AF20863"/>
    <w:rsid w:val="3B217BED"/>
    <w:rsid w:val="3BBA062A"/>
    <w:rsid w:val="3C780F37"/>
    <w:rsid w:val="3D243ABE"/>
    <w:rsid w:val="3D406EB5"/>
    <w:rsid w:val="3D5741F5"/>
    <w:rsid w:val="3D840CDE"/>
    <w:rsid w:val="3DFB1818"/>
    <w:rsid w:val="3E072D19"/>
    <w:rsid w:val="3E900BB8"/>
    <w:rsid w:val="3F350BD5"/>
    <w:rsid w:val="3F3A6C61"/>
    <w:rsid w:val="3F604A94"/>
    <w:rsid w:val="3F6B212D"/>
    <w:rsid w:val="3F812A2A"/>
    <w:rsid w:val="40082D9C"/>
    <w:rsid w:val="406D3823"/>
    <w:rsid w:val="40D85973"/>
    <w:rsid w:val="415A4946"/>
    <w:rsid w:val="41692AD7"/>
    <w:rsid w:val="418A37E6"/>
    <w:rsid w:val="43362324"/>
    <w:rsid w:val="43B755EC"/>
    <w:rsid w:val="44AC53BD"/>
    <w:rsid w:val="44F21C43"/>
    <w:rsid w:val="460E46BE"/>
    <w:rsid w:val="46732584"/>
    <w:rsid w:val="469C2EA0"/>
    <w:rsid w:val="473E0839"/>
    <w:rsid w:val="476D2EDF"/>
    <w:rsid w:val="479E231D"/>
    <w:rsid w:val="47F3536E"/>
    <w:rsid w:val="48185E9A"/>
    <w:rsid w:val="481B3BFE"/>
    <w:rsid w:val="48440CE1"/>
    <w:rsid w:val="48AC32D6"/>
    <w:rsid w:val="491A6920"/>
    <w:rsid w:val="494A09E4"/>
    <w:rsid w:val="4A7369FF"/>
    <w:rsid w:val="4AFC6A57"/>
    <w:rsid w:val="4B2D033C"/>
    <w:rsid w:val="4B433D70"/>
    <w:rsid w:val="4B445CC7"/>
    <w:rsid w:val="4B4A27E5"/>
    <w:rsid w:val="4BE56702"/>
    <w:rsid w:val="4C187748"/>
    <w:rsid w:val="4D3D08C4"/>
    <w:rsid w:val="4D4F3D77"/>
    <w:rsid w:val="4D780862"/>
    <w:rsid w:val="4D9A4515"/>
    <w:rsid w:val="4DDB574E"/>
    <w:rsid w:val="4DED06D0"/>
    <w:rsid w:val="4E5C00CD"/>
    <w:rsid w:val="4EBE4AE9"/>
    <w:rsid w:val="4EEA7E84"/>
    <w:rsid w:val="4F305EDD"/>
    <w:rsid w:val="4F4E3B56"/>
    <w:rsid w:val="4FB6099A"/>
    <w:rsid w:val="4FB85B46"/>
    <w:rsid w:val="50406C00"/>
    <w:rsid w:val="506C1CE9"/>
    <w:rsid w:val="507A12FC"/>
    <w:rsid w:val="50ED48C3"/>
    <w:rsid w:val="50FE0642"/>
    <w:rsid w:val="511C01A1"/>
    <w:rsid w:val="51E70745"/>
    <w:rsid w:val="51EE51B6"/>
    <w:rsid w:val="525A419A"/>
    <w:rsid w:val="52730C7A"/>
    <w:rsid w:val="52F65607"/>
    <w:rsid w:val="53E20344"/>
    <w:rsid w:val="54461222"/>
    <w:rsid w:val="548C4119"/>
    <w:rsid w:val="556C6652"/>
    <w:rsid w:val="55B61E36"/>
    <w:rsid w:val="55E02C68"/>
    <w:rsid w:val="5622072D"/>
    <w:rsid w:val="562C5CD4"/>
    <w:rsid w:val="57177B9E"/>
    <w:rsid w:val="57362697"/>
    <w:rsid w:val="575C77C2"/>
    <w:rsid w:val="578F49A6"/>
    <w:rsid w:val="57AB4ED6"/>
    <w:rsid w:val="57F93337"/>
    <w:rsid w:val="588C0AAA"/>
    <w:rsid w:val="58C90C1C"/>
    <w:rsid w:val="59D71DBA"/>
    <w:rsid w:val="5A0474B1"/>
    <w:rsid w:val="5A0C1C17"/>
    <w:rsid w:val="5A21599A"/>
    <w:rsid w:val="5ACB4A89"/>
    <w:rsid w:val="5B483EE1"/>
    <w:rsid w:val="5B690A52"/>
    <w:rsid w:val="5B70167B"/>
    <w:rsid w:val="5C0E0CA4"/>
    <w:rsid w:val="5C9A2C69"/>
    <w:rsid w:val="5DC32084"/>
    <w:rsid w:val="5E3C3380"/>
    <w:rsid w:val="5E4F6A0C"/>
    <w:rsid w:val="5E63426B"/>
    <w:rsid w:val="5EB76BB1"/>
    <w:rsid w:val="5F1D6C44"/>
    <w:rsid w:val="5F424157"/>
    <w:rsid w:val="5F71285D"/>
    <w:rsid w:val="5F7E471E"/>
    <w:rsid w:val="5F8909AE"/>
    <w:rsid w:val="5F8B52D7"/>
    <w:rsid w:val="5FA669F5"/>
    <w:rsid w:val="60623C0A"/>
    <w:rsid w:val="60CB6081"/>
    <w:rsid w:val="615D1488"/>
    <w:rsid w:val="61700F9B"/>
    <w:rsid w:val="621A03F4"/>
    <w:rsid w:val="625B411B"/>
    <w:rsid w:val="62BD0F1A"/>
    <w:rsid w:val="62BD2F5C"/>
    <w:rsid w:val="62DA2CBE"/>
    <w:rsid w:val="63C53D62"/>
    <w:rsid w:val="6430098F"/>
    <w:rsid w:val="65745285"/>
    <w:rsid w:val="65A01912"/>
    <w:rsid w:val="65C0066A"/>
    <w:rsid w:val="66453963"/>
    <w:rsid w:val="66505F9C"/>
    <w:rsid w:val="66984E4B"/>
    <w:rsid w:val="67F03AF5"/>
    <w:rsid w:val="682407ED"/>
    <w:rsid w:val="68F2254B"/>
    <w:rsid w:val="694F554F"/>
    <w:rsid w:val="69CE51A0"/>
    <w:rsid w:val="6A5035A6"/>
    <w:rsid w:val="6A882BA0"/>
    <w:rsid w:val="6AF60D17"/>
    <w:rsid w:val="6B180F27"/>
    <w:rsid w:val="6BA078F3"/>
    <w:rsid w:val="6BE31C14"/>
    <w:rsid w:val="6C914DFA"/>
    <w:rsid w:val="6CC164FA"/>
    <w:rsid w:val="6CD95574"/>
    <w:rsid w:val="6CEA50D6"/>
    <w:rsid w:val="6D9728B1"/>
    <w:rsid w:val="6DB414FB"/>
    <w:rsid w:val="6DDC54CC"/>
    <w:rsid w:val="6DE8163A"/>
    <w:rsid w:val="6EF71E5D"/>
    <w:rsid w:val="6F0E37FA"/>
    <w:rsid w:val="6F443B7B"/>
    <w:rsid w:val="6FD4616F"/>
    <w:rsid w:val="6FDC11A5"/>
    <w:rsid w:val="700864DF"/>
    <w:rsid w:val="703871D9"/>
    <w:rsid w:val="70471464"/>
    <w:rsid w:val="70534E11"/>
    <w:rsid w:val="71004222"/>
    <w:rsid w:val="71B50265"/>
    <w:rsid w:val="71BC1298"/>
    <w:rsid w:val="71CC0004"/>
    <w:rsid w:val="730C4210"/>
    <w:rsid w:val="730D39A7"/>
    <w:rsid w:val="74CE15B6"/>
    <w:rsid w:val="74E30F61"/>
    <w:rsid w:val="74F475B7"/>
    <w:rsid w:val="756069B9"/>
    <w:rsid w:val="759F5FC6"/>
    <w:rsid w:val="75A86F75"/>
    <w:rsid w:val="75E84DEC"/>
    <w:rsid w:val="76755C1B"/>
    <w:rsid w:val="76D1250A"/>
    <w:rsid w:val="76FE3E57"/>
    <w:rsid w:val="77271253"/>
    <w:rsid w:val="77A8186A"/>
    <w:rsid w:val="77AE50AC"/>
    <w:rsid w:val="77CF03B0"/>
    <w:rsid w:val="77FD5B30"/>
    <w:rsid w:val="785066B3"/>
    <w:rsid w:val="78AE7164"/>
    <w:rsid w:val="78D151F6"/>
    <w:rsid w:val="78F20812"/>
    <w:rsid w:val="795F5FD1"/>
    <w:rsid w:val="79E84E4B"/>
    <w:rsid w:val="7A0C6AD3"/>
    <w:rsid w:val="7A6A03D6"/>
    <w:rsid w:val="7AAC553A"/>
    <w:rsid w:val="7AE76BEC"/>
    <w:rsid w:val="7B223951"/>
    <w:rsid w:val="7C53349A"/>
    <w:rsid w:val="7C71066C"/>
    <w:rsid w:val="7C76266D"/>
    <w:rsid w:val="7C9328CE"/>
    <w:rsid w:val="7D772445"/>
    <w:rsid w:val="7DF92890"/>
    <w:rsid w:val="7EA72FE0"/>
    <w:rsid w:val="7EB460C8"/>
    <w:rsid w:val="7EBA4ED1"/>
    <w:rsid w:val="7F4E4C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index heading"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3"/>
    <w:qFormat/>
    <w:rsid w:val="00A15E1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A15E13"/>
    <w:pPr>
      <w:keepNext/>
      <w:keepLines/>
      <w:jc w:val="left"/>
      <w:outlineLvl w:val="0"/>
    </w:pPr>
    <w:rPr>
      <w:bCs/>
      <w:kern w:val="44"/>
      <w:sz w:val="36"/>
      <w:szCs w:val="44"/>
    </w:rPr>
  </w:style>
  <w:style w:type="paragraph" w:styleId="3">
    <w:name w:val="heading 3"/>
    <w:basedOn w:val="a"/>
    <w:next w:val="a"/>
    <w:link w:val="3Char"/>
    <w:uiPriority w:val="9"/>
    <w:unhideWhenUsed/>
    <w:qFormat/>
    <w:rsid w:val="00A15E13"/>
    <w:pPr>
      <w:keepNext/>
      <w:keepLines/>
      <w:jc w:val="left"/>
      <w:outlineLvl w:val="2"/>
    </w:pPr>
    <w:rPr>
      <w:bCs/>
      <w:sz w:val="32"/>
      <w:szCs w:val="32"/>
    </w:rPr>
  </w:style>
  <w:style w:type="paragraph" w:styleId="4">
    <w:name w:val="heading 4"/>
    <w:basedOn w:val="a"/>
    <w:next w:val="a"/>
    <w:link w:val="4Char"/>
    <w:uiPriority w:val="9"/>
    <w:unhideWhenUsed/>
    <w:qFormat/>
    <w:rsid w:val="00A15E13"/>
    <w:pPr>
      <w:keepNext/>
      <w:keepLines/>
      <w:jc w:val="left"/>
      <w:outlineLvl w:val="3"/>
    </w:pPr>
    <w:rPr>
      <w:rFonts w:asciiTheme="majorHAnsi" w:eastAsiaTheme="majorEastAsia" w:hAnsiTheme="majorHAnsi"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uiPriority w:val="1"/>
    <w:qFormat/>
    <w:rsid w:val="00A15E13"/>
    <w:pPr>
      <w:widowControl w:val="0"/>
      <w:jc w:val="both"/>
    </w:pPr>
    <w:rPr>
      <w:rFonts w:ascii="Times New Roman" w:hAnsi="Times New Roman"/>
      <w:kern w:val="2"/>
      <w:sz w:val="21"/>
      <w:szCs w:val="22"/>
    </w:rPr>
  </w:style>
  <w:style w:type="paragraph" w:styleId="a3">
    <w:name w:val="Plain Text"/>
    <w:basedOn w:val="a"/>
    <w:qFormat/>
    <w:rsid w:val="00A15E13"/>
    <w:rPr>
      <w:rFonts w:ascii="宋体" w:eastAsia="Times New Roman" w:hAnsi="Courier New"/>
      <w:szCs w:val="20"/>
    </w:rPr>
  </w:style>
  <w:style w:type="paragraph" w:styleId="a4">
    <w:name w:val="Balloon Text"/>
    <w:basedOn w:val="a"/>
    <w:link w:val="Char"/>
    <w:uiPriority w:val="99"/>
    <w:semiHidden/>
    <w:unhideWhenUsed/>
    <w:qFormat/>
    <w:rsid w:val="00A15E13"/>
    <w:rPr>
      <w:sz w:val="18"/>
      <w:szCs w:val="18"/>
    </w:rPr>
  </w:style>
  <w:style w:type="paragraph" w:styleId="a5">
    <w:name w:val="footer"/>
    <w:basedOn w:val="a"/>
    <w:link w:val="Char0"/>
    <w:uiPriority w:val="99"/>
    <w:unhideWhenUsed/>
    <w:qFormat/>
    <w:rsid w:val="00A15E13"/>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A15E13"/>
    <w:pPr>
      <w:pBdr>
        <w:bottom w:val="single" w:sz="6" w:space="1" w:color="auto"/>
      </w:pBdr>
      <w:tabs>
        <w:tab w:val="center" w:pos="4153"/>
        <w:tab w:val="right" w:pos="8306"/>
      </w:tabs>
      <w:snapToGrid w:val="0"/>
      <w:jc w:val="center"/>
    </w:pPr>
    <w:rPr>
      <w:sz w:val="18"/>
      <w:szCs w:val="18"/>
    </w:rPr>
  </w:style>
  <w:style w:type="paragraph" w:styleId="a7">
    <w:name w:val="index heading"/>
    <w:basedOn w:val="a"/>
    <w:next w:val="10"/>
    <w:uiPriority w:val="99"/>
    <w:unhideWhenUsed/>
    <w:qFormat/>
    <w:rsid w:val="00A15E13"/>
    <w:rPr>
      <w:rFonts w:eastAsia="宋体"/>
      <w:szCs w:val="24"/>
    </w:rPr>
  </w:style>
  <w:style w:type="paragraph" w:styleId="10">
    <w:name w:val="index 1"/>
    <w:basedOn w:val="a"/>
    <w:next w:val="a"/>
    <w:qFormat/>
    <w:rsid w:val="00A15E13"/>
  </w:style>
  <w:style w:type="paragraph" w:styleId="30">
    <w:name w:val="Body Text Indent 3"/>
    <w:basedOn w:val="a"/>
    <w:qFormat/>
    <w:rsid w:val="00A15E13"/>
    <w:pPr>
      <w:spacing w:after="120"/>
      <w:ind w:leftChars="200" w:left="420"/>
    </w:pPr>
    <w:rPr>
      <w:rFonts w:ascii="Calibri" w:hAnsi="Calibri"/>
      <w:sz w:val="16"/>
      <w:szCs w:val="16"/>
    </w:rPr>
  </w:style>
  <w:style w:type="table" w:styleId="a8">
    <w:name w:val="Table Grid"/>
    <w:basedOn w:val="a1"/>
    <w:uiPriority w:val="59"/>
    <w:qFormat/>
    <w:rsid w:val="00A15E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sid w:val="00A15E13"/>
    <w:rPr>
      <w:color w:val="000000"/>
      <w:u w:val="none"/>
    </w:rPr>
  </w:style>
  <w:style w:type="character" w:styleId="aa">
    <w:name w:val="Hyperlink"/>
    <w:basedOn w:val="a0"/>
    <w:uiPriority w:val="99"/>
    <w:semiHidden/>
    <w:unhideWhenUsed/>
    <w:qFormat/>
    <w:rsid w:val="00A15E13"/>
    <w:rPr>
      <w:color w:val="000000"/>
      <w:u w:val="none"/>
    </w:rPr>
  </w:style>
  <w:style w:type="character" w:customStyle="1" w:styleId="1Char">
    <w:name w:val="标题 1 Char"/>
    <w:basedOn w:val="a0"/>
    <w:link w:val="1"/>
    <w:uiPriority w:val="9"/>
    <w:qFormat/>
    <w:rsid w:val="00A15E13"/>
    <w:rPr>
      <w:bCs/>
      <w:kern w:val="44"/>
      <w:sz w:val="36"/>
      <w:szCs w:val="44"/>
    </w:rPr>
  </w:style>
  <w:style w:type="character" w:customStyle="1" w:styleId="3Char">
    <w:name w:val="标题 3 Char"/>
    <w:basedOn w:val="a0"/>
    <w:link w:val="3"/>
    <w:uiPriority w:val="9"/>
    <w:qFormat/>
    <w:rsid w:val="00A15E13"/>
    <w:rPr>
      <w:bCs/>
      <w:sz w:val="32"/>
      <w:szCs w:val="32"/>
    </w:rPr>
  </w:style>
  <w:style w:type="character" w:customStyle="1" w:styleId="4Char">
    <w:name w:val="标题 4 Char"/>
    <w:basedOn w:val="a0"/>
    <w:link w:val="4"/>
    <w:uiPriority w:val="9"/>
    <w:qFormat/>
    <w:rsid w:val="00A15E13"/>
    <w:rPr>
      <w:rFonts w:asciiTheme="majorHAnsi" w:eastAsiaTheme="majorEastAsia" w:hAnsiTheme="majorHAnsi" w:cstheme="majorBidi"/>
      <w:b/>
      <w:bCs/>
      <w:sz w:val="24"/>
      <w:szCs w:val="28"/>
    </w:rPr>
  </w:style>
  <w:style w:type="character" w:customStyle="1" w:styleId="Char1">
    <w:name w:val="页眉 Char"/>
    <w:basedOn w:val="a0"/>
    <w:link w:val="a6"/>
    <w:uiPriority w:val="99"/>
    <w:qFormat/>
    <w:rsid w:val="00A15E13"/>
    <w:rPr>
      <w:sz w:val="18"/>
      <w:szCs w:val="18"/>
    </w:rPr>
  </w:style>
  <w:style w:type="character" w:customStyle="1" w:styleId="Char0">
    <w:name w:val="页脚 Char"/>
    <w:basedOn w:val="a0"/>
    <w:link w:val="a5"/>
    <w:uiPriority w:val="99"/>
    <w:qFormat/>
    <w:rsid w:val="00A15E13"/>
    <w:rPr>
      <w:sz w:val="18"/>
      <w:szCs w:val="18"/>
    </w:rPr>
  </w:style>
  <w:style w:type="character" w:customStyle="1" w:styleId="Char">
    <w:name w:val="批注框文本 Char"/>
    <w:basedOn w:val="a0"/>
    <w:link w:val="a4"/>
    <w:uiPriority w:val="99"/>
    <w:semiHidden/>
    <w:qFormat/>
    <w:rsid w:val="00A15E13"/>
    <w:rPr>
      <w:sz w:val="18"/>
      <w:szCs w:val="18"/>
    </w:rPr>
  </w:style>
  <w:style w:type="character" w:customStyle="1" w:styleId="times">
    <w:name w:val="times"/>
    <w:basedOn w:val="a0"/>
    <w:qFormat/>
    <w:rsid w:val="00A15E13"/>
    <w:rPr>
      <w:color w:val="CDCDCD"/>
      <w:bdr w:val="single" w:sz="6" w:space="0" w:color="CDCDCD"/>
      <w:shd w:val="clear" w:color="auto" w:fill="EFEFEF"/>
    </w:rPr>
  </w:style>
  <w:style w:type="character" w:customStyle="1" w:styleId="times1">
    <w:name w:val="times1"/>
    <w:basedOn w:val="a0"/>
    <w:qFormat/>
    <w:rsid w:val="00A15E13"/>
    <w:rPr>
      <w:color w:val="3399FF"/>
      <w:bdr w:val="single" w:sz="6" w:space="0" w:color="D1EDF8"/>
      <w:shd w:val="clear" w:color="auto" w:fill="EAF9FF"/>
    </w:rPr>
  </w:style>
  <w:style w:type="character" w:customStyle="1" w:styleId="hover42">
    <w:name w:val="hover42"/>
    <w:basedOn w:val="a0"/>
    <w:qFormat/>
    <w:rsid w:val="00A15E13"/>
  </w:style>
  <w:style w:type="paragraph" w:customStyle="1" w:styleId="ab">
    <w:name w:val="文一"/>
    <w:basedOn w:val="a"/>
    <w:qFormat/>
    <w:rsid w:val="00A15E13"/>
    <w:pPr>
      <w:topLinePunct/>
      <w:adjustRightInd w:val="0"/>
      <w:snapToGrid w:val="0"/>
      <w:spacing w:line="360" w:lineRule="auto"/>
      <w:ind w:firstLineChars="200" w:firstLine="200"/>
    </w:pPr>
    <w:rPr>
      <w:rFonts w:eastAsia="宋体"/>
      <w:snapToGrid w:val="0"/>
      <w:spacing w:val="4"/>
      <w:kern w:val="0"/>
      <w:sz w:val="24"/>
      <w:szCs w:val="24"/>
    </w:rPr>
  </w:style>
  <w:style w:type="paragraph" w:styleId="ac">
    <w:name w:val="List Paragraph"/>
    <w:basedOn w:val="a"/>
    <w:uiPriority w:val="34"/>
    <w:qFormat/>
    <w:rsid w:val="00A15E13"/>
    <w:pPr>
      <w:ind w:firstLineChars="200" w:firstLine="420"/>
    </w:pPr>
  </w:style>
  <w:style w:type="paragraph" w:customStyle="1" w:styleId="Default">
    <w:name w:val="Default"/>
    <w:qFormat/>
    <w:rsid w:val="00A15E13"/>
    <w:pPr>
      <w:widowControl w:val="0"/>
      <w:autoSpaceDE w:val="0"/>
      <w:autoSpaceDN w:val="0"/>
      <w:adjustRightInd w:val="0"/>
    </w:pPr>
    <w:rPr>
      <w:rFonts w:ascii="宋体" w:hAnsi="Times New Roman" w:cs="宋体"/>
      <w:color w:val="000000"/>
      <w:sz w:val="24"/>
      <w:szCs w:val="24"/>
    </w:rPr>
  </w:style>
  <w:style w:type="paragraph" w:styleId="ad">
    <w:name w:val="No Spacing"/>
    <w:uiPriority w:val="1"/>
    <w:qFormat/>
    <w:rsid w:val="00A15E13"/>
    <w:rPr>
      <w:sz w:val="22"/>
    </w:rPr>
  </w:style>
  <w:style w:type="paragraph" w:customStyle="1" w:styleId="NewNewNewNewNewNewNew">
    <w:name w:val="正文 New New New New New New New"/>
    <w:qFormat/>
    <w:rsid w:val="00A15E13"/>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890</Words>
  <Characters>5077</Characters>
  <Application>Microsoft Office Word</Application>
  <DocSecurity>0</DocSecurity>
  <Lines>42</Lines>
  <Paragraphs>11</Paragraphs>
  <ScaleCrop>false</ScaleCrop>
  <Company>GIBS</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Administrator.POY6TLQ70PMNFOG</dc:creator>
  <cp:lastModifiedBy>Administrator</cp:lastModifiedBy>
  <cp:revision>5</cp:revision>
  <cp:lastPrinted>2020-04-01T02:02:00Z</cp:lastPrinted>
  <dcterms:created xsi:type="dcterms:W3CDTF">2020-03-31T02:44:00Z</dcterms:created>
  <dcterms:modified xsi:type="dcterms:W3CDTF">2020-04-07T12:29:00Z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