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926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right="1926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right="1926"/>
        <w:jc w:val="left"/>
        <w:rPr>
          <w:rFonts w:ascii="仿宋_GB2312" w:hAnsi="宋体" w:eastAsia="仿宋_GB2312" w:cs="Times New Roman"/>
          <w:sz w:val="32"/>
          <w:szCs w:val="32"/>
        </w:rPr>
      </w:pPr>
    </w:p>
    <w:p>
      <w:pPr>
        <w:ind w:right="1926"/>
        <w:jc w:val="left"/>
        <w:rPr>
          <w:rFonts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</w:rPr>
        <w:t>荔湾区招商选资奖励申请书</w:t>
      </w:r>
    </w:p>
    <w:p>
      <w:pPr>
        <w:jc w:val="center"/>
        <w:rPr>
          <w:rFonts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</w:rPr>
        <w:t>（一式两份）</w:t>
      </w:r>
    </w:p>
    <w:p>
      <w:pPr>
        <w:jc w:val="center"/>
        <w:rPr>
          <w:rFonts w:ascii="Times New Roman" w:hAnsi="Times New Roman" w:eastAsia="黑体" w:cs="Times New Roman"/>
          <w:b/>
          <w:sz w:val="10"/>
          <w:szCs w:val="20"/>
        </w:rPr>
      </w:pPr>
    </w:p>
    <w:p>
      <w:pPr>
        <w:rPr>
          <w:rFonts w:ascii="Times New Roman" w:hAnsi="Times New Roman" w:eastAsia="黑体" w:cs="Times New Roman"/>
          <w:b/>
          <w:sz w:val="44"/>
          <w:szCs w:val="20"/>
        </w:rPr>
      </w:pPr>
    </w:p>
    <w:p>
      <w:pPr>
        <w:rPr>
          <w:rFonts w:ascii="Times New Roman" w:hAnsi="Times New Roman" w:eastAsia="黑体" w:cs="Times New Roman"/>
          <w:b/>
          <w:sz w:val="44"/>
          <w:szCs w:val="20"/>
        </w:rPr>
      </w:pP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申报单位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（盖章）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负 责 人：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（签字）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申报联系人: 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手机号码：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　　　　        　　     </w:t>
      </w:r>
    </w:p>
    <w:p>
      <w:pPr>
        <w:spacing w:line="560" w:lineRule="exact"/>
        <w:ind w:firstLine="1600" w:firstLineChars="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填报日期：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outlineLvl w:val="0"/>
        <w:rPr>
          <w:rFonts w:ascii="Times New Roman" w:hAnsi="Times New Roman" w:eastAsia="黑体" w:cs="Times New Roman"/>
          <w:sz w:val="36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rPr>
          <w:rFonts w:ascii="黑体" w:hAnsi="黑体" w:eastAsia="黑体" w:cs="Times New Roman"/>
          <w:b/>
          <w:sz w:val="32"/>
          <w:szCs w:val="32"/>
        </w:rPr>
      </w:pPr>
    </w:p>
    <w:tbl>
      <w:tblPr>
        <w:tblStyle w:val="2"/>
        <w:tblW w:w="102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635"/>
        <w:gridCol w:w="1276"/>
        <w:gridCol w:w="1536"/>
        <w:gridCol w:w="549"/>
        <w:gridCol w:w="1525"/>
        <w:gridCol w:w="523"/>
        <w:gridCol w:w="186"/>
        <w:gridCol w:w="146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4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荔湾区招商选资引荐人奖励申请表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43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43" w:type="dxa"/>
            <w:gridSpan w:val="10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ind w:right="960" w:firstLine="6160" w:firstLineChars="28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243" w:type="dxa"/>
            <w:gridSpan w:val="10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企业名称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（引荐人是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填写此栏并盖章）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填表人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单位银行账号</w:t>
            </w:r>
          </w:p>
        </w:tc>
        <w:tc>
          <w:tcPr>
            <w:tcW w:w="218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法定代表人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（签名）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2"/>
                <w:szCs w:val="22"/>
              </w:rPr>
            </w:pPr>
            <w:r>
              <w:rPr>
                <w:rFonts w:ascii="Arial" w:hAnsi="Arial" w:eastAsia="宋体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姓名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（引荐人是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自然人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填写此栏）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个人银行账号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自然人签字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536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申请奖励标准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引荐的企业名称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企业上一年度总纳税额（元）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企业上一年度留区库收入（元）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申请奖励金额（元）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14" w:hRule="atLeast"/>
          <w:jc w:val="center"/>
        </w:trPr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引荐的企业意见</w:t>
            </w:r>
          </w:p>
        </w:tc>
        <w:tc>
          <w:tcPr>
            <w:tcW w:w="2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以下由认定部门填写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7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区招商稳商工作联席会议办公室（盖章）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年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注：1、此表格适用于《广州市荔湾区招商选资奖励办法》（荔府办〔2017〕76号）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2、申请奖励标准请直接填写对应奖励办法，如同一引荐人申请多家企业奖励，每家企业用一张表格。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24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3、此表格一式两份。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243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4、申请奖励的单位和个人，应确保申报资料的真实有效。如有弄虚作假、骗取奖励的，将收回奖励。违反其他法律法规规定的，依法追究相应法律责任；情节严重、构成犯罪的，依法追究刑事责任。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4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00"/>
        <w:gridCol w:w="2820"/>
        <w:gridCol w:w="1660"/>
        <w:gridCol w:w="3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引荐人引荐确认证明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机构代码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申请时间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项目基本情况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已落地项目名称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4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申请奖励条款及奖励金额说明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拟引进项目单位对引荐人资格的认可意见：</w:t>
            </w:r>
          </w:p>
        </w:tc>
        <w:tc>
          <w:tcPr>
            <w:tcW w:w="7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负责人签名（盖章）：                          年    月    日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6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注： 1、此表格适用于《广州市荔湾区招商选资奖励办法》（荔府办〔2017〕76号）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2、申请奖励标准请直接填写对应奖励办法，如同一引荐人申请多家企业奖励，每家企业用一张表格。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3、此表格一式两份。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4、申请奖励的单位和个人，应确保申报资料的真实有效。如有弄虚作假、骗取奖励的，将收回奖励。违反其他法律法规规定的，依法追究相应法律责任；情节严重、构成犯罪的，依法追究刑事责任。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4C49AB"/>
    <w:rsid w:val="6D7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2020-05-13T02:49:00Z</dcterms:created>
  <dc:creator>Administrator</dc:creator>
  <cp:lastModifiedBy>庄佳岚</cp:lastModifiedBy>
  <dcterms:modified xsi:type="dcterms:W3CDTF">2020-05-13T02:53:01Z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