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附件4</w:t>
      </w:r>
    </w:p>
    <w:p>
      <w:pPr>
        <w:jc w:val="center"/>
        <w:outlineLvl w:val="0"/>
        <w:rPr>
          <w:rFonts w:hint="default" w:ascii="Times New Roman" w:hAnsi="Times New Roman" w:eastAsia="黑体" w:cs="Times New Roman"/>
          <w:sz w:val="36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52"/>
          <w:szCs w:val="52"/>
        </w:rPr>
      </w:pPr>
      <w:r>
        <w:rPr>
          <w:rFonts w:hint="default" w:ascii="Times New Roman" w:hAnsi="Times New Roman" w:eastAsia="黑体" w:cs="Times New Roman"/>
          <w:b/>
          <w:bCs/>
          <w:sz w:val="52"/>
          <w:szCs w:val="52"/>
        </w:rPr>
        <w:t>荔湾区企业挂牌广东股权交易中心奖励扶持资金申请书</w:t>
      </w:r>
    </w:p>
    <w:p>
      <w:pPr>
        <w:pStyle w:val="2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（一式三份）</w:t>
      </w:r>
    </w:p>
    <w:p>
      <w:pPr>
        <w:pStyle w:val="2"/>
        <w:rPr>
          <w:rFonts w:hint="default" w:ascii="Times New Roman" w:hAnsi="Times New Roman" w:cs="Times New Roman"/>
          <w:sz w:val="10"/>
        </w:rPr>
      </w:pPr>
    </w:p>
    <w:p>
      <w:pPr>
        <w:pStyle w:val="2"/>
        <w:jc w:val="both"/>
        <w:rPr>
          <w:rFonts w:hint="default" w:ascii="Times New Roman" w:hAnsi="Times New Roman" w:cs="Times New Roman"/>
          <w:sz w:val="44"/>
        </w:rPr>
      </w:pPr>
    </w:p>
    <w:p>
      <w:pPr>
        <w:pStyle w:val="2"/>
        <w:jc w:val="both"/>
        <w:rPr>
          <w:rFonts w:hint="default" w:ascii="Times New Roman" w:hAnsi="Times New Roman" w:cs="Times New Roman"/>
          <w:sz w:val="44"/>
        </w:rPr>
      </w:pPr>
    </w:p>
    <w:p>
      <w:pPr>
        <w:pStyle w:val="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 xml:space="preserve">          专项类别：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single"/>
        </w:rPr>
        <w:t xml:space="preserve">              补贴专项     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color w:val="000000"/>
          <w:szCs w:val="32"/>
        </w:rPr>
        <w:t>申报单位</w:t>
      </w:r>
      <w:r>
        <w:rPr>
          <w:rFonts w:hint="default" w:ascii="Times New Roman" w:hAnsi="Times New Roman" w:cs="Times New Roman"/>
          <w:szCs w:val="32"/>
        </w:rPr>
        <w:t>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szCs w:val="32"/>
        </w:rPr>
        <w:t>（盖章）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负 责 人：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szCs w:val="32"/>
        </w:rPr>
        <w:t>（签字）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 xml:space="preserve">申报联系人: 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                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  <w:u w:val="single"/>
        </w:rPr>
      </w:pPr>
      <w:r>
        <w:rPr>
          <w:rFonts w:hint="default" w:ascii="Times New Roman" w:hAnsi="Times New Roman" w:cs="Times New Roman"/>
          <w:szCs w:val="32"/>
        </w:rPr>
        <w:t>手机号码：</w:t>
      </w:r>
      <w:r>
        <w:rPr>
          <w:rFonts w:hint="default" w:ascii="Times New Roman" w:hAnsi="Times New Roman" w:cs="Times New Roman"/>
          <w:szCs w:val="32"/>
          <w:u w:val="single"/>
        </w:rPr>
        <w:t xml:space="preserve">　　　　        　　     </w:t>
      </w:r>
    </w:p>
    <w:p>
      <w:pPr>
        <w:spacing w:line="560" w:lineRule="exact"/>
        <w:ind w:firstLine="1560" w:firstLineChars="5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填报日期：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 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default" w:ascii="Times New Roman" w:hAnsi="Times New Roman" w:cs="Times New Roman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32"/>
        </w:rPr>
        <w:t>日</w:t>
      </w:r>
    </w:p>
    <w:p>
      <w:pPr>
        <w:rPr>
          <w:rFonts w:hint="default" w:ascii="Times New Roman" w:hAnsi="Times New Roman" w:cs="Times New Roman"/>
          <w:b/>
          <w:sz w:val="24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32"/>
        </w:rPr>
      </w:pPr>
    </w:p>
    <w:p>
      <w:pPr>
        <w:rPr>
          <w:rFonts w:hint="default" w:ascii="Times New Roman" w:hAnsi="Times New Roman" w:eastAsia="黑体" w:cs="Times New Roman"/>
          <w:b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32"/>
        </w:rPr>
      </w:pPr>
    </w:p>
    <w:p>
      <w:pPr>
        <w:rPr>
          <w:rFonts w:hint="default" w:ascii="Times New Roman" w:hAnsi="Times New Roman" w:eastAsia="黑体" w:cs="Times New Roman"/>
          <w:b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32"/>
        </w:rPr>
      </w:pPr>
      <w:r>
        <w:rPr>
          <w:rFonts w:hint="default" w:ascii="Times New Roman" w:hAnsi="Times New Roman" w:eastAsia="黑体" w:cs="Times New Roman"/>
          <w:b/>
          <w:szCs w:val="32"/>
        </w:rPr>
        <w:t>荔湾区企业挂牌广东股权交易中心奖励扶持资金申请表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企业名称：                                                  编号：</w:t>
      </w:r>
    </w:p>
    <w:tbl>
      <w:tblPr>
        <w:tblStyle w:val="4"/>
        <w:tblW w:w="11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8"/>
        <w:gridCol w:w="137"/>
        <w:gridCol w:w="1770"/>
        <w:gridCol w:w="881"/>
        <w:gridCol w:w="919"/>
        <w:gridCol w:w="360"/>
        <w:gridCol w:w="440"/>
        <w:gridCol w:w="1180"/>
        <w:gridCol w:w="180"/>
        <w:gridCol w:w="360"/>
        <w:gridCol w:w="1440"/>
        <w:gridCol w:w="244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30" w:type="dxa"/>
            <w:gridSpan w:val="1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一、企业基本信息栏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单位全称</w:t>
            </w:r>
          </w:p>
        </w:tc>
        <w:tc>
          <w:tcPr>
            <w:tcW w:w="1907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统一社会信用代码</w:t>
            </w:r>
          </w:p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（机构代码）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注册资本</w:t>
            </w:r>
          </w:p>
        </w:tc>
        <w:tc>
          <w:tcPr>
            <w:tcW w:w="192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3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注册地址</w:t>
            </w:r>
          </w:p>
        </w:tc>
        <w:tc>
          <w:tcPr>
            <w:tcW w:w="95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主营业务</w:t>
            </w:r>
          </w:p>
        </w:tc>
        <w:tc>
          <w:tcPr>
            <w:tcW w:w="959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法定代表人</w:t>
            </w:r>
          </w:p>
        </w:tc>
        <w:tc>
          <w:tcPr>
            <w:tcW w:w="190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基本户银行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基本户账号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法定代表人手机</w:t>
            </w:r>
          </w:p>
        </w:tc>
        <w:tc>
          <w:tcPr>
            <w:tcW w:w="190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成立时间    或迁入时间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改制时间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经办人</w:t>
            </w:r>
          </w:p>
        </w:tc>
        <w:tc>
          <w:tcPr>
            <w:tcW w:w="1907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手机及</w:t>
            </w:r>
          </w:p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Email及QQ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30" w:type="dxa"/>
            <w:gridSpan w:val="1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二、申请奖励扶持项目信息栏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扶持项目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广东股权交易中心挂牌企业补贴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业务主管部门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广州市荔湾区发展和改革局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申请期间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扶持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依据</w:t>
            </w:r>
          </w:p>
        </w:tc>
        <w:tc>
          <w:tcPr>
            <w:tcW w:w="9673" w:type="dxa"/>
            <w:gridSpan w:val="1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《广州市荔湾区人民政府办公室关于印发&lt;广州市荔湾区加快推进企业上市工作扶持奖励办法&gt;的通知》（荔府办〔2017〕11号）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7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申请补贴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86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□注册展示          </w:t>
            </w:r>
          </w:p>
        </w:tc>
        <w:tc>
          <w:tcPr>
            <w:tcW w:w="3439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本次申请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补贴金额</w:t>
            </w:r>
          </w:p>
        </w:tc>
        <w:tc>
          <w:tcPr>
            <w:tcW w:w="336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392" w:firstLineChars="6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□有限公司挂牌奖励             </w:t>
            </w:r>
          </w:p>
        </w:tc>
        <w:tc>
          <w:tcPr>
            <w:tcW w:w="171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实际成本</w:t>
            </w:r>
          </w:p>
        </w:tc>
        <w:tc>
          <w:tcPr>
            <w:tcW w:w="1720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万元</w:t>
            </w:r>
          </w:p>
        </w:tc>
        <w:tc>
          <w:tcPr>
            <w:tcW w:w="168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本次申请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补贴金额</w:t>
            </w:r>
          </w:p>
        </w:tc>
        <w:tc>
          <w:tcPr>
            <w:tcW w:w="16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□股份制公司挂牌奖励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（或股份制改造）</w:t>
            </w:r>
          </w:p>
        </w:tc>
        <w:tc>
          <w:tcPr>
            <w:tcW w:w="171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实际成本</w:t>
            </w:r>
          </w:p>
        </w:tc>
        <w:tc>
          <w:tcPr>
            <w:tcW w:w="1720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万元</w:t>
            </w:r>
          </w:p>
        </w:tc>
        <w:tc>
          <w:tcPr>
            <w:tcW w:w="168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本次申请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补贴金额</w:t>
            </w:r>
          </w:p>
        </w:tc>
        <w:tc>
          <w:tcPr>
            <w:tcW w:w="16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□融资贴息</w:t>
            </w:r>
          </w:p>
        </w:tc>
        <w:tc>
          <w:tcPr>
            <w:tcW w:w="1719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实际成本</w:t>
            </w:r>
          </w:p>
        </w:tc>
        <w:tc>
          <w:tcPr>
            <w:tcW w:w="1720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万元</w:t>
            </w:r>
          </w:p>
        </w:tc>
        <w:tc>
          <w:tcPr>
            <w:tcW w:w="168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本次申请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补贴金额</w:t>
            </w:r>
          </w:p>
        </w:tc>
        <w:tc>
          <w:tcPr>
            <w:tcW w:w="168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□交易手续费扶持</w:t>
            </w:r>
          </w:p>
        </w:tc>
        <w:tc>
          <w:tcPr>
            <w:tcW w:w="1719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实际成本</w:t>
            </w:r>
          </w:p>
        </w:tc>
        <w:tc>
          <w:tcPr>
            <w:tcW w:w="1720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万元</w:t>
            </w:r>
          </w:p>
        </w:tc>
        <w:tc>
          <w:tcPr>
            <w:tcW w:w="1684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本次申请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补贴金额</w:t>
            </w:r>
          </w:p>
        </w:tc>
        <w:tc>
          <w:tcPr>
            <w:tcW w:w="168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3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备注：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对企业所申请以上项目，区级财政奖励扶持资金不得超过企业股份制改造、挂牌、融资、交易所发生的实际成本。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30" w:type="dxa"/>
            <w:gridSpan w:val="1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三、企业挂牌情况信息栏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挂牌时间</w:t>
            </w:r>
          </w:p>
        </w:tc>
        <w:tc>
          <w:tcPr>
            <w:tcW w:w="1985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推荐机构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股权代码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30" w:type="dxa"/>
            <w:gridSpan w:val="1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四、企业融资情况信息栏（申请融资贴息企业填报）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5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融资金额（万元）</w:t>
            </w:r>
          </w:p>
        </w:tc>
        <w:tc>
          <w:tcPr>
            <w:tcW w:w="1985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融资形式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贷款方名称</w:t>
            </w:r>
          </w:p>
        </w:tc>
        <w:tc>
          <w:tcPr>
            <w:tcW w:w="1928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030" w:type="dxa"/>
            <w:gridSpan w:val="1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五、企业财务状况信息栏（上个会计年度）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72" w:type="dxa"/>
            <w:gridSpan w:val="3"/>
            <w:tcBorders>
              <w:top w:val="single" w:color="auto" w:sz="6" w:space="0"/>
              <w:bottom w:val="single" w:color="auto" w:sz="6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8" w:type="dxa"/>
            <w:gridSpan w:val="11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7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总资产</w:t>
            </w:r>
          </w:p>
        </w:tc>
        <w:tc>
          <w:tcPr>
            <w:tcW w:w="393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净资产</w:t>
            </w:r>
          </w:p>
        </w:tc>
        <w:tc>
          <w:tcPr>
            <w:tcW w:w="3728" w:type="dxa"/>
            <w:gridSpan w:val="4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7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主营业务收入</w:t>
            </w:r>
          </w:p>
        </w:tc>
        <w:tc>
          <w:tcPr>
            <w:tcW w:w="393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利润总额</w:t>
            </w:r>
          </w:p>
        </w:tc>
        <w:tc>
          <w:tcPr>
            <w:tcW w:w="3728" w:type="dxa"/>
            <w:gridSpan w:val="4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57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净利润</w:t>
            </w:r>
          </w:p>
        </w:tc>
        <w:tc>
          <w:tcPr>
            <w:tcW w:w="393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纳税总额</w:t>
            </w:r>
          </w:p>
        </w:tc>
        <w:tc>
          <w:tcPr>
            <w:tcW w:w="37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1030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六、政策兑现事项情况说明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  <w:jc w:val="center"/>
        </w:trPr>
        <w:tc>
          <w:tcPr>
            <w:tcW w:w="11030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1、企业总体情况的介绍（企业主营业务、企业已取得的成绩或资质、行业地位；主要股东构成、改制的状态等）；</w:t>
            </w:r>
          </w:p>
          <w:p>
            <w:pPr>
              <w:pStyle w:val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2、企业相关产品或服务的描述；</w:t>
            </w:r>
          </w:p>
          <w:p>
            <w:pPr>
              <w:pStyle w:val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3、企业未来3-5年的发展战略（行业未来发展前景预测、企业总体战略，企业经营存在的问题及应对措施）；</w:t>
            </w:r>
          </w:p>
          <w:p>
            <w:pPr>
              <w:pStyle w:val="3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注：情况说明须根据上述要点逐点说明，简明扼要。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030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七、申报单位意见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1030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本单位承诺所提供的材料真实、合法。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法人签字：</w:t>
            </w:r>
          </w:p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5502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区发展改革局初审意见：</w:t>
            </w:r>
          </w:p>
        </w:tc>
        <w:tc>
          <w:tcPr>
            <w:tcW w:w="55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区财政局复核意见：</w:t>
            </w:r>
          </w:p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注：上交本表时请同时上交其它要求报送的材料，复印件需加盖单位公章。</w:t>
      </w:r>
    </w:p>
    <w:p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AndChars" w:linePitch="636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92D5E"/>
    <w:rsid w:val="00C23742"/>
    <w:rsid w:val="08C72D33"/>
    <w:rsid w:val="35492D5E"/>
    <w:rsid w:val="38F22AE6"/>
    <w:rsid w:val="3C4B0136"/>
    <w:rsid w:val="3E304243"/>
    <w:rsid w:val="6BD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b/>
      <w:sz w:val="84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2020-07-27T03:49:00Z</dcterms:created>
  <dc:creator>发展和改革局_谈燕青</dc:creator>
  <cp:lastModifiedBy>发展和改革局_谈燕青</cp:lastModifiedBy>
  <dcterms:modified xsi:type="dcterms:W3CDTF">2020-07-27T03:50:04Z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