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</w:rPr>
        <w:t>东漖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街招聘</w:t>
      </w: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  <w:lang w:eastAsia="zh-CN"/>
        </w:rPr>
        <w:t>垃圾分类</w:t>
      </w: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  <w:lang w:val="en-US" w:eastAsia="zh-CN"/>
        </w:rPr>
        <w:t>/</w:t>
      </w: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  <w:lang w:eastAsia="zh-CN"/>
        </w:rPr>
        <w:t>环卫站管理人员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报名表</w:t>
      </w:r>
      <w:bookmarkEnd w:id="0"/>
    </w:p>
    <w:p>
      <w:pPr>
        <w:rPr>
          <w:rFonts w:ascii="Times New Roman" w:hAnsi="Times New Roman" w:eastAsia="仿宋_GB2312" w:cs="Times New Roman"/>
          <w:sz w:val="24"/>
        </w:rPr>
      </w:pPr>
    </w:p>
    <w:tbl>
      <w:tblPr>
        <w:tblStyle w:val="2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404"/>
        <w:gridCol w:w="58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8331" w:type="dxa"/>
            <w:gridSpan w:val="2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94" w:type="dxa"/>
            <w:gridSpan w:val="14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94" w:type="dxa"/>
            <w:gridSpan w:val="14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特长及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备注（意向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垃圾分类</w:t>
            </w:r>
            <w:r>
              <w:rPr>
                <w:rFonts w:ascii="Times New Roman" w:hAnsi="Times New Roman" w:eastAsia="仿宋_GB2312" w:cs="Times New Roman"/>
                <w:sz w:val="24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环卫站管理人员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72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2020-11-16T03:33:06Z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