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80" w:type="dxa"/>
        <w:jc w:val="center"/>
        <w:tblInd w:w="-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6"/>
        <w:gridCol w:w="1141"/>
        <w:gridCol w:w="1142"/>
        <w:gridCol w:w="1141"/>
        <w:gridCol w:w="1129"/>
        <w:gridCol w:w="2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848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  <w:t>岭南街招聘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  <w:lang w:eastAsia="zh-CN"/>
              </w:rPr>
              <w:t>合同制禁毒工作人员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  <w:t>成绩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汇总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  位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 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禁毒工作人员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杜粤滢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禁毒工作人员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程坤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禁毒工作人员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蔡颖碧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禁毒工作人员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陈祥妹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禁毒工作人员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陈颖瑜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禁毒工作人员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曹丽仪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禁毒工作人员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林锦鸿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01F90"/>
    <w:rsid w:val="1F90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2021-11-23T06:36:00Z</dcterms:created>
  <dc:creator>文印室郑裕祺</dc:creator>
  <cp:lastModifiedBy>文印室郑裕祺</cp:lastModifiedBy>
  <dcterms:modified xsi:type="dcterms:W3CDTF">2021-11-23T06:37:02Z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