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茶滘街道便民服务中心办事指南</w:t>
      </w:r>
    </w:p>
    <w:p>
      <w:pPr>
        <w:rPr>
          <w:rFonts w:hint="eastAsia" w:ascii="方正小标宋简体" w:hAnsi="方正小标宋简体" w:eastAsia="方正小标宋简体" w:cs="方正小标宋简体"/>
          <w:b/>
          <w:bCs/>
          <w:i w:val="0"/>
          <w:iCs w:val="0"/>
          <w:caps w:val="0"/>
          <w:color w:val="000000"/>
          <w:spacing w:val="0"/>
          <w:sz w:val="32"/>
          <w:szCs w:val="32"/>
          <w:shd w:val="clear" w:fill="FFFFFF"/>
        </w:rPr>
      </w:pPr>
    </w:p>
    <w:p>
      <w:pPr>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方正小标宋简体" w:hAnsi="方正小标宋简体" w:eastAsia="方正小标宋简体" w:cs="方正小标宋简体"/>
          <w:b/>
          <w:bCs/>
          <w:i w:val="0"/>
          <w:iCs w:val="0"/>
          <w:caps w:val="0"/>
          <w:color w:val="000000"/>
          <w:spacing w:val="0"/>
          <w:sz w:val="32"/>
          <w:szCs w:val="32"/>
          <w:shd w:val="clear" w:fill="FFFFFF"/>
        </w:rPr>
        <w:t>企业职工基本养老金申领</w:t>
      </w:r>
    </w:p>
    <w:p>
      <w:pPr>
        <w:numPr>
          <w:ilvl w:val="0"/>
          <w:numId w:val="0"/>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一、受理条件</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申领基本养老金必须同时符合以下年龄条件和缴费条件：</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（一）年龄条件：</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1.正常退休：男年满60周岁，女干部（管理技术岗位）年满55周岁，女工人（生产操作岗位）年满50周岁。</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2.特殊工种提前退休：从事有毒有害工种满8年，井下、高低温工种满9年，高空、特别繁重体力劳动工种满10年的，男年满55 周岁，女年满45周岁。</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3.因病或非因工致残提前退休：经所在市劳动能力鉴定委员会鉴定，完全丧失劳动能力的，男年满50周岁，女年满45周岁。</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4.政策性提前退休：国家和省有特别规定可以提前退休的，按有关规定执行。</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（二）缴费年限（含视同缴费年限，下同）条件：</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参加基本养老保险的个人，达到法定退休年龄时累计缴费满15年的，可按月领取基本养老金。</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(深圳市） 同时符合下列条件的人员可以在本市申请按月领取基本养老金：（一）按照国家、广东省有关规定确定养老保险待遇领取地为本市；（二）达到法定退休年龄；（三）累计缴纳基本养老保险费满十五年。</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二、办理流程</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第一步：现场递交资料；</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第二步：受理初审；</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第三步：资料齐全符合受理条件，受理业务并出具回执；第四步：复审资料；</w:t>
      </w:r>
    </w:p>
    <w:p>
      <w:pPr>
        <w:numPr>
          <w:ilvl w:val="0"/>
          <w:numId w:val="0"/>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第五步：予以办理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w:t>
      </w:r>
    </w:p>
    <w:p>
      <w:pPr>
        <w:numPr>
          <w:ilvl w:val="0"/>
          <w:numId w:val="0"/>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p>
    <w:p>
      <w:pPr>
        <w:numPr>
          <w:ilvl w:val="0"/>
          <w:numId w:val="1"/>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申请材料</w:t>
      </w:r>
    </w:p>
    <w:p>
      <w:pPr>
        <w:numPr>
          <w:ilvl w:val="0"/>
          <w:numId w:val="2"/>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企业职工基本养老保险待遇申报表</w:t>
      </w:r>
    </w:p>
    <w:p>
      <w:pPr>
        <w:numPr>
          <w:ilvl w:val="0"/>
          <w:numId w:val="2"/>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居民身份证（离境定居人员无第二代身份证的，可提供护照</w:t>
      </w:r>
    </w:p>
    <w:p>
      <w:pPr>
        <w:numPr>
          <w:ilvl w:val="0"/>
          <w:numId w:val="2"/>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企业职工基本养老保险参保人历史信息审核申报表</w:t>
      </w:r>
    </w:p>
    <w:p>
      <w:pPr>
        <w:numPr>
          <w:ilvl w:val="0"/>
          <w:numId w:val="2"/>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申请政策性关闭破产提前退休的须提供政策性关闭破产企业</w:t>
      </w:r>
    </w:p>
    <w:p>
      <w:pPr>
        <w:numPr>
          <w:ilvl w:val="0"/>
          <w:numId w:val="2"/>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如涉刑律者，须附法院判决书、刑满释放等材料原件</w:t>
      </w:r>
    </w:p>
    <w:p>
      <w:pPr>
        <w:numPr>
          <w:ilvl w:val="0"/>
          <w:numId w:val="0"/>
        </w:numPr>
        <w:rPr>
          <w:rFonts w:hint="eastAsia" w:ascii="仿宋_GB2312" w:hAnsi="仿宋_GB2312" w:eastAsia="仿宋_GB2312" w:cs="仿宋_GB2312"/>
          <w:i w:val="0"/>
          <w:iCs w:val="0"/>
          <w:caps w:val="0"/>
          <w:color w:val="000000"/>
          <w:spacing w:val="0"/>
          <w:sz w:val="32"/>
          <w:szCs w:val="32"/>
          <w:shd w:val="clear" w:fill="FFFFFF"/>
        </w:rPr>
      </w:pPr>
    </w:p>
    <w:p>
      <w:pPr>
        <w:numPr>
          <w:ilvl w:val="0"/>
          <w:numId w:val="1"/>
        </w:numPr>
        <w:ind w:left="0" w:leftChars="0" w:firstLine="0" w:firstLine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办理窗口</w:t>
      </w:r>
    </w:p>
    <w:p>
      <w:pPr>
        <w:numPr>
          <w:ilvl w:val="0"/>
          <w:numId w:val="0"/>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茶滘街道便民服务中心3、4号窗口</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sectPr>
          <w:pgSz w:w="11906" w:h="16838"/>
          <w:pgMar w:top="1440" w:right="1800" w:bottom="1440" w:left="1800" w:header="851" w:footer="992" w:gutter="0"/>
          <w:cols w:space="425" w:num="1"/>
          <w:docGrid w:type="lines" w:linePitch="312" w:charSpace="0"/>
        </w:sectPr>
      </w:pPr>
    </w:p>
    <w:p>
      <w:pPr>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t>失业登记</w:t>
      </w:r>
      <w:r>
        <w:rPr>
          <w:rFonts w:hint="eastAsia" w:ascii="方正小标宋简体" w:hAnsi="方正小标宋简体" w:eastAsia="方正小标宋简体" w:cs="方正小标宋简体"/>
          <w:b/>
          <w:bCs/>
          <w:i w:val="0"/>
          <w:iCs w:val="0"/>
          <w:caps w:val="0"/>
          <w:color w:val="000000"/>
          <w:spacing w:val="0"/>
          <w:sz w:val="32"/>
          <w:szCs w:val="32"/>
          <w:shd w:val="clear" w:fill="FFFFFF"/>
          <w:lang w:eastAsia="zh-CN"/>
        </w:rPr>
        <w:t>（</w:t>
      </w:r>
      <w:r>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t>办事指南）</w:t>
      </w:r>
    </w:p>
    <w:p>
      <w:pPr>
        <w:numPr>
          <w:ilvl w:val="0"/>
          <w:numId w:val="3"/>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受理条件</w:t>
      </w:r>
    </w:p>
    <w:p>
      <w:pPr>
        <w:numPr>
          <w:ilvl w:val="0"/>
          <w:numId w:val="0"/>
        </w:numPr>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符合以下条件之一的个人可以提出申请： 1、单位离职； 2、终止灵活就业； 3、企业倒闭； 4、学校毕（肄、结）业生且未有就业经历的； 5、退伍； 6、刑满释放、假释、监外执行和解除劳动教养人员及社区矫正对象。</w:t>
      </w:r>
    </w:p>
    <w:p>
      <w:pPr>
        <w:numPr>
          <w:ilvl w:val="0"/>
          <w:numId w:val="0"/>
        </w:numPr>
        <w:rPr>
          <w:rFonts w:hint="default" w:ascii="仿宋_GB2312" w:hAnsi="仿宋_GB2312" w:eastAsia="仿宋_GB2312" w:cs="仿宋_GB2312"/>
          <w:i w:val="0"/>
          <w:iCs w:val="0"/>
          <w:caps w:val="0"/>
          <w:color w:val="000000"/>
          <w:spacing w:val="0"/>
          <w:sz w:val="32"/>
          <w:szCs w:val="32"/>
          <w:shd w:val="clear" w:fill="FFFFFF"/>
          <w:lang w:val="en-US" w:eastAsia="zh-CN"/>
        </w:rPr>
      </w:pPr>
    </w:p>
    <w:p>
      <w:pPr>
        <w:numPr>
          <w:ilvl w:val="0"/>
          <w:numId w:val="3"/>
        </w:numPr>
        <w:ind w:left="0" w:leftChars="0" w:firstLine="0" w:firstLine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办理流程</w:t>
      </w:r>
    </w:p>
    <w:p>
      <w:pPr>
        <w:numPr>
          <w:ilvl w:val="0"/>
          <w:numId w:val="4"/>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申请：申请人通过现场提出书面申请，根据要求提交申请材料；</w:t>
      </w:r>
    </w:p>
    <w:p>
      <w:pPr>
        <w:numPr>
          <w:ilvl w:val="0"/>
          <w:numId w:val="4"/>
        </w:numPr>
        <w:ind w:left="0" w:leftChars="0" w:firstLine="0" w:firstLine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受理：公共就业服务机构收到申请材料后，符合受理范围且材料齐全的即时办结。</w:t>
      </w:r>
    </w:p>
    <w:p>
      <w:pPr>
        <w:numPr>
          <w:ilvl w:val="0"/>
          <w:numId w:val="4"/>
        </w:numPr>
        <w:ind w:left="0" w:leftChars="0" w:firstLine="0" w:firstLine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获取办理结果：劳动者办理失业登记后，系统将自动签发《就业创业证》电子证照。申请人可在线查询办理结果。</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p>
    <w:p>
      <w:pPr>
        <w:numPr>
          <w:ilvl w:val="0"/>
          <w:numId w:val="3"/>
        </w:numPr>
        <w:ind w:left="0" w:leftChars="0" w:firstLine="0" w:firstLine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申请材料</w:t>
      </w:r>
    </w:p>
    <w:p>
      <w:pPr>
        <w:numPr>
          <w:ilvl w:val="0"/>
          <w:numId w:val="5"/>
        </w:numPr>
        <w:ind w:leftChars="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失业人员登记表</w:t>
      </w:r>
    </w:p>
    <w:p>
      <w:pPr>
        <w:numPr>
          <w:ilvl w:val="0"/>
          <w:numId w:val="5"/>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居民身份证或社会保障卡</w:t>
      </w:r>
    </w:p>
    <w:p>
      <w:pPr>
        <w:numPr>
          <w:ilvl w:val="0"/>
          <w:numId w:val="5"/>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停保证明</w:t>
      </w:r>
    </w:p>
    <w:p>
      <w:pPr>
        <w:numPr>
          <w:ilvl w:val="0"/>
          <w:numId w:val="0"/>
        </w:numPr>
        <w:rPr>
          <w:rFonts w:hint="eastAsia" w:ascii="仿宋_GB2312" w:hAnsi="仿宋_GB2312" w:eastAsia="仿宋_GB2312" w:cs="仿宋_GB2312"/>
          <w:i w:val="0"/>
          <w:iCs w:val="0"/>
          <w:caps w:val="0"/>
          <w:color w:val="000000"/>
          <w:spacing w:val="0"/>
          <w:sz w:val="32"/>
          <w:szCs w:val="32"/>
          <w:shd w:val="clear" w:fill="FFFFFF"/>
          <w:lang w:val="en-US" w:eastAsia="zh-CN"/>
        </w:rPr>
      </w:pPr>
    </w:p>
    <w:p>
      <w:pPr>
        <w:numPr>
          <w:ilvl w:val="0"/>
          <w:numId w:val="3"/>
        </w:numPr>
        <w:ind w:left="0" w:leftChars="0" w:firstLine="0" w:firstLine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办理窗口</w:t>
      </w:r>
    </w:p>
    <w:p>
      <w:pPr>
        <w:numPr>
          <w:ilvl w:val="0"/>
          <w:numId w:val="0"/>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茶滘街道便民服务中心1、2号窗口</w:t>
      </w:r>
    </w:p>
    <w:p>
      <w:pPr>
        <w:numPr>
          <w:ilvl w:val="0"/>
          <w:numId w:val="0"/>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pPr>
    </w:p>
    <w:p>
      <w:pPr>
        <w:numPr>
          <w:ilvl w:val="0"/>
          <w:numId w:val="0"/>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t>广州市老年人优待卡的核发</w:t>
      </w:r>
    </w:p>
    <w:p>
      <w:pPr>
        <w:numPr>
          <w:ilvl w:val="0"/>
          <w:numId w:val="6"/>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受理条件</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广州市老年人优待卡发放对象为年满60周岁以上的户籍老年人和持有本市有效居住证件的常住外埠老年人。</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p>
    <w:p>
      <w:pPr>
        <w:numPr>
          <w:ilvl w:val="0"/>
          <w:numId w:val="6"/>
        </w:numPr>
        <w:ind w:left="0" w:leftChars="0" w:firstLine="0" w:firstLine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办理流程</w:t>
      </w:r>
    </w:p>
    <w:p>
      <w:pPr>
        <w:numPr>
          <w:ilvl w:val="0"/>
          <w:numId w:val="0"/>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申请：窗口按申请受理符合条件的老年人。</w:t>
      </w:r>
    </w:p>
    <w:p>
      <w:pPr>
        <w:numPr>
          <w:ilvl w:val="0"/>
          <w:numId w:val="0"/>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受理：25个工作日。</w:t>
      </w:r>
    </w:p>
    <w:p>
      <w:pPr>
        <w:numPr>
          <w:ilvl w:val="0"/>
          <w:numId w:val="0"/>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制发卡。</w:t>
      </w:r>
    </w:p>
    <w:p>
      <w:pPr>
        <w:numPr>
          <w:ilvl w:val="0"/>
          <w:numId w:val="0"/>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p>
    <w:p>
      <w:pPr>
        <w:numPr>
          <w:ilvl w:val="0"/>
          <w:numId w:val="6"/>
        </w:numPr>
        <w:ind w:left="0" w:leftChars="0" w:firstLine="0" w:firstLine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申请材料</w:t>
      </w:r>
    </w:p>
    <w:p>
      <w:pPr>
        <w:numPr>
          <w:ilvl w:val="0"/>
          <w:numId w:val="7"/>
        </w:numPr>
        <w:ind w:left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小一寸白底证件照</w:t>
      </w:r>
    </w:p>
    <w:p>
      <w:pPr>
        <w:numPr>
          <w:ilvl w:val="0"/>
          <w:numId w:val="7"/>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身份证</w:t>
      </w:r>
    </w:p>
    <w:p>
      <w:pPr>
        <w:numPr>
          <w:ilvl w:val="0"/>
          <w:numId w:val="7"/>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户口簿</w:t>
      </w:r>
    </w:p>
    <w:p>
      <w:pPr>
        <w:numPr>
          <w:ilvl w:val="0"/>
          <w:numId w:val="7"/>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代办人要出示本人的身份证原件</w:t>
      </w:r>
    </w:p>
    <w:p>
      <w:pPr>
        <w:numPr>
          <w:ilvl w:val="0"/>
          <w:numId w:val="0"/>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p>
    <w:p>
      <w:pPr>
        <w:numPr>
          <w:ilvl w:val="0"/>
          <w:numId w:val="6"/>
        </w:numPr>
        <w:ind w:left="0" w:leftChars="0" w:firstLine="0" w:firstLine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办理窗口</w:t>
      </w:r>
    </w:p>
    <w:p>
      <w:pPr>
        <w:numPr>
          <w:ilvl w:val="0"/>
          <w:numId w:val="0"/>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000000"/>
          <w:spacing w:val="0"/>
          <w:sz w:val="32"/>
          <w:szCs w:val="32"/>
          <w:shd w:val="clear" w:fill="FFFFFF"/>
          <w:lang w:val="en-US" w:eastAsia="zh-CN"/>
        </w:rPr>
        <w:t>茶滘街道便民服务中心5号窗口</w:t>
      </w:r>
    </w:p>
    <w:p>
      <w:pPr>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t>居住登记管理</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（一）登记对象</w:t>
      </w:r>
    </w:p>
    <w:p>
      <w:pPr>
        <w:numPr>
          <w:ilvl w:val="0"/>
          <w:numId w:val="0"/>
        </w:numPr>
        <w:ind w:leftChars="0" w:firstLine="640" w:firstLineChars="20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离开常住户口所在地，进入广州市行政区域范围内居住的公民，应当自到达居住地之日后，按规定申报居住登记。</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流动人口离开常住户口所在地，在穗就医、探亲、旅游、出差的；在全日制小学、中学、中高等职业学校或者普通高等学校就读的；在宾馆、酒店、旅店、招待所及其它可供住宿的经营性服务场所居住，且已按照有关规定办理旅馆业住宿登记的，可以不申报居住登记。</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（二）所需材料</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1.申请表。如实填写《广州市流动人口居住登记申报表》。</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2.身份证明。申报人居民身份证或者其它有效身份证明原件；代申报居住登记的，应提供委托人、代办人的合法有效身份证明原件。</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3.居住证明。居住地址证明包括：房屋租赁合同、房屋产权证明文件、购房合同或者房屋出租人、用人单位、就读学校证明等，或者屋主与借住人签订的借住手续证明。</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4.申报人相片。申报人在具有相关照相资质的照相馆拍摄取得的居住证相片回执，或者工作人员通过居民身份证读取芯片相片信息。</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（三）申报方式和受理机构</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流动人口应当自到达居住地之日后，按规定持本人居民身份证或者其他有效身份证明，向居住地的镇（街）综合保障中心报居住登记。</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流动人口可到镇（街）综合保障中心窗口申报，也可通过广东省公安厅人口自助申报系统或者通过公安、来穗部门研发的自助申报移动终端（如：“粤省事”、等）进行自助申报。</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（四）登记流程</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1.受理审核。工作人员需审核流动人口提交材料是否符合要求，以及真实有效性。</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（2）核实流动人口户口所在地，审核身份证明的真实性。</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3）核实是否属于跨地级以上市流动人口，是否已在省内他市领取《广东省居住证》。流动人口办理居住登记后，其在省内其他市（地区）的居住信息将被注销；如已领取《广东省居住证》的，其居住证使用功能同时将被注销。</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（4）审核在穗办理居住登记情况。流动人口办理新的居住登记后，在穗原居住地址的居住信息将被注销。</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（5）审核流动人口提供的居住地址和联系电话真实有效性。必要时，工作人员在5个工作日内上门核实居住地址的真实性。</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2.登记打印。符合登记条件的，在广州市来穗人员服务管理信息系统（简称“信息系统”）登记居住相关信息，完成居住登记手续。工作人员在“信息系统”登记居住信息后，当场打印、发放《广州市流动人口居住登记凭证》，回执正联交申报人，如不符合登记条件的，不予登记。</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2）自助申报的。工作人员审核自助申报系统或终端转来的流动人口居住登记信息数据，自收到转来数据之日起5个工作日内完成审核工作。符合登记条件的，在补充居住登记有关信息后，打印并告知申报人领取《广州市流动人口居住登记凭证》。回执上的登记日期以自助申报系统或终端登记日期为准。</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3）巡查工作中发现的。工作人员使用“信息系统”（移动版）采集流动人口居住登记信息的，需现场告知申报人，及时到居住所属的镇（街）来穗人员和出租屋服务管理中心领取《广州市流动人口居住登记凭证》。回执上的登记日期以“信息系统”（移动版）采集登记日期为准。</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4）受理时注意事项。《广州市流动人口居住登记凭证》正联交申报人，副联经申报人签名确认后，由受理机构存档备查。对提供材料经审核不符合要求的，暂不受理居住登记，并一次性告知需要补充的材料。对提供虚假材料的，不予受理居住登记，并依照有关法律法规追究其相关责任,如已录入“信息系统”的，注销居住登记信息，已发放的《广州市流动人口居住登记凭证》同时作废。如审核未通过或需要补充材料的，可通过自助申报系统或终端提醒、短信、微信等信息化服务方式及时通知申报人。</w:t>
      </w:r>
    </w:p>
    <w:p>
      <w:pPr>
        <w:numPr>
          <w:ilvl w:val="0"/>
          <w:numId w:val="0"/>
        </w:numPr>
        <w:ind w:leftChars="0"/>
        <w:rPr>
          <w:rFonts w:hint="default" w:ascii="仿宋_GB2312" w:hAnsi="仿宋_GB2312" w:eastAsia="仿宋_GB2312" w:cs="仿宋_GB2312"/>
          <w:i w:val="0"/>
          <w:iCs w:val="0"/>
          <w:caps w:val="0"/>
          <w:color w:val="000000"/>
          <w:spacing w:val="0"/>
          <w:sz w:val="32"/>
          <w:szCs w:val="32"/>
          <w:shd w:val="clear" w:fill="FFFFFF"/>
          <w:lang w:val="en-US" w:eastAsia="zh-CN"/>
        </w:rPr>
      </w:pPr>
    </w:p>
    <w:p>
      <w:pPr>
        <w:numPr>
          <w:ilvl w:val="0"/>
          <w:numId w:val="8"/>
        </w:numPr>
        <w:ind w:left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办理窗口</w:t>
      </w:r>
    </w:p>
    <w:p>
      <w:pPr>
        <w:numPr>
          <w:ilvl w:val="0"/>
          <w:numId w:val="0"/>
        </w:numPr>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茶滘街道便民服务中心9、10号窗</w:t>
      </w:r>
    </w:p>
    <w:p>
      <w:pPr>
        <w:numPr>
          <w:ilvl w:val="0"/>
          <w:numId w:val="0"/>
        </w:numPr>
        <w:rPr>
          <w:rFonts w:hint="eastAsia" w:ascii="仿宋_GB2312" w:hAnsi="仿宋_GB2312" w:eastAsia="仿宋_GB2312" w:cs="仿宋_GB2312"/>
          <w:i w:val="0"/>
          <w:iCs w:val="0"/>
          <w:caps w:val="0"/>
          <w:color w:val="000000"/>
          <w:spacing w:val="0"/>
          <w:sz w:val="32"/>
          <w:szCs w:val="32"/>
          <w:shd w:val="clear" w:fill="FFFFFF"/>
          <w:lang w:val="en-US" w:eastAsia="zh-CN"/>
        </w:rPr>
      </w:pPr>
    </w:p>
    <w:p>
      <w:pPr>
        <w:numPr>
          <w:ilvl w:val="0"/>
          <w:numId w:val="0"/>
        </w:numPr>
        <w:rPr>
          <w:rFonts w:hint="eastAsia" w:ascii="仿宋_GB2312" w:hAnsi="仿宋_GB2312" w:eastAsia="仿宋_GB2312" w:cs="仿宋_GB2312"/>
          <w:i w:val="0"/>
          <w:iCs w:val="0"/>
          <w:caps w:val="0"/>
          <w:color w:val="000000"/>
          <w:spacing w:val="0"/>
          <w:sz w:val="32"/>
          <w:szCs w:val="32"/>
          <w:shd w:val="clear" w:fill="FFFFFF"/>
          <w:lang w:val="en-US" w:eastAsia="zh-CN"/>
        </w:rPr>
        <w:sectPr>
          <w:pgSz w:w="11906" w:h="16838"/>
          <w:pgMar w:top="1440" w:right="1800" w:bottom="1440" w:left="1800" w:header="851" w:footer="992" w:gutter="0"/>
          <w:cols w:space="425" w:num="1"/>
          <w:docGrid w:type="lines" w:linePitch="312" w:charSpace="0"/>
        </w:sectPr>
      </w:pPr>
    </w:p>
    <w:p>
      <w:pPr>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t>居住证办理（申领、签注、换领居住证）</w:t>
      </w:r>
    </w:p>
    <w:p>
      <w:pPr>
        <w:snapToGrid w:val="0"/>
        <w:spacing w:line="600" w:lineRule="exact"/>
        <w:outlineLvl w:val="0"/>
        <w:rPr>
          <w:rFonts w:ascii="楷体_GB2312" w:eastAsia="楷体_GB2312"/>
          <w:spacing w:val="0"/>
          <w:sz w:val="32"/>
          <w:szCs w:val="32"/>
        </w:rPr>
      </w:pPr>
      <w:r>
        <w:rPr>
          <w:rFonts w:hint="eastAsia" w:ascii="楷体_GB2312" w:eastAsia="楷体_GB2312"/>
          <w:spacing w:val="0"/>
          <w:sz w:val="32"/>
          <w:szCs w:val="32"/>
        </w:rPr>
        <w:t>（一）申领条件和受理机构</w:t>
      </w:r>
    </w:p>
    <w:p>
      <w:pPr>
        <w:spacing w:line="600" w:lineRule="exact"/>
        <w:ind w:firstLine="640" w:firstLineChars="200"/>
        <w:rPr>
          <w:spacing w:val="0"/>
          <w:sz w:val="32"/>
          <w:szCs w:val="32"/>
        </w:rPr>
      </w:pPr>
      <w:r>
        <w:rPr>
          <w:rFonts w:hint="eastAsia"/>
          <w:spacing w:val="0"/>
          <w:sz w:val="32"/>
          <w:szCs w:val="32"/>
        </w:rPr>
        <w:t>在穗办理居住登记半年以上，符合有合法稳定就业、合法稳定住所、连续就读条件之一的流动人口，可以依规定在穗实际居住地的镇（街）来穗人员和出租屋服务管理中心申领</w:t>
      </w:r>
      <w:r>
        <w:rPr>
          <w:rFonts w:hint="eastAsia"/>
          <w:spacing w:val="0"/>
          <w:sz w:val="32"/>
          <w:szCs w:val="32"/>
          <w:lang w:eastAsia="zh-CN"/>
        </w:rPr>
        <w:t>、</w:t>
      </w:r>
      <w:r>
        <w:rPr>
          <w:rFonts w:hint="eastAsia"/>
          <w:spacing w:val="0"/>
          <w:sz w:val="32"/>
          <w:szCs w:val="32"/>
          <w:lang w:val="en-US" w:eastAsia="zh-CN"/>
        </w:rPr>
        <w:t>签注、换领</w:t>
      </w:r>
      <w:r>
        <w:rPr>
          <w:rFonts w:hint="eastAsia"/>
          <w:spacing w:val="0"/>
          <w:sz w:val="32"/>
          <w:szCs w:val="32"/>
        </w:rPr>
        <w:t>居住证。</w:t>
      </w:r>
    </w:p>
    <w:p>
      <w:pPr>
        <w:spacing w:line="600" w:lineRule="exact"/>
        <w:ind w:firstLine="640" w:firstLineChars="200"/>
        <w:rPr>
          <w:spacing w:val="0"/>
          <w:sz w:val="32"/>
          <w:szCs w:val="32"/>
        </w:rPr>
      </w:pPr>
      <w:r>
        <w:rPr>
          <w:spacing w:val="0"/>
          <w:sz w:val="32"/>
          <w:szCs w:val="32"/>
        </w:rPr>
        <w:t>未满16周岁的未成年人和行动不便的老年人、残疾人等，可以由其监护人、近亲属代为申领</w:t>
      </w:r>
      <w:r>
        <w:rPr>
          <w:rFonts w:hint="eastAsia"/>
          <w:spacing w:val="0"/>
          <w:sz w:val="32"/>
          <w:szCs w:val="32"/>
          <w:lang w:eastAsia="zh-CN"/>
        </w:rPr>
        <w:t>、</w:t>
      </w:r>
      <w:r>
        <w:rPr>
          <w:rFonts w:hint="eastAsia"/>
          <w:spacing w:val="0"/>
          <w:sz w:val="32"/>
          <w:szCs w:val="32"/>
          <w:lang w:val="en-US" w:eastAsia="zh-CN"/>
        </w:rPr>
        <w:t>签注、换领</w:t>
      </w:r>
      <w:r>
        <w:rPr>
          <w:spacing w:val="0"/>
          <w:sz w:val="32"/>
          <w:szCs w:val="32"/>
        </w:rPr>
        <w:t>居住证。</w:t>
      </w:r>
    </w:p>
    <w:p>
      <w:pPr>
        <w:snapToGrid w:val="0"/>
        <w:spacing w:line="600" w:lineRule="exact"/>
        <w:outlineLvl w:val="0"/>
        <w:rPr>
          <w:rFonts w:ascii="楷体_GB2312" w:eastAsia="楷体_GB2312"/>
          <w:spacing w:val="0"/>
          <w:sz w:val="32"/>
          <w:szCs w:val="32"/>
        </w:rPr>
      </w:pPr>
      <w:r>
        <w:rPr>
          <w:rFonts w:hint="eastAsia" w:ascii="楷体_GB2312" w:eastAsia="楷体_GB2312"/>
          <w:spacing w:val="0"/>
          <w:sz w:val="32"/>
          <w:szCs w:val="32"/>
        </w:rPr>
        <w:t>（二）所需材料</w:t>
      </w:r>
    </w:p>
    <w:p>
      <w:pPr>
        <w:spacing w:line="600" w:lineRule="exact"/>
        <w:ind w:firstLine="640" w:firstLineChars="200"/>
        <w:rPr>
          <w:spacing w:val="0"/>
          <w:sz w:val="32"/>
          <w:szCs w:val="32"/>
        </w:rPr>
      </w:pPr>
      <w:r>
        <w:rPr>
          <w:rFonts w:hint="eastAsia"/>
          <w:spacing w:val="0"/>
          <w:sz w:val="32"/>
        </w:rPr>
        <w:t>1.申请表。如实填写</w:t>
      </w:r>
      <w:r>
        <w:rPr>
          <w:rFonts w:hint="eastAsia"/>
          <w:spacing w:val="0"/>
          <w:sz w:val="32"/>
          <w:lang w:bidi="en-US"/>
        </w:rPr>
        <w:t>《广东省居住证业务申办表》。</w:t>
      </w:r>
    </w:p>
    <w:p>
      <w:pPr>
        <w:spacing w:line="600" w:lineRule="exact"/>
        <w:ind w:firstLine="640" w:firstLineChars="200"/>
        <w:rPr>
          <w:spacing w:val="0"/>
          <w:sz w:val="32"/>
          <w:szCs w:val="32"/>
        </w:rPr>
      </w:pPr>
      <w:r>
        <w:rPr>
          <w:rFonts w:hint="eastAsia"/>
          <w:spacing w:val="0"/>
          <w:sz w:val="32"/>
          <w:szCs w:val="32"/>
        </w:rPr>
        <w:t>2.身份证明。本人</w:t>
      </w:r>
      <w:r>
        <w:rPr>
          <w:rFonts w:hint="eastAsia"/>
          <w:bCs/>
          <w:spacing w:val="0"/>
          <w:sz w:val="32"/>
          <w:szCs w:val="32"/>
        </w:rPr>
        <w:t>居民身份证或者其它有效身份证明原件</w:t>
      </w:r>
      <w:r>
        <w:rPr>
          <w:rFonts w:hint="eastAsia"/>
          <w:spacing w:val="0"/>
          <w:sz w:val="32"/>
          <w:szCs w:val="32"/>
        </w:rPr>
        <w:t>。监护人、近亲属代为办理的，应当提供委托人、代办人的合法有效身份证明原件。</w:t>
      </w:r>
    </w:p>
    <w:p>
      <w:pPr>
        <w:snapToGrid w:val="0"/>
        <w:spacing w:line="600" w:lineRule="exact"/>
        <w:ind w:firstLine="640" w:firstLineChars="200"/>
        <w:rPr>
          <w:spacing w:val="0"/>
          <w:sz w:val="32"/>
        </w:rPr>
      </w:pPr>
      <w:r>
        <w:rPr>
          <w:rFonts w:hint="eastAsia"/>
          <w:spacing w:val="0"/>
          <w:sz w:val="32"/>
          <w:szCs w:val="32"/>
        </w:rPr>
        <w:t>3.申报人相片。</w:t>
      </w:r>
      <w:r>
        <w:rPr>
          <w:rFonts w:hint="eastAsia"/>
          <w:spacing w:val="0"/>
          <w:sz w:val="32"/>
        </w:rPr>
        <w:t>申报人在具有相关照相资质的照相馆拍摄取得的居住证相片回执，或者工作人员通过居民身份证读取芯片相片信息。</w:t>
      </w:r>
    </w:p>
    <w:p>
      <w:pPr>
        <w:snapToGrid w:val="0"/>
        <w:spacing w:line="600" w:lineRule="exact"/>
        <w:ind w:firstLine="640" w:firstLineChars="200"/>
        <w:rPr>
          <w:spacing w:val="0"/>
          <w:sz w:val="32"/>
          <w:szCs w:val="32"/>
        </w:rPr>
      </w:pPr>
      <w:r>
        <w:rPr>
          <w:rFonts w:hint="eastAsia"/>
          <w:spacing w:val="0"/>
          <w:sz w:val="32"/>
          <w:szCs w:val="32"/>
        </w:rPr>
        <w:t>4.居住证明。根据申请事由提供合法稳定就业、合法稳定住所、连续就读证明材料之一的原件。证明材料须准确表述居住证申办人的姓名、公民身份号码、在穗居住地址、在穗居住（或就业、就读）半年以上等方面的情况。证明材料种类如下：</w:t>
      </w:r>
    </w:p>
    <w:p>
      <w:pPr>
        <w:spacing w:line="600" w:lineRule="exact"/>
        <w:ind w:firstLine="640" w:firstLineChars="200"/>
        <w:rPr>
          <w:spacing w:val="0"/>
          <w:sz w:val="32"/>
          <w:szCs w:val="32"/>
        </w:rPr>
      </w:pPr>
      <w:r>
        <w:rPr>
          <w:rFonts w:hint="eastAsia"/>
          <w:spacing w:val="0"/>
          <w:sz w:val="32"/>
          <w:szCs w:val="32"/>
        </w:rPr>
        <w:t>（1）合法稳定住所证明包括：房屋租赁合同、房屋产权证明文件、购房合同或者房屋出租人、用人单位、就读学校证明等，或者屋主与借住人签订的借住手续证明（本文称房屋指商品房、宅基地、商改住等）。</w:t>
      </w:r>
    </w:p>
    <w:p>
      <w:pPr>
        <w:spacing w:line="600" w:lineRule="exact"/>
        <w:ind w:firstLine="640" w:firstLineChars="200"/>
        <w:rPr>
          <w:spacing w:val="0"/>
          <w:sz w:val="32"/>
          <w:szCs w:val="32"/>
        </w:rPr>
      </w:pPr>
      <w:r>
        <w:rPr>
          <w:spacing w:val="0"/>
          <w:sz w:val="32"/>
          <w:szCs w:val="32"/>
        </w:rPr>
        <w:fldChar w:fldCharType="begin"/>
      </w:r>
      <w:r>
        <w:rPr>
          <w:spacing w:val="0"/>
          <w:sz w:val="32"/>
          <w:szCs w:val="32"/>
        </w:rPr>
        <w:instrText xml:space="preserve"> = 1 \* GB3 </w:instrText>
      </w:r>
      <w:r>
        <w:rPr>
          <w:spacing w:val="0"/>
          <w:sz w:val="32"/>
          <w:szCs w:val="32"/>
        </w:rPr>
        <w:fldChar w:fldCharType="separate"/>
      </w:r>
      <w:r>
        <w:rPr>
          <w:rFonts w:hint="eastAsia"/>
          <w:spacing w:val="0"/>
          <w:sz w:val="32"/>
          <w:szCs w:val="32"/>
        </w:rPr>
        <w:t>①</w:t>
      </w:r>
      <w:r>
        <w:rPr>
          <w:spacing w:val="0"/>
          <w:sz w:val="32"/>
          <w:szCs w:val="32"/>
        </w:rPr>
        <w:fldChar w:fldCharType="end"/>
      </w:r>
      <w:r>
        <w:rPr>
          <w:rFonts w:hint="eastAsia"/>
          <w:spacing w:val="0"/>
          <w:sz w:val="32"/>
          <w:szCs w:val="32"/>
        </w:rPr>
        <w:t>居住在出租屋的。提供房屋租赁合同，或者房屋出租人出具的居住证明，或屋主与借住人签订的借住手续证明。</w:t>
      </w:r>
    </w:p>
    <w:p>
      <w:pPr>
        <w:widowControl/>
        <w:spacing w:line="600" w:lineRule="exact"/>
        <w:ind w:firstLine="640" w:firstLineChars="200"/>
        <w:rPr>
          <w:spacing w:val="0"/>
          <w:sz w:val="32"/>
          <w:szCs w:val="32"/>
        </w:rPr>
      </w:pPr>
      <w:r>
        <w:rPr>
          <w:rFonts w:hAnsi="黑体"/>
          <w:spacing w:val="0"/>
          <w:sz w:val="32"/>
          <w:szCs w:val="32"/>
        </w:rPr>
        <w:fldChar w:fldCharType="begin"/>
      </w:r>
      <w:r>
        <w:rPr>
          <w:rFonts w:hAnsi="黑体"/>
          <w:spacing w:val="0"/>
          <w:sz w:val="32"/>
          <w:szCs w:val="32"/>
        </w:rPr>
        <w:instrText xml:space="preserve"> </w:instrText>
      </w:r>
      <w:r>
        <w:rPr>
          <w:rFonts w:hint="eastAsia" w:hAnsi="黑体"/>
          <w:spacing w:val="0"/>
          <w:sz w:val="32"/>
          <w:szCs w:val="32"/>
        </w:rPr>
        <w:instrText xml:space="preserve">= 2 \* GB3</w:instrText>
      </w:r>
      <w:r>
        <w:rPr>
          <w:rFonts w:hAnsi="黑体"/>
          <w:spacing w:val="0"/>
          <w:sz w:val="32"/>
          <w:szCs w:val="32"/>
        </w:rPr>
        <w:instrText xml:space="preserve"> </w:instrText>
      </w:r>
      <w:r>
        <w:rPr>
          <w:rFonts w:hAnsi="黑体"/>
          <w:spacing w:val="0"/>
          <w:sz w:val="32"/>
          <w:szCs w:val="32"/>
        </w:rPr>
        <w:fldChar w:fldCharType="separate"/>
      </w:r>
      <w:r>
        <w:rPr>
          <w:rFonts w:hint="eastAsia" w:hAnsi="黑体"/>
          <w:spacing w:val="0"/>
          <w:sz w:val="32"/>
          <w:szCs w:val="32"/>
        </w:rPr>
        <w:t>②</w:t>
      </w:r>
      <w:r>
        <w:rPr>
          <w:rFonts w:hAnsi="黑体"/>
          <w:spacing w:val="0"/>
          <w:sz w:val="32"/>
          <w:szCs w:val="32"/>
        </w:rPr>
        <w:fldChar w:fldCharType="end"/>
      </w:r>
      <w:r>
        <w:rPr>
          <w:rFonts w:hint="eastAsia" w:hAnsi="黑体"/>
          <w:spacing w:val="0"/>
          <w:sz w:val="32"/>
          <w:szCs w:val="32"/>
        </w:rPr>
        <w:t>居住在</w:t>
      </w:r>
      <w:r>
        <w:rPr>
          <w:rFonts w:hAnsi="黑体"/>
          <w:spacing w:val="0"/>
          <w:sz w:val="32"/>
          <w:szCs w:val="32"/>
        </w:rPr>
        <w:t>自有（直系亲属）产权房屋</w:t>
      </w:r>
      <w:r>
        <w:rPr>
          <w:rFonts w:hint="eastAsia" w:hAnsi="黑体"/>
          <w:spacing w:val="0"/>
          <w:sz w:val="32"/>
          <w:szCs w:val="32"/>
        </w:rPr>
        <w:t>的。流动人口居住在本人具有合法所有权满半年房屋申报居住登记后申办居住证的，</w:t>
      </w:r>
      <w:r>
        <w:rPr>
          <w:rFonts w:hint="eastAsia"/>
          <w:spacing w:val="0"/>
          <w:sz w:val="32"/>
          <w:szCs w:val="32"/>
        </w:rPr>
        <w:t>房屋合法所有权满半年是指房屋产权证明文件签发或购房合同签订满半年。流动人口可凭证明具有合法所有权满半年的房屋产权证明文件或购房合同等材料在房屋所在地申办居住证。</w:t>
      </w:r>
    </w:p>
    <w:p>
      <w:pPr>
        <w:widowControl/>
        <w:spacing w:line="600" w:lineRule="exact"/>
        <w:ind w:firstLine="640" w:firstLineChars="200"/>
        <w:rPr>
          <w:spacing w:val="0"/>
          <w:sz w:val="32"/>
          <w:szCs w:val="32"/>
          <w:u w:val="single"/>
        </w:rPr>
      </w:pPr>
      <w:r>
        <w:rPr>
          <w:rFonts w:hint="eastAsia" w:hAnsi="黑体"/>
          <w:spacing w:val="0"/>
          <w:sz w:val="32"/>
          <w:szCs w:val="32"/>
        </w:rPr>
        <w:t>流动人口</w:t>
      </w:r>
      <w:r>
        <w:rPr>
          <w:rFonts w:hint="eastAsia"/>
          <w:spacing w:val="0"/>
          <w:sz w:val="32"/>
          <w:szCs w:val="32"/>
        </w:rPr>
        <w:t>居住在直系亲属自有产权房屋的，申办人需提供能够证明直系亲属关系的材料〔直系亲属是指配偶、父母（公婆、岳父母）、子女及其配偶、祖父母、外祖父母、孙子女（外孙子女）及其配偶、曾祖父母、曾外祖父母等。能证明直系亲属关系的材料包括：结婚证、出生医学证明、出生公证、独生子女证、收养登记证、居民户口簿、卫生健康部门出具的关系证明、户口所在地公安机关出具的关系证明、居(村)委会出具的关系证明等能反映直系亲属关系的证明材料〕。</w:t>
      </w:r>
      <w:r>
        <w:rPr>
          <w:rFonts w:hint="eastAsia" w:cs="宋体"/>
          <w:snapToGrid/>
          <w:spacing w:val="0"/>
          <w:kern w:val="0"/>
          <w:sz w:val="32"/>
          <w:szCs w:val="32"/>
        </w:rPr>
        <w:t>申办人提供能够证明直系亲属关系的最少材料即可。</w:t>
      </w:r>
    </w:p>
    <w:p>
      <w:pPr>
        <w:widowControl/>
        <w:spacing w:line="600" w:lineRule="exact"/>
        <w:ind w:firstLine="640" w:firstLineChars="200"/>
        <w:rPr>
          <w:spacing w:val="0"/>
          <w:sz w:val="32"/>
          <w:szCs w:val="32"/>
        </w:rPr>
      </w:pPr>
      <w:r>
        <w:rPr>
          <w:spacing w:val="0"/>
          <w:sz w:val="32"/>
          <w:szCs w:val="32"/>
        </w:rPr>
        <w:fldChar w:fldCharType="begin"/>
      </w:r>
      <w:r>
        <w:rPr>
          <w:spacing w:val="0"/>
          <w:sz w:val="32"/>
          <w:szCs w:val="32"/>
        </w:rPr>
        <w:instrText xml:space="preserve"> = 3 \* GB3 </w:instrText>
      </w:r>
      <w:r>
        <w:rPr>
          <w:spacing w:val="0"/>
          <w:sz w:val="32"/>
          <w:szCs w:val="32"/>
        </w:rPr>
        <w:fldChar w:fldCharType="separate"/>
      </w:r>
      <w:r>
        <w:rPr>
          <w:rFonts w:hint="eastAsia"/>
          <w:spacing w:val="0"/>
          <w:sz w:val="32"/>
          <w:szCs w:val="32"/>
        </w:rPr>
        <w:t>③</w:t>
      </w:r>
      <w:r>
        <w:rPr>
          <w:spacing w:val="0"/>
          <w:sz w:val="32"/>
          <w:szCs w:val="32"/>
        </w:rPr>
        <w:fldChar w:fldCharType="end"/>
      </w:r>
      <w:r>
        <w:rPr>
          <w:rFonts w:hint="eastAsia"/>
          <w:spacing w:val="0"/>
          <w:sz w:val="32"/>
          <w:szCs w:val="32"/>
        </w:rPr>
        <w:t>居住在单位宿舍的。用人单位出具的住宿证明。</w:t>
      </w:r>
    </w:p>
    <w:p>
      <w:pPr>
        <w:widowControl/>
        <w:spacing w:line="600" w:lineRule="exact"/>
        <w:ind w:firstLine="640" w:firstLineChars="200"/>
        <w:rPr>
          <w:spacing w:val="0"/>
          <w:sz w:val="32"/>
          <w:szCs w:val="32"/>
        </w:rPr>
      </w:pPr>
      <w:r>
        <w:rPr>
          <w:spacing w:val="0"/>
          <w:sz w:val="32"/>
          <w:szCs w:val="32"/>
        </w:rPr>
        <w:fldChar w:fldCharType="begin"/>
      </w:r>
      <w:r>
        <w:rPr>
          <w:spacing w:val="0"/>
          <w:sz w:val="32"/>
          <w:szCs w:val="32"/>
        </w:rPr>
        <w:instrText xml:space="preserve"> = 4 \* GB3 </w:instrText>
      </w:r>
      <w:r>
        <w:rPr>
          <w:spacing w:val="0"/>
          <w:sz w:val="32"/>
          <w:szCs w:val="32"/>
        </w:rPr>
        <w:fldChar w:fldCharType="separate"/>
      </w:r>
      <w:r>
        <w:rPr>
          <w:rFonts w:hint="eastAsia"/>
          <w:spacing w:val="0"/>
          <w:sz w:val="32"/>
          <w:szCs w:val="32"/>
        </w:rPr>
        <w:t>④</w:t>
      </w:r>
      <w:r>
        <w:rPr>
          <w:spacing w:val="0"/>
          <w:sz w:val="32"/>
          <w:szCs w:val="32"/>
        </w:rPr>
        <w:fldChar w:fldCharType="end"/>
      </w:r>
      <w:r>
        <w:rPr>
          <w:rFonts w:hint="eastAsia"/>
          <w:spacing w:val="0"/>
          <w:sz w:val="32"/>
          <w:szCs w:val="32"/>
        </w:rPr>
        <w:t>居住在学校的。就读学校出具的住宿证明。</w:t>
      </w:r>
    </w:p>
    <w:p>
      <w:pPr>
        <w:widowControl/>
        <w:spacing w:line="600" w:lineRule="exact"/>
        <w:ind w:firstLine="640" w:firstLineChars="200"/>
        <w:rPr>
          <w:spacing w:val="0"/>
          <w:sz w:val="32"/>
          <w:szCs w:val="32"/>
        </w:rPr>
      </w:pPr>
      <w:r>
        <w:rPr>
          <w:spacing w:val="0"/>
          <w:sz w:val="32"/>
          <w:szCs w:val="32"/>
        </w:rPr>
        <w:fldChar w:fldCharType="begin"/>
      </w:r>
      <w:r>
        <w:rPr>
          <w:spacing w:val="0"/>
          <w:sz w:val="32"/>
          <w:szCs w:val="32"/>
        </w:rPr>
        <w:instrText xml:space="preserve"> = 5 \* GB3 </w:instrText>
      </w:r>
      <w:r>
        <w:rPr>
          <w:spacing w:val="0"/>
          <w:sz w:val="32"/>
          <w:szCs w:val="32"/>
        </w:rPr>
        <w:fldChar w:fldCharType="separate"/>
      </w:r>
      <w:r>
        <w:rPr>
          <w:rFonts w:hint="eastAsia"/>
          <w:spacing w:val="0"/>
          <w:sz w:val="32"/>
          <w:szCs w:val="32"/>
        </w:rPr>
        <w:t>⑤</w:t>
      </w:r>
      <w:r>
        <w:rPr>
          <w:spacing w:val="0"/>
          <w:sz w:val="32"/>
          <w:szCs w:val="32"/>
        </w:rPr>
        <w:fldChar w:fldCharType="end"/>
      </w:r>
      <w:r>
        <w:rPr>
          <w:rFonts w:hint="eastAsia"/>
          <w:spacing w:val="0"/>
          <w:sz w:val="32"/>
          <w:szCs w:val="32"/>
        </w:rPr>
        <w:t>居住在居民家的。屋主出具的同意居住证明。</w:t>
      </w:r>
    </w:p>
    <w:p>
      <w:pPr>
        <w:spacing w:line="600" w:lineRule="exact"/>
        <w:ind w:firstLine="640" w:firstLineChars="200"/>
        <w:rPr>
          <w:spacing w:val="0"/>
          <w:sz w:val="32"/>
          <w:lang w:bidi="en-US"/>
        </w:rPr>
      </w:pPr>
      <w:r>
        <w:rPr>
          <w:rFonts w:hint="eastAsia"/>
          <w:spacing w:val="0"/>
          <w:sz w:val="32"/>
          <w:szCs w:val="32"/>
        </w:rPr>
        <w:t>（2）合法稳定就业证明包括：</w:t>
      </w:r>
      <w:r>
        <w:rPr>
          <w:rFonts w:hint="eastAsia" w:cs="宋体"/>
          <w:snapToGrid/>
          <w:spacing w:val="0"/>
          <w:kern w:val="0"/>
          <w:sz w:val="32"/>
          <w:szCs w:val="32"/>
        </w:rPr>
        <w:t>被国家机关、社会团体、事业单位录用（聘用），或者被国家机关、社会团体、企事业单位招收并依法签订劳动合同，或者在居住地从事第二、三产业并持有工商营业执照，或</w:t>
      </w:r>
      <w:r>
        <w:rPr>
          <w:rFonts w:hint="eastAsia"/>
          <w:spacing w:val="0"/>
          <w:sz w:val="32"/>
          <w:szCs w:val="32"/>
        </w:rPr>
        <w:t>近一年内在居住地所属地级市辖区内缴纳社保累计满半年的社保缴费清单等证明材料</w:t>
      </w:r>
      <w:r>
        <w:rPr>
          <w:rFonts w:hint="eastAsia" w:cs="宋体"/>
          <w:snapToGrid/>
          <w:spacing w:val="0"/>
          <w:kern w:val="0"/>
          <w:sz w:val="32"/>
          <w:szCs w:val="32"/>
        </w:rPr>
        <w:t>等。</w:t>
      </w:r>
    </w:p>
    <w:p>
      <w:pPr>
        <w:spacing w:line="600" w:lineRule="exact"/>
        <w:ind w:firstLine="640" w:firstLineChars="200"/>
        <w:rPr>
          <w:spacing w:val="0"/>
        </w:rPr>
      </w:pPr>
      <w:r>
        <w:rPr>
          <w:rFonts w:hint="eastAsia"/>
          <w:spacing w:val="0"/>
          <w:sz w:val="32"/>
          <w:szCs w:val="32"/>
        </w:rPr>
        <w:t>（3）连续就读证明包括：</w:t>
      </w:r>
      <w:r>
        <w:rPr>
          <w:rFonts w:hint="eastAsia"/>
          <w:spacing w:val="0"/>
          <w:sz w:val="32"/>
          <w:lang w:bidi="en-US"/>
        </w:rPr>
        <w:t>在全日制小学、中学、中高等职业学校或普通高等学校取得学籍并就读的学生，提供其学生证、就读学校出具的其他能够证明连续就读的材料等。</w:t>
      </w:r>
    </w:p>
    <w:p>
      <w:pPr>
        <w:snapToGrid w:val="0"/>
        <w:spacing w:line="600" w:lineRule="exact"/>
        <w:ind w:firstLine="640" w:firstLineChars="200"/>
        <w:outlineLvl w:val="0"/>
        <w:rPr>
          <w:spacing w:val="0"/>
          <w:sz w:val="32"/>
          <w:szCs w:val="32"/>
        </w:rPr>
      </w:pPr>
      <w:r>
        <w:rPr>
          <w:rFonts w:hint="eastAsia" w:ascii="楷体_GB2312" w:eastAsia="楷体_GB2312"/>
          <w:spacing w:val="0"/>
          <w:sz w:val="32"/>
          <w:szCs w:val="32"/>
        </w:rPr>
        <w:t>（三）办证程序和时限</w:t>
      </w:r>
    </w:p>
    <w:p>
      <w:pPr>
        <w:snapToGrid w:val="0"/>
        <w:spacing w:line="600" w:lineRule="exact"/>
        <w:ind w:firstLine="640" w:firstLineChars="200"/>
        <w:rPr>
          <w:spacing w:val="0"/>
          <w:sz w:val="32"/>
          <w:szCs w:val="32"/>
        </w:rPr>
      </w:pPr>
      <w:r>
        <w:rPr>
          <w:rFonts w:hint="eastAsia"/>
          <w:spacing w:val="0"/>
          <w:sz w:val="32"/>
          <w:szCs w:val="32"/>
          <w:lang w:val="en-US" w:eastAsia="zh-CN"/>
        </w:rPr>
        <w:t>1、</w:t>
      </w:r>
      <w:r>
        <w:rPr>
          <w:rFonts w:hint="eastAsia"/>
          <w:spacing w:val="0"/>
          <w:sz w:val="32"/>
          <w:szCs w:val="32"/>
        </w:rPr>
        <w:t>依托信息系统，核定申领人在穗居住登记信息是否有效，在穗居住登记时间是否已满半年。</w:t>
      </w:r>
    </w:p>
    <w:p>
      <w:pPr>
        <w:snapToGrid w:val="0"/>
        <w:spacing w:line="600" w:lineRule="exact"/>
        <w:ind w:firstLine="640" w:firstLineChars="200"/>
        <w:rPr>
          <w:rFonts w:hAnsi="黑体"/>
          <w:spacing w:val="0"/>
          <w:sz w:val="32"/>
          <w:szCs w:val="32"/>
        </w:rPr>
      </w:pPr>
      <w:r>
        <w:rPr>
          <w:rFonts w:hint="eastAsia" w:hAnsi="黑体"/>
          <w:spacing w:val="0"/>
          <w:sz w:val="32"/>
          <w:szCs w:val="32"/>
        </w:rPr>
        <w:t>流动人口居住在本人或直系亲属具有合法所有权满半年房屋的，可在申报居住登记后申办居住证，不受居住登记满半年限制。</w:t>
      </w:r>
    </w:p>
    <w:p>
      <w:pPr>
        <w:snapToGrid w:val="0"/>
        <w:spacing w:line="600" w:lineRule="exact"/>
        <w:ind w:firstLine="640" w:firstLineChars="200"/>
        <w:rPr>
          <w:color w:val="000000"/>
          <w:spacing w:val="0"/>
          <w:sz w:val="32"/>
          <w:szCs w:val="32"/>
        </w:rPr>
      </w:pPr>
      <w:r>
        <w:rPr>
          <w:rFonts w:hint="eastAsia"/>
          <w:spacing w:val="0"/>
          <w:sz w:val="32"/>
          <w:szCs w:val="32"/>
        </w:rPr>
        <w:t>近一年内在居住地所属地级市辖区内缴纳社保累计满半年的</w:t>
      </w:r>
      <w:r>
        <w:rPr>
          <w:rFonts w:hint="eastAsia" w:hAnsi="黑体"/>
          <w:spacing w:val="0"/>
          <w:sz w:val="32"/>
          <w:szCs w:val="32"/>
        </w:rPr>
        <w:t>可在申报居住登记后申办居住证，不受居住登记满半年限制。</w:t>
      </w:r>
    </w:p>
    <w:p>
      <w:pPr>
        <w:snapToGrid w:val="0"/>
        <w:spacing w:line="600" w:lineRule="exact"/>
        <w:ind w:firstLine="640" w:firstLineChars="200"/>
        <w:rPr>
          <w:spacing w:val="0"/>
          <w:sz w:val="32"/>
          <w:szCs w:val="32"/>
        </w:rPr>
      </w:pPr>
      <w:r>
        <w:rPr>
          <w:rFonts w:hint="eastAsia"/>
          <w:bCs/>
          <w:spacing w:val="0"/>
          <w:sz w:val="32"/>
          <w:szCs w:val="32"/>
        </w:rPr>
        <w:t>在全日制小学、中学、中高等职业学校或者普通高等学校就读满半年的</w:t>
      </w:r>
      <w:r>
        <w:rPr>
          <w:rFonts w:hint="eastAsia"/>
          <w:spacing w:val="0"/>
          <w:sz w:val="32"/>
          <w:szCs w:val="32"/>
        </w:rPr>
        <w:t>，凭学生证、就读学校出具的证明核定连续就读已满半年的。</w:t>
      </w:r>
    </w:p>
    <w:p>
      <w:pPr>
        <w:snapToGrid w:val="0"/>
        <w:spacing w:line="600" w:lineRule="exact"/>
        <w:ind w:firstLine="640" w:firstLineChars="200"/>
        <w:rPr>
          <w:spacing w:val="0"/>
          <w:sz w:val="32"/>
          <w:szCs w:val="32"/>
        </w:rPr>
      </w:pPr>
      <w:r>
        <w:rPr>
          <w:rFonts w:hint="eastAsia"/>
          <w:spacing w:val="0"/>
          <w:sz w:val="32"/>
          <w:szCs w:val="32"/>
        </w:rPr>
        <w:t>持有效广州市人才绿卡的，可不办理居住证，但依申请可直接办理居住登记和居住证。</w:t>
      </w:r>
    </w:p>
    <w:p>
      <w:pPr>
        <w:snapToGrid w:val="0"/>
        <w:spacing w:line="600" w:lineRule="exact"/>
        <w:ind w:firstLine="640" w:firstLineChars="200"/>
        <w:rPr>
          <w:spacing w:val="0"/>
          <w:sz w:val="32"/>
          <w:szCs w:val="32"/>
        </w:rPr>
      </w:pPr>
      <w:r>
        <w:rPr>
          <w:rFonts w:hint="eastAsia"/>
          <w:spacing w:val="0"/>
          <w:sz w:val="32"/>
          <w:szCs w:val="32"/>
          <w:lang w:val="en-US" w:eastAsia="zh-CN"/>
        </w:rPr>
        <w:t>2、</w:t>
      </w:r>
      <w:r>
        <w:rPr>
          <w:rFonts w:hint="eastAsia"/>
          <w:bCs/>
          <w:spacing w:val="0"/>
          <w:sz w:val="32"/>
          <w:szCs w:val="32"/>
        </w:rPr>
        <w:t>查验材料。</w:t>
      </w:r>
      <w:r>
        <w:rPr>
          <w:rFonts w:hint="eastAsia"/>
          <w:spacing w:val="0"/>
          <w:sz w:val="32"/>
          <w:szCs w:val="32"/>
        </w:rPr>
        <w:t>当场审核申领人提交的材料，对材料符合要求的，当场受理。对材料不符合要求的，退回材料，并一次性告知其需要补充的材料。对不符合办证条件的，工作人员要做好解释工作。</w:t>
      </w:r>
    </w:p>
    <w:p>
      <w:pPr>
        <w:snapToGrid w:val="0"/>
        <w:spacing w:line="600" w:lineRule="exact"/>
        <w:ind w:firstLine="640" w:firstLineChars="200"/>
        <w:rPr>
          <w:rFonts w:hint="eastAsia"/>
          <w:spacing w:val="0"/>
          <w:sz w:val="32"/>
          <w:szCs w:val="32"/>
        </w:rPr>
      </w:pPr>
      <w:r>
        <w:rPr>
          <w:rFonts w:hint="eastAsia"/>
          <w:spacing w:val="0"/>
          <w:sz w:val="32"/>
          <w:szCs w:val="32"/>
          <w:lang w:val="en-US" w:eastAsia="zh-CN"/>
        </w:rPr>
        <w:t>3、</w:t>
      </w:r>
      <w:r>
        <w:rPr>
          <w:rFonts w:hint="eastAsia"/>
          <w:spacing w:val="0"/>
          <w:sz w:val="32"/>
          <w:szCs w:val="32"/>
        </w:rPr>
        <w:t>判断是否需收取工本费。将申领人姓名、公民身份号码录入“信息系统”，查询是否首次办理《广东省居住证》。首次办证的免费。非首次办证的，告知其用原居住证可以免费擦写。重新办理居住证的，需收取20元工本费。</w:t>
      </w:r>
    </w:p>
    <w:p>
      <w:pPr>
        <w:spacing w:line="600" w:lineRule="exact"/>
        <w:ind w:firstLine="640" w:firstLineChars="200"/>
        <w:rPr>
          <w:spacing w:val="0"/>
          <w:sz w:val="32"/>
          <w:szCs w:val="32"/>
        </w:rPr>
      </w:pPr>
      <w:r>
        <w:rPr>
          <w:rFonts w:hint="eastAsia"/>
          <w:spacing w:val="0"/>
          <w:sz w:val="32"/>
          <w:szCs w:val="32"/>
          <w:lang w:val="en-US" w:eastAsia="zh-CN"/>
        </w:rPr>
        <w:t>4、</w:t>
      </w:r>
      <w:r>
        <w:rPr>
          <w:rFonts w:hint="eastAsia"/>
          <w:spacing w:val="0"/>
          <w:sz w:val="32"/>
          <w:szCs w:val="32"/>
        </w:rPr>
        <w:t>对符合条件办理居住证</w:t>
      </w:r>
      <w:r>
        <w:rPr>
          <w:rFonts w:hint="eastAsia"/>
          <w:spacing w:val="0"/>
          <w:sz w:val="32"/>
          <w:szCs w:val="32"/>
          <w:lang w:val="en-US" w:eastAsia="zh-CN"/>
        </w:rPr>
        <w:t>首次申领和换证补领</w:t>
      </w:r>
      <w:r>
        <w:rPr>
          <w:rFonts w:hint="eastAsia"/>
          <w:spacing w:val="0"/>
          <w:sz w:val="32"/>
          <w:szCs w:val="32"/>
        </w:rPr>
        <w:t>的，自受理之日起十个工作日内发给居住证。</w:t>
      </w:r>
      <w:r>
        <w:rPr>
          <w:rFonts w:hint="eastAsia"/>
          <w:spacing w:val="0"/>
          <w:sz w:val="32"/>
          <w:szCs w:val="32"/>
          <w:highlight w:val="none"/>
          <w:lang w:val="en-US" w:eastAsia="zh-CN"/>
        </w:rPr>
        <w:t>综合保障中心，</w:t>
      </w:r>
      <w:r>
        <w:rPr>
          <w:rFonts w:hint="eastAsia"/>
          <w:spacing w:val="0"/>
          <w:sz w:val="32"/>
          <w:szCs w:val="32"/>
          <w:lang w:val="en-US" w:eastAsia="zh-CN"/>
        </w:rPr>
        <w:t>对申请</w:t>
      </w:r>
      <w:r>
        <w:rPr>
          <w:spacing w:val="0"/>
          <w:sz w:val="32"/>
          <w:szCs w:val="32"/>
        </w:rPr>
        <w:t>请人提交的材料符合要求</w:t>
      </w:r>
      <w:r>
        <w:rPr>
          <w:rFonts w:hint="eastAsia"/>
          <w:spacing w:val="0"/>
          <w:sz w:val="32"/>
          <w:szCs w:val="32"/>
          <w:lang w:val="en-US" w:eastAsia="zh-CN"/>
        </w:rPr>
        <w:t>的</w:t>
      </w:r>
      <w:r>
        <w:rPr>
          <w:spacing w:val="0"/>
          <w:sz w:val="32"/>
          <w:szCs w:val="32"/>
        </w:rPr>
        <w:t>，当场擦写居住证有效期限</w:t>
      </w:r>
      <w:r>
        <w:rPr>
          <w:rFonts w:hint="eastAsia"/>
          <w:spacing w:val="0"/>
          <w:sz w:val="32"/>
          <w:szCs w:val="32"/>
        </w:rPr>
        <w:t>，</w:t>
      </w:r>
      <w:r>
        <w:rPr>
          <w:spacing w:val="0"/>
          <w:sz w:val="32"/>
          <w:szCs w:val="32"/>
        </w:rPr>
        <w:t>居住证起始日期为办理</w:t>
      </w:r>
      <w:r>
        <w:rPr>
          <w:rFonts w:hint="eastAsia"/>
          <w:spacing w:val="0"/>
          <w:sz w:val="32"/>
          <w:szCs w:val="32"/>
        </w:rPr>
        <w:t>签注</w:t>
      </w:r>
      <w:r>
        <w:rPr>
          <w:spacing w:val="0"/>
          <w:sz w:val="32"/>
          <w:szCs w:val="32"/>
        </w:rPr>
        <w:t>登记之日</w:t>
      </w:r>
      <w:r>
        <w:rPr>
          <w:rFonts w:hint="eastAsia"/>
          <w:spacing w:val="0"/>
          <w:sz w:val="32"/>
          <w:szCs w:val="32"/>
        </w:rPr>
        <w:t>，有效期为1年</w:t>
      </w:r>
      <w:r>
        <w:rPr>
          <w:spacing w:val="0"/>
          <w:sz w:val="32"/>
          <w:szCs w:val="32"/>
        </w:rPr>
        <w:t>。如属本市居住地址已变更的，</w:t>
      </w:r>
      <w:r>
        <w:rPr>
          <w:rFonts w:hint="eastAsia"/>
          <w:spacing w:val="0"/>
          <w:sz w:val="32"/>
          <w:szCs w:val="32"/>
        </w:rPr>
        <w:t>在办理变更居住地址后，</w:t>
      </w:r>
      <w:r>
        <w:rPr>
          <w:spacing w:val="0"/>
          <w:sz w:val="32"/>
          <w:szCs w:val="32"/>
        </w:rPr>
        <w:t>一并擦写居住地址。</w:t>
      </w:r>
      <w:r>
        <w:rPr>
          <w:rFonts w:hint="eastAsia"/>
          <w:spacing w:val="0"/>
          <w:sz w:val="32"/>
          <w:szCs w:val="32"/>
        </w:rPr>
        <w:t>签注手续应当场办理，最长在1个工作日内完成。</w:t>
      </w:r>
    </w:p>
    <w:p>
      <w:pPr>
        <w:snapToGrid w:val="0"/>
        <w:spacing w:line="600" w:lineRule="exact"/>
        <w:ind w:firstLine="640" w:firstLineChars="200"/>
        <w:rPr>
          <w:spacing w:val="0"/>
          <w:sz w:val="32"/>
          <w:szCs w:val="32"/>
        </w:rPr>
      </w:pPr>
      <w:r>
        <w:rPr>
          <w:rFonts w:hint="eastAsia"/>
          <w:spacing w:val="0"/>
          <w:sz w:val="32"/>
          <w:szCs w:val="32"/>
          <w:lang w:val="en-US" w:eastAsia="zh-CN"/>
        </w:rPr>
        <w:t>5、</w:t>
      </w:r>
      <w:r>
        <w:rPr>
          <w:rFonts w:hint="eastAsia"/>
          <w:bCs/>
          <w:spacing w:val="0"/>
          <w:sz w:val="32"/>
          <w:szCs w:val="32"/>
        </w:rPr>
        <w:t>发放凭证。将</w:t>
      </w:r>
      <w:r>
        <w:rPr>
          <w:rFonts w:hint="eastAsia"/>
          <w:spacing w:val="0"/>
          <w:sz w:val="32"/>
          <w:szCs w:val="32"/>
        </w:rPr>
        <w:t>申领人信息录入“信息系统”，并打印发放《广东省居住证受理凭证》。</w:t>
      </w:r>
    </w:p>
    <w:p>
      <w:pPr>
        <w:snapToGrid w:val="0"/>
        <w:spacing w:line="600" w:lineRule="exact"/>
        <w:ind w:firstLine="640" w:firstLineChars="200"/>
        <w:outlineLvl w:val="0"/>
        <w:rPr>
          <w:spacing w:val="0"/>
          <w:sz w:val="32"/>
          <w:szCs w:val="32"/>
        </w:rPr>
      </w:pPr>
      <w:r>
        <w:rPr>
          <w:rFonts w:hint="eastAsia"/>
          <w:spacing w:val="0"/>
          <w:sz w:val="32"/>
          <w:szCs w:val="32"/>
          <w:lang w:val="en-US" w:eastAsia="zh-CN"/>
        </w:rPr>
        <w:t>6、</w:t>
      </w:r>
      <w:r>
        <w:rPr>
          <w:rFonts w:hint="eastAsia"/>
          <w:spacing w:val="0"/>
          <w:sz w:val="32"/>
          <w:szCs w:val="32"/>
        </w:rPr>
        <w:t>核实（3个工作日）</w:t>
      </w:r>
    </w:p>
    <w:p>
      <w:pPr>
        <w:snapToGrid w:val="0"/>
        <w:spacing w:line="600" w:lineRule="exact"/>
        <w:ind w:firstLine="640" w:firstLineChars="200"/>
        <w:rPr>
          <w:spacing w:val="0"/>
          <w:sz w:val="32"/>
          <w:szCs w:val="32"/>
        </w:rPr>
      </w:pPr>
      <w:r>
        <w:rPr>
          <w:rFonts w:hint="eastAsia"/>
          <w:spacing w:val="0"/>
          <w:sz w:val="32"/>
          <w:szCs w:val="32"/>
        </w:rPr>
        <w:t>工作人员需核实申领人提交材料真实性，包括核实居住地址真实性。如果发现材料不实的，不予办证，并将结果告知申领人。核实无误的，</w:t>
      </w:r>
      <w:r>
        <w:rPr>
          <w:spacing w:val="0"/>
          <w:sz w:val="32"/>
          <w:szCs w:val="32"/>
        </w:rPr>
        <w:t>提交</w:t>
      </w:r>
      <w:r>
        <w:rPr>
          <w:rFonts w:hint="eastAsia"/>
          <w:spacing w:val="0"/>
          <w:sz w:val="32"/>
          <w:szCs w:val="32"/>
        </w:rPr>
        <w:t>区</w:t>
      </w:r>
      <w:r>
        <w:rPr>
          <w:spacing w:val="0"/>
          <w:sz w:val="32"/>
          <w:szCs w:val="32"/>
        </w:rPr>
        <w:t>级公安机关签发。</w:t>
      </w:r>
    </w:p>
    <w:p>
      <w:pPr>
        <w:snapToGrid w:val="0"/>
        <w:spacing w:line="600" w:lineRule="exact"/>
        <w:ind w:firstLine="640" w:firstLineChars="200"/>
        <w:rPr>
          <w:spacing w:val="0"/>
          <w:sz w:val="32"/>
          <w:szCs w:val="32"/>
        </w:rPr>
      </w:pPr>
      <w:r>
        <w:rPr>
          <w:rFonts w:hint="eastAsia"/>
          <w:spacing w:val="0"/>
          <w:sz w:val="32"/>
          <w:szCs w:val="32"/>
        </w:rPr>
        <w:t>对申请人提交的相关材料，需进一步核实其居住登记信息真伪，发现提供虚假材料的，注销居住登记信息。</w:t>
      </w:r>
    </w:p>
    <w:p>
      <w:pPr>
        <w:snapToGrid w:val="0"/>
        <w:spacing w:line="600" w:lineRule="exact"/>
        <w:ind w:firstLine="640" w:firstLineChars="200"/>
        <w:outlineLvl w:val="0"/>
        <w:rPr>
          <w:spacing w:val="0"/>
          <w:sz w:val="32"/>
          <w:szCs w:val="32"/>
        </w:rPr>
      </w:pPr>
      <w:r>
        <w:rPr>
          <w:rFonts w:hint="eastAsia"/>
          <w:spacing w:val="0"/>
          <w:sz w:val="32"/>
          <w:szCs w:val="32"/>
          <w:lang w:val="en-US" w:eastAsia="zh-CN"/>
        </w:rPr>
        <w:t>7、</w:t>
      </w:r>
      <w:r>
        <w:rPr>
          <w:rFonts w:hint="eastAsia"/>
          <w:spacing w:val="0"/>
          <w:sz w:val="32"/>
          <w:szCs w:val="32"/>
        </w:rPr>
        <w:t>签发</w:t>
      </w:r>
    </w:p>
    <w:p>
      <w:pPr>
        <w:snapToGrid w:val="0"/>
        <w:spacing w:line="600" w:lineRule="exact"/>
        <w:ind w:firstLine="640" w:firstLineChars="200"/>
        <w:rPr>
          <w:spacing w:val="0"/>
          <w:sz w:val="32"/>
          <w:szCs w:val="32"/>
        </w:rPr>
      </w:pPr>
      <w:r>
        <w:rPr>
          <w:rFonts w:hint="eastAsia"/>
          <w:spacing w:val="0"/>
          <w:sz w:val="32"/>
          <w:szCs w:val="32"/>
        </w:rPr>
        <w:t>签发业务环节分为系统签发和人工签发。区级公安机关负责审核受理机构通过“信息系统”上传的办证信息。符合发证条件的，予以签发制证，制证信息发送申请人。</w:t>
      </w:r>
    </w:p>
    <w:p>
      <w:pPr>
        <w:snapToGrid w:val="0"/>
        <w:spacing w:line="600" w:lineRule="exact"/>
        <w:ind w:firstLine="640" w:firstLineChars="200"/>
        <w:rPr>
          <w:rFonts w:hint="eastAsia"/>
          <w:spacing w:val="0"/>
          <w:sz w:val="32"/>
          <w:szCs w:val="32"/>
        </w:rPr>
      </w:pPr>
      <w:r>
        <w:rPr>
          <w:rFonts w:hint="eastAsia"/>
          <w:spacing w:val="0"/>
          <w:sz w:val="32"/>
          <w:szCs w:val="32"/>
          <w:lang w:val="en-US" w:eastAsia="zh-CN"/>
        </w:rPr>
        <w:t>8、</w:t>
      </w:r>
      <w:r>
        <w:rPr>
          <w:rFonts w:hint="eastAsia"/>
          <w:spacing w:val="0"/>
          <w:sz w:val="32"/>
          <w:szCs w:val="32"/>
        </w:rPr>
        <w:t>制证</w:t>
      </w:r>
    </w:p>
    <w:p>
      <w:pPr>
        <w:snapToGrid w:val="0"/>
        <w:spacing w:line="600" w:lineRule="exact"/>
        <w:ind w:firstLine="640" w:firstLineChars="200"/>
        <w:rPr>
          <w:spacing w:val="0"/>
          <w:sz w:val="32"/>
          <w:szCs w:val="32"/>
        </w:rPr>
      </w:pPr>
      <w:r>
        <w:rPr>
          <w:rFonts w:hint="eastAsia"/>
          <w:spacing w:val="0"/>
          <w:sz w:val="32"/>
          <w:szCs w:val="32"/>
        </w:rPr>
        <w:t>由广州市公安局居民身份证制作所</w:t>
      </w:r>
      <w:r>
        <w:rPr>
          <w:spacing w:val="0"/>
          <w:sz w:val="32"/>
          <w:szCs w:val="32"/>
        </w:rPr>
        <w:t>按照居住证制作标准</w:t>
      </w:r>
      <w:r>
        <w:rPr>
          <w:rFonts w:hint="eastAsia"/>
          <w:spacing w:val="0"/>
          <w:sz w:val="32"/>
          <w:szCs w:val="32"/>
        </w:rPr>
        <w:t>集中制作居住证。</w:t>
      </w:r>
    </w:p>
    <w:p>
      <w:pPr>
        <w:snapToGrid w:val="0"/>
        <w:spacing w:line="600" w:lineRule="exact"/>
        <w:ind w:firstLine="640" w:firstLineChars="200"/>
        <w:rPr>
          <w:rFonts w:hint="eastAsia"/>
          <w:spacing w:val="0"/>
          <w:sz w:val="32"/>
          <w:szCs w:val="32"/>
        </w:rPr>
      </w:pPr>
      <w:r>
        <w:rPr>
          <w:rFonts w:hint="eastAsia"/>
          <w:spacing w:val="0"/>
          <w:sz w:val="32"/>
          <w:szCs w:val="32"/>
          <w:lang w:val="en-US" w:eastAsia="zh-CN"/>
        </w:rPr>
        <w:t>9、</w:t>
      </w:r>
      <w:r>
        <w:rPr>
          <w:rFonts w:hint="eastAsia"/>
          <w:spacing w:val="0"/>
          <w:sz w:val="32"/>
          <w:szCs w:val="32"/>
        </w:rPr>
        <w:t>分发</w:t>
      </w:r>
    </w:p>
    <w:p>
      <w:pPr>
        <w:snapToGrid w:val="0"/>
        <w:spacing w:line="600" w:lineRule="exact"/>
        <w:ind w:firstLine="640" w:firstLineChars="200"/>
        <w:rPr>
          <w:spacing w:val="0"/>
          <w:sz w:val="32"/>
          <w:szCs w:val="32"/>
        </w:rPr>
      </w:pPr>
      <w:r>
        <w:rPr>
          <w:rFonts w:hint="eastAsia"/>
          <w:spacing w:val="0"/>
          <w:sz w:val="32"/>
          <w:szCs w:val="32"/>
        </w:rPr>
        <w:t>广州市公安局居民身份证制作所将成品证件按照提交制证单位进行分选包装，在“信息系统”中按接收单位打印分发清单，分发人将已经分发的居住证信息在“信息系统”中注明。分选包装好的证件交由邮政快递公司批量投递到证件受理机构。</w:t>
      </w:r>
    </w:p>
    <w:p>
      <w:pPr>
        <w:snapToGrid w:val="0"/>
        <w:spacing w:line="600" w:lineRule="exact"/>
        <w:ind w:firstLine="640" w:firstLineChars="200"/>
        <w:rPr>
          <w:spacing w:val="0"/>
          <w:sz w:val="32"/>
          <w:szCs w:val="32"/>
        </w:rPr>
      </w:pPr>
      <w:r>
        <w:rPr>
          <w:rFonts w:hint="eastAsia"/>
          <w:spacing w:val="0"/>
          <w:sz w:val="32"/>
          <w:szCs w:val="32"/>
          <w:lang w:val="en-US" w:eastAsia="zh-CN"/>
        </w:rPr>
        <w:t>10、</w:t>
      </w:r>
      <w:r>
        <w:rPr>
          <w:rFonts w:hint="eastAsia"/>
          <w:spacing w:val="0"/>
          <w:sz w:val="32"/>
          <w:szCs w:val="32"/>
        </w:rPr>
        <w:t>发放</w:t>
      </w:r>
    </w:p>
    <w:p>
      <w:pPr>
        <w:snapToGrid w:val="0"/>
        <w:spacing w:line="600" w:lineRule="exact"/>
        <w:ind w:firstLine="640" w:firstLineChars="200"/>
        <w:rPr>
          <w:spacing w:val="0"/>
          <w:sz w:val="32"/>
          <w:szCs w:val="32"/>
        </w:rPr>
      </w:pPr>
      <w:r>
        <w:rPr>
          <w:rFonts w:hint="eastAsia"/>
          <w:spacing w:val="0"/>
          <w:sz w:val="32"/>
          <w:szCs w:val="32"/>
        </w:rPr>
        <w:t>（1）镇（街）来穗人员和出租屋服务管理中心接收到邮政快递送来的证件成品邮件时，对照分发清单对成品证件进行清点核对，确认无误后，在分发清单上签名确认，并在1个工作日内通知申办人领取证件。</w:t>
      </w:r>
    </w:p>
    <w:p>
      <w:pPr>
        <w:snapToGrid w:val="0"/>
        <w:spacing w:line="600" w:lineRule="exact"/>
        <w:ind w:firstLine="640" w:firstLineChars="200"/>
        <w:rPr>
          <w:spacing w:val="0"/>
          <w:sz w:val="32"/>
          <w:szCs w:val="32"/>
        </w:rPr>
      </w:pPr>
      <w:r>
        <w:rPr>
          <w:rFonts w:hint="eastAsia"/>
          <w:spacing w:val="0"/>
          <w:sz w:val="32"/>
          <w:szCs w:val="32"/>
        </w:rPr>
        <w:t>（2）申领人凭居民身份证等合法有效身份证明和《广东省居住证受理凭证》领取。他人代领的，还需交验代领人的居民身份证等合法有效身份证明。受理机构核验身份证件和《广东省居住证受理凭证》无误后发放证件，收回《广东省居住证受理凭证》，在信息系统中登记领取发放信息。</w:t>
      </w:r>
    </w:p>
    <w:p>
      <w:pPr>
        <w:snapToGrid w:val="0"/>
        <w:spacing w:line="600" w:lineRule="exact"/>
        <w:ind w:firstLine="640" w:firstLineChars="200"/>
        <w:rPr>
          <w:spacing w:val="0"/>
          <w:sz w:val="32"/>
          <w:szCs w:val="32"/>
        </w:rPr>
      </w:pPr>
      <w:r>
        <w:rPr>
          <w:rFonts w:hint="eastAsia"/>
          <w:spacing w:val="0"/>
          <w:sz w:val="32"/>
          <w:szCs w:val="32"/>
        </w:rPr>
        <w:t>通过快递方式领取居住证的，制证单位或受理机构应在相应分发或发放环节时限内将居住证快递给申领人。</w:t>
      </w:r>
    </w:p>
    <w:p>
      <w:pPr>
        <w:numPr>
          <w:ilvl w:val="0"/>
          <w:numId w:val="0"/>
        </w:numPr>
        <w:rPr>
          <w:rFonts w:hint="default" w:ascii="仿宋_GB2312" w:hAnsi="仿宋_GB2312" w:eastAsia="仿宋_GB2312" w:cs="仿宋_GB2312"/>
          <w:i w:val="0"/>
          <w:iCs w:val="0"/>
          <w:caps w:val="0"/>
          <w:color w:val="000000"/>
          <w:spacing w:val="0"/>
          <w:sz w:val="32"/>
          <w:szCs w:val="32"/>
          <w:shd w:val="clear" w:fill="FFFFFF"/>
          <w:lang w:val="en-US" w:eastAsia="zh-CN"/>
        </w:rPr>
      </w:pPr>
    </w:p>
    <w:p>
      <w:pPr>
        <w:snapToGrid w:val="0"/>
        <w:spacing w:line="600" w:lineRule="exact"/>
        <w:ind w:firstLine="640" w:firstLineChars="200"/>
        <w:outlineLvl w:val="0"/>
        <w:rPr>
          <w:rFonts w:hint="default" w:eastAsia="楷体_GB2312"/>
          <w:spacing w:val="0"/>
          <w:sz w:val="32"/>
          <w:szCs w:val="32"/>
          <w:lang w:val="en-US" w:eastAsia="zh-CN"/>
        </w:rPr>
      </w:pPr>
      <w:r>
        <w:rPr>
          <w:rFonts w:hint="eastAsia" w:ascii="楷体_GB2312" w:eastAsia="楷体_GB2312"/>
          <w:spacing w:val="0"/>
          <w:sz w:val="32"/>
          <w:szCs w:val="32"/>
        </w:rPr>
        <w:t>（</w:t>
      </w:r>
      <w:r>
        <w:rPr>
          <w:rFonts w:hint="eastAsia" w:ascii="楷体_GB2312" w:eastAsia="楷体_GB2312"/>
          <w:spacing w:val="0"/>
          <w:sz w:val="32"/>
          <w:szCs w:val="32"/>
          <w:lang w:val="en-US" w:eastAsia="zh-CN"/>
        </w:rPr>
        <w:t>四</w:t>
      </w:r>
      <w:r>
        <w:rPr>
          <w:rFonts w:hint="eastAsia" w:ascii="楷体_GB2312" w:eastAsia="楷体_GB2312"/>
          <w:spacing w:val="0"/>
          <w:sz w:val="32"/>
          <w:szCs w:val="32"/>
        </w:rPr>
        <w:t>）</w:t>
      </w:r>
      <w:r>
        <w:rPr>
          <w:rFonts w:hint="eastAsia" w:ascii="楷体_GB2312" w:eastAsia="楷体_GB2312"/>
          <w:spacing w:val="0"/>
          <w:sz w:val="32"/>
          <w:szCs w:val="32"/>
          <w:lang w:val="en-US" w:eastAsia="zh-CN"/>
        </w:rPr>
        <w:t>办理窗口</w:t>
      </w:r>
    </w:p>
    <w:p>
      <w:pPr>
        <w:numPr>
          <w:ilvl w:val="0"/>
          <w:numId w:val="0"/>
        </w:numPr>
        <w:rPr>
          <w:rFonts w:hint="eastAsia" w:ascii="仿宋_GB2312" w:hAnsi="仿宋_GB2312" w:eastAsia="仿宋_GB2312" w:cs="仿宋_GB2312"/>
          <w:i w:val="0"/>
          <w:iCs w:val="0"/>
          <w:caps w:val="0"/>
          <w:color w:val="000000"/>
          <w:spacing w:val="0"/>
          <w:sz w:val="32"/>
          <w:szCs w:val="32"/>
          <w:shd w:val="clear" w:fill="FFFFFF"/>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000000"/>
          <w:spacing w:val="0"/>
          <w:sz w:val="32"/>
          <w:szCs w:val="32"/>
          <w:shd w:val="clear" w:fill="FFFFFF"/>
          <w:lang w:val="en-US" w:eastAsia="zh-CN"/>
        </w:rPr>
        <w:t>茶滘街道便民服务中心9、10号窗</w:t>
      </w:r>
    </w:p>
    <w:p>
      <w:pPr>
        <w:numPr>
          <w:ilvl w:val="0"/>
          <w:numId w:val="0"/>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32"/>
          <w:szCs w:val="32"/>
          <w:shd w:val="clear" w:fill="FFFFFF"/>
          <w:lang w:val="en-US" w:eastAsia="zh-CN"/>
        </w:rPr>
        <w:t>租赁备案</w:t>
      </w:r>
    </w:p>
    <w:p>
      <w:pPr>
        <w:numPr>
          <w:ilvl w:val="0"/>
          <w:numId w:val="9"/>
        </w:numP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受理条件</w:t>
      </w:r>
    </w:p>
    <w:p>
      <w:pPr>
        <w:numPr>
          <w:ilvl w:val="0"/>
          <w:numId w:val="1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申请人提</w:t>
      </w:r>
      <w:bookmarkStart w:id="0" w:name="_GoBack"/>
      <w:bookmarkEnd w:id="0"/>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交的申请材料齐全并且符合法定形式；</w:t>
      </w:r>
    </w:p>
    <w:p>
      <w:pPr>
        <w:numPr>
          <w:ilvl w:val="0"/>
          <w:numId w:val="1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出租人与房屋所有权证书或者其他合法权属证明记载的主体一致；</w:t>
      </w:r>
    </w:p>
    <w:p>
      <w:pPr>
        <w:numPr>
          <w:ilvl w:val="0"/>
          <w:numId w:val="1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不属于本办法第六条规定不得出租的房屋。</w:t>
      </w:r>
    </w:p>
    <w:p>
      <w:pPr>
        <w:numPr>
          <w:ilvl w:val="0"/>
          <w:numId w:val="0"/>
        </w:numPr>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p>
    <w:p>
      <w:pPr>
        <w:numPr>
          <w:ilvl w:val="0"/>
          <w:numId w:val="9"/>
        </w:numPr>
        <w:ind w:left="0" w:leftChars="0" w:firstLine="0" w:firstLine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办理流程</w:t>
      </w:r>
    </w:p>
    <w:p>
      <w:pPr>
        <w:numPr>
          <w:ilvl w:val="0"/>
          <w:numId w:val="11"/>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租赁双方当事人到政务服务中心申请办理租赁登记备案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w:t>
      </w:r>
    </w:p>
    <w:p>
      <w:pPr>
        <w:numPr>
          <w:ilvl w:val="0"/>
          <w:numId w:val="11"/>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工作人员审核提交的材料是否齐全。</w:t>
      </w:r>
    </w:p>
    <w:p>
      <w:pPr>
        <w:numPr>
          <w:ilvl w:val="0"/>
          <w:numId w:val="11"/>
        </w:numPr>
        <w:ind w:left="0" w:leftChars="0" w:firstLine="0" w:firstLine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材料齐全，受理备案。</w:t>
      </w:r>
    </w:p>
    <w:p>
      <w:pPr>
        <w:numPr>
          <w:ilvl w:val="0"/>
          <w:numId w:val="11"/>
        </w:numPr>
        <w:ind w:left="0" w:leftChars="0" w:firstLine="0" w:firstLine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办理税务登记。</w:t>
      </w:r>
    </w:p>
    <w:p>
      <w:pPr>
        <w:numPr>
          <w:ilvl w:val="0"/>
          <w:numId w:val="11"/>
        </w:numPr>
        <w:ind w:left="0" w:leftChars="0" w:firstLine="0" w:firstLine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辖区工作人员上门核查。</w:t>
      </w:r>
    </w:p>
    <w:p>
      <w:pPr>
        <w:numPr>
          <w:ilvl w:val="0"/>
          <w:numId w:val="11"/>
        </w:numPr>
        <w:ind w:left="0" w:leftChars="0" w:firstLine="0" w:firstLine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符合出租条件的，录入系统办理房屋租赁登记备案。</w:t>
      </w:r>
    </w:p>
    <w:p>
      <w:pPr>
        <w:numPr>
          <w:ilvl w:val="0"/>
          <w:numId w:val="11"/>
        </w:numPr>
        <w:ind w:left="0" w:leftChars="0" w:firstLine="0" w:firstLine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打印《房屋租赁登记备案证明》。</w:t>
      </w:r>
    </w:p>
    <w:p>
      <w:pPr>
        <w:numPr>
          <w:ilvl w:val="0"/>
          <w:numId w:val="11"/>
        </w:numPr>
        <w:ind w:left="0" w:leftChars="0" w:firstLine="0" w:firstLine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iCs w:val="0"/>
          <w:caps w:val="0"/>
          <w:color w:val="000000"/>
          <w:spacing w:val="0"/>
          <w:sz w:val="32"/>
          <w:szCs w:val="32"/>
          <w:shd w:val="clear" w:fill="FFFFFF"/>
          <w:lang w:val="en-US" w:eastAsia="zh-CN"/>
        </w:rPr>
        <w:t>立卷归档。</w:t>
      </w:r>
    </w:p>
    <w:p>
      <w:pPr>
        <w:numPr>
          <w:ilvl w:val="0"/>
          <w:numId w:val="0"/>
        </w:numPr>
        <w:ind w:leftChars="0"/>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p>
    <w:p>
      <w:pPr>
        <w:numPr>
          <w:ilvl w:val="0"/>
          <w:numId w:val="9"/>
        </w:numPr>
        <w:ind w:left="0" w:leftChars="0" w:firstLine="0" w:firstLine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申请材料</w:t>
      </w:r>
    </w:p>
    <w:p>
      <w:pPr>
        <w:numPr>
          <w:ilvl w:val="0"/>
          <w:numId w:val="12"/>
        </w:numPr>
        <w:ind w:left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房屋租赁合同（复印件或扫描件）</w:t>
      </w:r>
    </w:p>
    <w:p>
      <w:pPr>
        <w:numPr>
          <w:ilvl w:val="0"/>
          <w:numId w:val="12"/>
        </w:numPr>
        <w:ind w:left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双方当事人身份证明（复印件或扫描件）</w:t>
      </w:r>
    </w:p>
    <w:p>
      <w:pPr>
        <w:numPr>
          <w:ilvl w:val="0"/>
          <w:numId w:val="12"/>
        </w:numPr>
        <w:ind w:left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房屋所有权证书或者其他合法权属证明（复印件或扫描件）</w:t>
      </w:r>
    </w:p>
    <w:p>
      <w:pPr>
        <w:numPr>
          <w:ilvl w:val="0"/>
          <w:numId w:val="12"/>
        </w:numPr>
        <w:ind w:left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委托书及同意出租证明</w:t>
      </w:r>
    </w:p>
    <w:p>
      <w:pPr>
        <w:numPr>
          <w:ilvl w:val="0"/>
          <w:numId w:val="12"/>
        </w:numPr>
        <w:ind w:leftChars="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双方当事人身份证明</w:t>
      </w:r>
    </w:p>
    <w:p>
      <w:pPr>
        <w:numPr>
          <w:ilvl w:val="0"/>
          <w:numId w:val="0"/>
        </w:numPr>
        <w:kinsoku w:val="0"/>
        <w:autoSpaceDE w:val="0"/>
        <w:autoSpaceDN w:val="0"/>
        <w:adjustRightInd w:val="0"/>
        <w:snapToGrid w:val="0"/>
        <w:spacing w:line="240" w:lineRule="auto"/>
        <w:jc w:val="left"/>
        <w:textAlignment w:val="baseline"/>
        <w:rPr>
          <w:rFonts w:hint="eastAsia" w:ascii="仿宋_GB2312" w:hAnsi="仿宋_GB2312" w:eastAsia="仿宋_GB2312" w:cs="仿宋_GB2312"/>
          <w:i w:val="0"/>
          <w:iCs w:val="0"/>
          <w:caps w:val="0"/>
          <w:color w:val="000000"/>
          <w:spacing w:val="0"/>
          <w:sz w:val="32"/>
          <w:szCs w:val="32"/>
          <w:shd w:val="clear" w:fill="FFFFFF"/>
        </w:rPr>
      </w:pPr>
    </w:p>
    <w:p>
      <w:pPr>
        <w:numPr>
          <w:ilvl w:val="0"/>
          <w:numId w:val="9"/>
        </w:numPr>
        <w:kinsoku w:val="0"/>
        <w:autoSpaceDE w:val="0"/>
        <w:autoSpaceDN w:val="0"/>
        <w:adjustRightInd w:val="0"/>
        <w:snapToGrid w:val="0"/>
        <w:spacing w:line="240" w:lineRule="auto"/>
        <w:ind w:left="0" w:leftChars="0" w:firstLine="0" w:firstLineChars="0"/>
        <w:jc w:val="left"/>
        <w:textAlignment w:val="baseline"/>
        <w:rPr>
          <w:rFonts w:hint="eastAsia" w:ascii="楷体_GB2312" w:eastAsia="楷体_GB2312"/>
          <w:spacing w:val="0"/>
          <w:sz w:val="32"/>
          <w:szCs w:val="32"/>
          <w:lang w:val="en-US" w:eastAsia="zh-CN"/>
        </w:rPr>
      </w:pPr>
      <w:r>
        <w:rPr>
          <w:rFonts w:hint="eastAsia" w:ascii="楷体_GB2312" w:eastAsia="楷体_GB2312"/>
          <w:spacing w:val="0"/>
          <w:sz w:val="32"/>
          <w:szCs w:val="32"/>
          <w:lang w:val="en-US" w:eastAsia="zh-CN"/>
        </w:rPr>
        <w:t>办理窗口</w:t>
      </w:r>
    </w:p>
    <w:p>
      <w:pPr>
        <w:numPr>
          <w:ilvl w:val="0"/>
          <w:numId w:val="0"/>
        </w:numPr>
        <w:kinsoku w:val="0"/>
        <w:autoSpaceDE w:val="0"/>
        <w:autoSpaceDN w:val="0"/>
        <w:adjustRightInd w:val="0"/>
        <w:snapToGrid w:val="0"/>
        <w:spacing w:line="240" w:lineRule="auto"/>
        <w:ind w:leftChars="0"/>
        <w:jc w:val="left"/>
        <w:textAlignment w:val="baseline"/>
        <w:rPr>
          <w:rFonts w:hint="eastAsia" w:ascii="楷体_GB2312" w:eastAsia="楷体_GB2312"/>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茶滘街道便民服务中心11号窗</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2DAAC"/>
    <w:multiLevelType w:val="singleLevel"/>
    <w:tmpl w:val="9722DAAC"/>
    <w:lvl w:ilvl="0" w:tentative="0">
      <w:start w:val="3"/>
      <w:numFmt w:val="chineseCounting"/>
      <w:suff w:val="nothing"/>
      <w:lvlText w:val="%1、"/>
      <w:lvlJc w:val="left"/>
      <w:rPr>
        <w:rFonts w:hint="eastAsia"/>
      </w:rPr>
    </w:lvl>
  </w:abstractNum>
  <w:abstractNum w:abstractNumId="1">
    <w:nsid w:val="ADDCB2DF"/>
    <w:multiLevelType w:val="singleLevel"/>
    <w:tmpl w:val="ADDCB2DF"/>
    <w:lvl w:ilvl="0" w:tentative="0">
      <w:start w:val="1"/>
      <w:numFmt w:val="chineseCounting"/>
      <w:suff w:val="nothing"/>
      <w:lvlText w:val="（%1）"/>
      <w:lvlJc w:val="left"/>
      <w:rPr>
        <w:rFonts w:hint="eastAsia"/>
      </w:rPr>
    </w:lvl>
  </w:abstractNum>
  <w:abstractNum w:abstractNumId="2">
    <w:nsid w:val="D58C4AAD"/>
    <w:multiLevelType w:val="singleLevel"/>
    <w:tmpl w:val="D58C4AAD"/>
    <w:lvl w:ilvl="0" w:tentative="0">
      <w:start w:val="1"/>
      <w:numFmt w:val="decimal"/>
      <w:lvlText w:val="%1."/>
      <w:lvlJc w:val="left"/>
      <w:pPr>
        <w:tabs>
          <w:tab w:val="left" w:pos="312"/>
        </w:tabs>
      </w:pPr>
    </w:lvl>
  </w:abstractNum>
  <w:abstractNum w:abstractNumId="3">
    <w:nsid w:val="D6492B78"/>
    <w:multiLevelType w:val="singleLevel"/>
    <w:tmpl w:val="D6492B78"/>
    <w:lvl w:ilvl="0" w:tentative="0">
      <w:start w:val="1"/>
      <w:numFmt w:val="chineseCounting"/>
      <w:suff w:val="nothing"/>
      <w:lvlText w:val="%1、"/>
      <w:lvlJc w:val="left"/>
      <w:rPr>
        <w:rFonts w:hint="eastAsia"/>
      </w:rPr>
    </w:lvl>
  </w:abstractNum>
  <w:abstractNum w:abstractNumId="4">
    <w:nsid w:val="F766BC2C"/>
    <w:multiLevelType w:val="singleLevel"/>
    <w:tmpl w:val="F766BC2C"/>
    <w:lvl w:ilvl="0" w:tentative="0">
      <w:start w:val="1"/>
      <w:numFmt w:val="decimal"/>
      <w:suff w:val="nothing"/>
      <w:lvlText w:val="%1）"/>
      <w:lvlJc w:val="left"/>
    </w:lvl>
  </w:abstractNum>
  <w:abstractNum w:abstractNumId="5">
    <w:nsid w:val="F9F95808"/>
    <w:multiLevelType w:val="singleLevel"/>
    <w:tmpl w:val="F9F95808"/>
    <w:lvl w:ilvl="0" w:tentative="0">
      <w:start w:val="1"/>
      <w:numFmt w:val="chineseCounting"/>
      <w:suff w:val="nothing"/>
      <w:lvlText w:val="%1、"/>
      <w:lvlJc w:val="left"/>
      <w:rPr>
        <w:rFonts w:hint="eastAsia"/>
      </w:rPr>
    </w:lvl>
  </w:abstractNum>
  <w:abstractNum w:abstractNumId="6">
    <w:nsid w:val="FE1C0BCC"/>
    <w:multiLevelType w:val="singleLevel"/>
    <w:tmpl w:val="FE1C0BCC"/>
    <w:lvl w:ilvl="0" w:tentative="0">
      <w:start w:val="1"/>
      <w:numFmt w:val="decimal"/>
      <w:suff w:val="nothing"/>
      <w:lvlText w:val="%1）"/>
      <w:lvlJc w:val="left"/>
    </w:lvl>
  </w:abstractNum>
  <w:abstractNum w:abstractNumId="7">
    <w:nsid w:val="0413C88C"/>
    <w:multiLevelType w:val="singleLevel"/>
    <w:tmpl w:val="0413C88C"/>
    <w:lvl w:ilvl="0" w:tentative="0">
      <w:start w:val="1"/>
      <w:numFmt w:val="decimal"/>
      <w:lvlText w:val="%1."/>
      <w:lvlJc w:val="left"/>
      <w:pPr>
        <w:tabs>
          <w:tab w:val="left" w:pos="312"/>
        </w:tabs>
      </w:pPr>
    </w:lvl>
  </w:abstractNum>
  <w:abstractNum w:abstractNumId="8">
    <w:nsid w:val="04F4D248"/>
    <w:multiLevelType w:val="singleLevel"/>
    <w:tmpl w:val="04F4D248"/>
    <w:lvl w:ilvl="0" w:tentative="0">
      <w:start w:val="1"/>
      <w:numFmt w:val="chineseCounting"/>
      <w:suff w:val="nothing"/>
      <w:lvlText w:val="%1、"/>
      <w:lvlJc w:val="left"/>
      <w:rPr>
        <w:rFonts w:hint="eastAsia"/>
      </w:rPr>
    </w:lvl>
  </w:abstractNum>
  <w:abstractNum w:abstractNumId="9">
    <w:nsid w:val="07E43E60"/>
    <w:multiLevelType w:val="singleLevel"/>
    <w:tmpl w:val="07E43E60"/>
    <w:lvl w:ilvl="0" w:tentative="0">
      <w:start w:val="1"/>
      <w:numFmt w:val="decimal"/>
      <w:suff w:val="nothing"/>
      <w:lvlText w:val="%1）"/>
      <w:lvlJc w:val="left"/>
    </w:lvl>
  </w:abstractNum>
  <w:abstractNum w:abstractNumId="10">
    <w:nsid w:val="0EB6DF30"/>
    <w:multiLevelType w:val="singleLevel"/>
    <w:tmpl w:val="0EB6DF30"/>
    <w:lvl w:ilvl="0" w:tentative="0">
      <w:start w:val="1"/>
      <w:numFmt w:val="decimal"/>
      <w:suff w:val="nothing"/>
      <w:lvlText w:val="%1）"/>
      <w:lvlJc w:val="left"/>
    </w:lvl>
  </w:abstractNum>
  <w:abstractNum w:abstractNumId="11">
    <w:nsid w:val="34BC8333"/>
    <w:multiLevelType w:val="singleLevel"/>
    <w:tmpl w:val="34BC8333"/>
    <w:lvl w:ilvl="0" w:tentative="0">
      <w:start w:val="5"/>
      <w:numFmt w:val="chineseCounting"/>
      <w:suff w:val="nothing"/>
      <w:lvlText w:val="（%1）"/>
      <w:lvlJc w:val="left"/>
      <w:rPr>
        <w:rFonts w:hint="eastAsia"/>
      </w:rPr>
    </w:lvl>
  </w:abstractNum>
  <w:num w:numId="1">
    <w:abstractNumId w:val="0"/>
  </w:num>
  <w:num w:numId="2">
    <w:abstractNumId w:val="9"/>
  </w:num>
  <w:num w:numId="3">
    <w:abstractNumId w:val="3"/>
  </w:num>
  <w:num w:numId="4">
    <w:abstractNumId w:val="7"/>
  </w:num>
  <w:num w:numId="5">
    <w:abstractNumId w:val="6"/>
  </w:num>
  <w:num w:numId="6">
    <w:abstractNumId w:val="8"/>
  </w:num>
  <w:num w:numId="7">
    <w:abstractNumId w:val="4"/>
  </w:num>
  <w:num w:numId="8">
    <w:abstractNumId w:val="11"/>
  </w:num>
  <w:num w:numId="9">
    <w:abstractNumId w:val="5"/>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31356"/>
    <w:rsid w:val="01FD0732"/>
    <w:rsid w:val="03F36B39"/>
    <w:rsid w:val="05B35DF9"/>
    <w:rsid w:val="05CC4A73"/>
    <w:rsid w:val="0C963668"/>
    <w:rsid w:val="109C5D75"/>
    <w:rsid w:val="1B674884"/>
    <w:rsid w:val="1C9638E9"/>
    <w:rsid w:val="1CC976B0"/>
    <w:rsid w:val="1E5772B8"/>
    <w:rsid w:val="220864BA"/>
    <w:rsid w:val="22994096"/>
    <w:rsid w:val="25F62C5F"/>
    <w:rsid w:val="269B6ADB"/>
    <w:rsid w:val="28FD1058"/>
    <w:rsid w:val="2A1779F5"/>
    <w:rsid w:val="2B175D4B"/>
    <w:rsid w:val="2FF06F8A"/>
    <w:rsid w:val="357F4258"/>
    <w:rsid w:val="366D782C"/>
    <w:rsid w:val="37EE7010"/>
    <w:rsid w:val="41207C7C"/>
    <w:rsid w:val="434F4AD9"/>
    <w:rsid w:val="437432E0"/>
    <w:rsid w:val="45903792"/>
    <w:rsid w:val="45F97805"/>
    <w:rsid w:val="589A02A5"/>
    <w:rsid w:val="644F15A2"/>
    <w:rsid w:val="66D42DA0"/>
    <w:rsid w:val="689C3E0A"/>
    <w:rsid w:val="6AB61DE2"/>
    <w:rsid w:val="6B251E28"/>
    <w:rsid w:val="72505427"/>
    <w:rsid w:val="79114FCC"/>
    <w:rsid w:val="7B531356"/>
    <w:rsid w:val="7DDF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2023-06-24T09:41:00Z</dcterms:created>
  <dc:creator>RONG</dc:creator>
  <cp:lastModifiedBy>RONG</cp:lastModifiedBy>
  <dcterms:modified xsi:type="dcterms:W3CDTF">2023-07-06T06:48:57Z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25065EAB206D49FCB42E65F84B3E5111</vt:lpwstr>
  </property>
</Properties>
</file>