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05F22" w14:textId="77777777" w:rsidR="00A31957" w:rsidRDefault="00A31957">
      <w:pPr>
        <w:jc w:val="center"/>
        <w:rPr>
          <w:rFonts w:asciiTheme="minorEastAsia" w:hAnsiTheme="minorEastAsia" w:cstheme="minorEastAsia" w:hint="eastAsia"/>
          <w:b/>
          <w:bCs/>
          <w:sz w:val="44"/>
          <w:szCs w:val="44"/>
          <w:u w:val="single"/>
        </w:rPr>
      </w:pPr>
    </w:p>
    <w:p w14:paraId="6A9E4921" w14:textId="469C4DC9" w:rsidR="00A31957" w:rsidRPr="00BF293E" w:rsidRDefault="00483703">
      <w:pPr>
        <w:jc w:val="center"/>
        <w:rPr>
          <w:rFonts w:asciiTheme="minorEastAsia" w:hAnsiTheme="minorEastAsia" w:cstheme="minorEastAsia"/>
          <w:b/>
          <w:bCs/>
          <w:sz w:val="32"/>
          <w:szCs w:val="32"/>
        </w:rPr>
      </w:pPr>
      <w:r>
        <w:rPr>
          <w:rFonts w:asciiTheme="minorEastAsia" w:hAnsiTheme="minorEastAsia" w:cstheme="minorEastAsia" w:hint="eastAsia"/>
          <w:b/>
          <w:bCs/>
          <w:sz w:val="44"/>
          <w:szCs w:val="44"/>
        </w:rPr>
        <w:t>昌华街道如意坊社区微改造工程（可行性研究报告、实施方案、树木保护专章）</w:t>
      </w:r>
      <w:r w:rsidR="00804D31" w:rsidRPr="00BF293E">
        <w:rPr>
          <w:rFonts w:asciiTheme="minorEastAsia" w:hAnsiTheme="minorEastAsia" w:cstheme="minorEastAsia" w:hint="eastAsia"/>
          <w:b/>
          <w:bCs/>
          <w:sz w:val="44"/>
          <w:szCs w:val="44"/>
        </w:rPr>
        <w:t>编</w:t>
      </w:r>
      <w:r w:rsidR="00804D31" w:rsidRPr="00BF293E">
        <w:rPr>
          <w:rFonts w:asciiTheme="minorEastAsia" w:hAnsiTheme="minorEastAsia" w:cstheme="minorEastAsia"/>
          <w:b/>
          <w:bCs/>
          <w:sz w:val="44"/>
          <w:szCs w:val="44"/>
        </w:rPr>
        <w:t>制服务</w:t>
      </w:r>
    </w:p>
    <w:p w14:paraId="55687684" w14:textId="77777777" w:rsidR="00A31957" w:rsidRDefault="00A31957">
      <w:pPr>
        <w:rPr>
          <w:rFonts w:asciiTheme="minorEastAsia" w:hAnsiTheme="minorEastAsia" w:cstheme="minorEastAsia"/>
          <w:b/>
          <w:bCs/>
          <w:sz w:val="44"/>
        </w:rPr>
      </w:pPr>
    </w:p>
    <w:p w14:paraId="239785A3" w14:textId="77777777" w:rsidR="00A31957" w:rsidRDefault="00A31957">
      <w:pPr>
        <w:rPr>
          <w:rFonts w:asciiTheme="minorEastAsia" w:hAnsiTheme="minorEastAsia" w:cstheme="minorEastAsia"/>
          <w:b/>
          <w:bCs/>
          <w:sz w:val="44"/>
        </w:rPr>
      </w:pPr>
    </w:p>
    <w:p w14:paraId="06EE9656" w14:textId="77777777" w:rsidR="00A31957" w:rsidRDefault="00EA345B">
      <w:pPr>
        <w:jc w:val="center"/>
        <w:rPr>
          <w:rFonts w:asciiTheme="minorEastAsia" w:hAnsiTheme="minorEastAsia" w:cstheme="minorEastAsia"/>
          <w:b/>
          <w:bCs/>
          <w:sz w:val="52"/>
          <w:szCs w:val="52"/>
        </w:rPr>
      </w:pPr>
      <w:r>
        <w:rPr>
          <w:rFonts w:asciiTheme="minorEastAsia" w:hAnsiTheme="minorEastAsia" w:cstheme="minorEastAsia" w:hint="eastAsia"/>
          <w:b/>
          <w:bCs/>
          <w:sz w:val="52"/>
          <w:szCs w:val="52"/>
        </w:rPr>
        <w:t>询比文件</w:t>
      </w:r>
    </w:p>
    <w:p w14:paraId="0A0A05BC" w14:textId="77777777" w:rsidR="00A31957" w:rsidRDefault="00A31957">
      <w:pPr>
        <w:rPr>
          <w:rFonts w:asciiTheme="minorEastAsia" w:hAnsiTheme="minorEastAsia" w:cstheme="minorEastAsia"/>
          <w:b/>
          <w:bCs/>
          <w:sz w:val="44"/>
        </w:rPr>
      </w:pPr>
    </w:p>
    <w:p w14:paraId="3D8AC262" w14:textId="77777777" w:rsidR="00A31957" w:rsidRDefault="00EA345B">
      <w:pPr>
        <w:tabs>
          <w:tab w:val="left" w:pos="2592"/>
        </w:tabs>
        <w:rPr>
          <w:rFonts w:asciiTheme="minorEastAsia" w:hAnsiTheme="minorEastAsia" w:cstheme="minorEastAsia"/>
          <w:b/>
          <w:bCs/>
          <w:sz w:val="44"/>
        </w:rPr>
      </w:pPr>
      <w:r>
        <w:rPr>
          <w:rFonts w:asciiTheme="minorEastAsia" w:hAnsiTheme="minorEastAsia" w:cstheme="minorEastAsia" w:hint="eastAsia"/>
          <w:b/>
          <w:bCs/>
          <w:sz w:val="44"/>
        </w:rPr>
        <w:tab/>
      </w:r>
    </w:p>
    <w:p w14:paraId="0F4FEF37" w14:textId="77777777" w:rsidR="00A31957" w:rsidRDefault="00A31957">
      <w:pPr>
        <w:rPr>
          <w:rFonts w:asciiTheme="minorEastAsia" w:hAnsiTheme="minorEastAsia" w:cstheme="minorEastAsia"/>
          <w:b/>
          <w:bCs/>
          <w:sz w:val="44"/>
        </w:rPr>
      </w:pPr>
    </w:p>
    <w:p w14:paraId="0898BAA5" w14:textId="77777777" w:rsidR="00A31957" w:rsidRDefault="00A31957">
      <w:pPr>
        <w:rPr>
          <w:rFonts w:asciiTheme="minorEastAsia" w:hAnsiTheme="minorEastAsia" w:cstheme="minorEastAsia"/>
          <w:b/>
          <w:bCs/>
          <w:sz w:val="44"/>
        </w:rPr>
      </w:pPr>
    </w:p>
    <w:p w14:paraId="663CFF1E" w14:textId="77777777" w:rsidR="00A31957" w:rsidRDefault="00A31957">
      <w:pPr>
        <w:rPr>
          <w:rFonts w:asciiTheme="minorEastAsia" w:hAnsiTheme="minorEastAsia" w:cstheme="minorEastAsia"/>
          <w:b/>
          <w:bCs/>
          <w:sz w:val="44"/>
        </w:rPr>
      </w:pPr>
    </w:p>
    <w:p w14:paraId="4D13FE0F" w14:textId="77777777" w:rsidR="00A31957" w:rsidRDefault="00A31957">
      <w:pPr>
        <w:rPr>
          <w:rFonts w:asciiTheme="minorEastAsia" w:hAnsiTheme="minorEastAsia" w:cstheme="minorEastAsia"/>
          <w:b/>
          <w:bCs/>
          <w:sz w:val="44"/>
        </w:rPr>
      </w:pPr>
    </w:p>
    <w:p w14:paraId="13066F53" w14:textId="77777777" w:rsidR="00A31957" w:rsidRDefault="00A31957">
      <w:pPr>
        <w:rPr>
          <w:rFonts w:asciiTheme="minorEastAsia" w:hAnsiTheme="minorEastAsia" w:cstheme="minorEastAsia"/>
          <w:b/>
          <w:bCs/>
          <w:sz w:val="44"/>
        </w:rPr>
      </w:pPr>
    </w:p>
    <w:p w14:paraId="78E98FE0" w14:textId="77777777" w:rsidR="00A31957" w:rsidRDefault="00A31957">
      <w:pPr>
        <w:rPr>
          <w:rFonts w:asciiTheme="minorEastAsia" w:hAnsiTheme="minorEastAsia" w:cstheme="minorEastAsia"/>
          <w:b/>
          <w:bCs/>
          <w:sz w:val="44"/>
        </w:rPr>
      </w:pPr>
    </w:p>
    <w:p w14:paraId="33418494" w14:textId="77777777" w:rsidR="00A31957" w:rsidRDefault="00A31957">
      <w:pPr>
        <w:jc w:val="center"/>
        <w:rPr>
          <w:rFonts w:asciiTheme="minorEastAsia" w:hAnsiTheme="minorEastAsia" w:cstheme="minorEastAsia"/>
          <w:b/>
          <w:bCs/>
          <w:sz w:val="32"/>
        </w:rPr>
      </w:pPr>
    </w:p>
    <w:p w14:paraId="7387F382" w14:textId="77777777" w:rsidR="00A31957" w:rsidRDefault="00EA345B">
      <w:pPr>
        <w:jc w:val="center"/>
        <w:rPr>
          <w:rFonts w:asciiTheme="minorEastAsia" w:hAnsiTheme="minorEastAsia" w:cstheme="minorEastAsia"/>
          <w:b/>
          <w:bCs/>
          <w:sz w:val="32"/>
          <w:szCs w:val="32"/>
        </w:rPr>
      </w:pPr>
      <w:r>
        <w:rPr>
          <w:rFonts w:asciiTheme="minorEastAsia" w:hAnsiTheme="minorEastAsia" w:cstheme="minorEastAsia" w:hint="eastAsia"/>
          <w:b/>
          <w:bCs/>
          <w:sz w:val="32"/>
        </w:rPr>
        <w:t>询比单位：</w:t>
      </w:r>
      <w:r w:rsidR="00804D31" w:rsidRPr="00804D31">
        <w:rPr>
          <w:rFonts w:asciiTheme="minorEastAsia" w:hAnsiTheme="minorEastAsia" w:cstheme="minorEastAsia" w:hint="eastAsia"/>
          <w:b/>
          <w:bCs/>
          <w:sz w:val="32"/>
        </w:rPr>
        <w:t>广州市荔湾区人民政府昌华街道办事处</w:t>
      </w:r>
    </w:p>
    <w:p w14:paraId="2A4ADC88" w14:textId="77777777" w:rsidR="00A31957" w:rsidRDefault="00EA345B">
      <w:pPr>
        <w:jc w:val="center"/>
        <w:rPr>
          <w:rFonts w:asciiTheme="minorEastAsia" w:hAnsiTheme="minorEastAsia" w:cstheme="minorEastAsia"/>
          <w:b/>
          <w:bCs/>
          <w:sz w:val="44"/>
        </w:rPr>
      </w:pPr>
      <w:r>
        <w:rPr>
          <w:rFonts w:asciiTheme="minorEastAsia" w:hAnsiTheme="minorEastAsia" w:cstheme="minorEastAsia" w:hint="eastAsia"/>
          <w:b/>
          <w:sz w:val="32"/>
          <w:szCs w:val="32"/>
        </w:rPr>
        <w:t>二O二</w:t>
      </w:r>
      <w:r w:rsidR="00804D31">
        <w:rPr>
          <w:rFonts w:asciiTheme="minorEastAsia" w:hAnsiTheme="minorEastAsia" w:cstheme="minorEastAsia" w:hint="eastAsia"/>
          <w:b/>
          <w:sz w:val="32"/>
          <w:szCs w:val="32"/>
        </w:rPr>
        <w:t>三</w:t>
      </w:r>
      <w:r>
        <w:rPr>
          <w:rFonts w:asciiTheme="minorEastAsia" w:hAnsiTheme="minorEastAsia" w:cstheme="minorEastAsia" w:hint="eastAsia"/>
          <w:b/>
          <w:sz w:val="32"/>
          <w:szCs w:val="32"/>
        </w:rPr>
        <w:t>年</w:t>
      </w:r>
      <w:r w:rsidR="00804D31">
        <w:rPr>
          <w:rFonts w:asciiTheme="minorEastAsia" w:hAnsiTheme="minorEastAsia" w:cstheme="minorEastAsia" w:hint="eastAsia"/>
          <w:b/>
          <w:sz w:val="32"/>
          <w:szCs w:val="32"/>
        </w:rPr>
        <w:t>十</w:t>
      </w:r>
      <w:r w:rsidR="00804D31">
        <w:rPr>
          <w:rFonts w:asciiTheme="minorEastAsia" w:hAnsiTheme="minorEastAsia" w:cstheme="minorEastAsia"/>
          <w:b/>
          <w:sz w:val="32"/>
          <w:szCs w:val="32"/>
        </w:rPr>
        <w:t>一</w:t>
      </w:r>
      <w:r>
        <w:rPr>
          <w:rFonts w:asciiTheme="minorEastAsia" w:hAnsiTheme="minorEastAsia" w:cstheme="minorEastAsia" w:hint="eastAsia"/>
          <w:b/>
          <w:sz w:val="32"/>
          <w:szCs w:val="32"/>
        </w:rPr>
        <w:t>月</w:t>
      </w:r>
    </w:p>
    <w:p w14:paraId="14FB2779" w14:textId="77777777" w:rsidR="00A31957" w:rsidRDefault="00A31957">
      <w:pPr>
        <w:spacing w:line="360" w:lineRule="auto"/>
        <w:ind w:firstLineChars="200" w:firstLine="643"/>
        <w:jc w:val="center"/>
        <w:textAlignment w:val="top"/>
        <w:rPr>
          <w:rFonts w:asciiTheme="minorEastAsia" w:hAnsiTheme="minorEastAsia" w:cstheme="minorEastAsia"/>
          <w:b/>
          <w:bCs/>
          <w:sz w:val="32"/>
          <w:szCs w:val="32"/>
          <w:shd w:val="clear" w:color="auto" w:fill="FFFFFF"/>
        </w:rPr>
      </w:pPr>
    </w:p>
    <w:p w14:paraId="02260D2D" w14:textId="77777777" w:rsidR="00A31957" w:rsidRDefault="00A31957">
      <w:pPr>
        <w:spacing w:line="360" w:lineRule="auto"/>
        <w:ind w:firstLineChars="200" w:firstLine="643"/>
        <w:jc w:val="center"/>
        <w:textAlignment w:val="top"/>
        <w:rPr>
          <w:rFonts w:asciiTheme="minorEastAsia" w:hAnsiTheme="minorEastAsia" w:cstheme="minorEastAsia"/>
          <w:b/>
          <w:bCs/>
          <w:sz w:val="32"/>
          <w:szCs w:val="32"/>
          <w:shd w:val="clear" w:color="auto" w:fill="FFFFFF"/>
        </w:rPr>
      </w:pPr>
    </w:p>
    <w:p w14:paraId="08D41E04" w14:textId="77777777" w:rsidR="00A31957" w:rsidRDefault="00A31957">
      <w:pPr>
        <w:spacing w:line="360" w:lineRule="auto"/>
        <w:ind w:firstLineChars="200" w:firstLine="643"/>
        <w:jc w:val="center"/>
        <w:textAlignment w:val="top"/>
        <w:rPr>
          <w:rFonts w:asciiTheme="minorEastAsia" w:hAnsiTheme="minorEastAsia" w:cstheme="minorEastAsia"/>
          <w:b/>
          <w:bCs/>
          <w:sz w:val="32"/>
          <w:szCs w:val="32"/>
          <w:shd w:val="clear" w:color="auto" w:fill="FFFFFF"/>
        </w:rPr>
        <w:sectPr w:rsidR="00A31957">
          <w:footerReference w:type="default" r:id="rId8"/>
          <w:pgSz w:w="11906" w:h="16838"/>
          <w:pgMar w:top="1440" w:right="1417" w:bottom="1440" w:left="1417" w:header="851" w:footer="992" w:gutter="0"/>
          <w:pgNumType w:start="1"/>
          <w:cols w:space="425"/>
          <w:docGrid w:type="lines" w:linePitch="312"/>
        </w:sectPr>
      </w:pPr>
    </w:p>
    <w:p w14:paraId="4C902871" w14:textId="77777777" w:rsidR="00A31957" w:rsidRPr="00422676" w:rsidRDefault="00EA345B">
      <w:pPr>
        <w:spacing w:line="360" w:lineRule="auto"/>
        <w:ind w:firstLineChars="200" w:firstLine="560"/>
        <w:jc w:val="center"/>
        <w:textAlignment w:val="top"/>
        <w:rPr>
          <w:rFonts w:ascii="宋体" w:hAnsi="宋体" w:cs="宋体"/>
          <w:sz w:val="28"/>
          <w:szCs w:val="28"/>
        </w:rPr>
      </w:pPr>
      <w:r w:rsidRPr="00422676">
        <w:rPr>
          <w:rFonts w:ascii="宋体" w:hAnsi="宋体" w:cs="宋体" w:hint="eastAsia"/>
          <w:sz w:val="28"/>
          <w:szCs w:val="28"/>
        </w:rPr>
        <w:lastRenderedPageBreak/>
        <w:t>第一章  询比公告</w:t>
      </w:r>
    </w:p>
    <w:p w14:paraId="516C4F3B" w14:textId="46E19846" w:rsidR="00A31957"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为更好地择优选取</w:t>
      </w:r>
      <w:r w:rsidR="00483703">
        <w:rPr>
          <w:rFonts w:ascii="宋体" w:hAnsi="宋体" w:cs="宋体" w:hint="eastAsia"/>
          <w:sz w:val="24"/>
          <w:szCs w:val="24"/>
        </w:rPr>
        <w:t>昌华街道如意坊社区微改造工程（可行性研究报告、实施方案、树木保护专章）</w:t>
      </w:r>
      <w:r w:rsidR="00382923" w:rsidRPr="00E3639C">
        <w:rPr>
          <w:rFonts w:ascii="宋体" w:hAnsi="宋体" w:cs="宋体" w:hint="eastAsia"/>
          <w:sz w:val="24"/>
          <w:szCs w:val="24"/>
        </w:rPr>
        <w:t>编</w:t>
      </w:r>
      <w:r w:rsidR="00382923" w:rsidRPr="00E3639C">
        <w:rPr>
          <w:rFonts w:ascii="宋体" w:hAnsi="宋体" w:cs="宋体"/>
          <w:sz w:val="24"/>
          <w:szCs w:val="24"/>
        </w:rPr>
        <w:t>制</w:t>
      </w:r>
      <w:r w:rsidRPr="00E3639C">
        <w:rPr>
          <w:rFonts w:ascii="宋体" w:hAnsi="宋体" w:cs="宋体" w:hint="eastAsia"/>
          <w:sz w:val="24"/>
          <w:szCs w:val="24"/>
        </w:rPr>
        <w:t>单位，现</w:t>
      </w:r>
      <w:r w:rsidR="00382923" w:rsidRPr="00E3639C">
        <w:rPr>
          <w:rFonts w:ascii="宋体" w:hAnsi="宋体" w:cs="宋体" w:hint="eastAsia"/>
          <w:sz w:val="24"/>
          <w:szCs w:val="24"/>
        </w:rPr>
        <w:t>广州市荔湾区人民政府昌华街道办事处</w:t>
      </w:r>
      <w:r w:rsidRPr="00E3639C">
        <w:rPr>
          <w:rFonts w:ascii="宋体" w:hAnsi="宋体" w:cs="宋体" w:hint="eastAsia"/>
          <w:sz w:val="24"/>
          <w:szCs w:val="24"/>
        </w:rPr>
        <w:t>进行公开询比，在报名并符合要求的企业内选取一家承办单位，</w:t>
      </w:r>
      <w:bookmarkStart w:id="0" w:name="EBf5670e6d291445918fbaeeb8f3e1df8e"/>
      <w:r w:rsidRPr="00E3639C">
        <w:rPr>
          <w:rFonts w:ascii="宋体" w:hAnsi="宋体" w:cs="宋体" w:hint="eastAsia"/>
          <w:sz w:val="24"/>
          <w:szCs w:val="24"/>
        </w:rPr>
        <w:t>欢迎符合资格条件的意向人报名参加。</w:t>
      </w:r>
      <w:bookmarkEnd w:id="0"/>
    </w:p>
    <w:p w14:paraId="43287355" w14:textId="77777777" w:rsidR="00A31957" w:rsidRPr="00E3639C" w:rsidRDefault="00EA345B" w:rsidP="00E3639C">
      <w:pPr>
        <w:spacing w:line="360" w:lineRule="auto"/>
        <w:rPr>
          <w:rFonts w:asciiTheme="minorEastAsia" w:hAnsiTheme="minorEastAsia" w:cstheme="minorEastAsia"/>
          <w:b/>
          <w:bCs/>
          <w:sz w:val="24"/>
        </w:rPr>
      </w:pPr>
      <w:r w:rsidRPr="00E3639C">
        <w:rPr>
          <w:rFonts w:asciiTheme="minorEastAsia" w:hAnsiTheme="minorEastAsia" w:cstheme="minorEastAsia" w:hint="eastAsia"/>
          <w:b/>
          <w:bCs/>
          <w:sz w:val="24"/>
        </w:rPr>
        <w:t>一、项目概况</w:t>
      </w:r>
    </w:p>
    <w:p w14:paraId="01DD691C" w14:textId="77777777" w:rsidR="00A31957"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1.询比单位：</w:t>
      </w:r>
      <w:r w:rsidR="00382923" w:rsidRPr="00E3639C">
        <w:rPr>
          <w:rFonts w:ascii="宋体" w:hAnsi="宋体" w:cs="宋体" w:hint="eastAsia"/>
          <w:sz w:val="24"/>
          <w:szCs w:val="24"/>
        </w:rPr>
        <w:t>广州市荔湾区人民政府昌华街道办事处</w:t>
      </w:r>
      <w:r w:rsidRPr="00E3639C">
        <w:rPr>
          <w:rFonts w:ascii="宋体" w:hAnsi="宋体" w:cs="宋体" w:hint="eastAsia"/>
          <w:sz w:val="24"/>
          <w:szCs w:val="24"/>
        </w:rPr>
        <w:t>。</w:t>
      </w:r>
    </w:p>
    <w:p w14:paraId="261619DC" w14:textId="77777777" w:rsidR="00A31957"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2.建设地点：</w:t>
      </w:r>
      <w:r w:rsidR="00382923" w:rsidRPr="00E3639C">
        <w:rPr>
          <w:rFonts w:ascii="宋体" w:hAnsi="宋体" w:cs="宋体" w:hint="eastAsia"/>
          <w:sz w:val="24"/>
          <w:szCs w:val="24"/>
        </w:rPr>
        <w:t>荔湾区昌华街道如意坊社区</w:t>
      </w:r>
      <w:r w:rsidRPr="00E3639C">
        <w:rPr>
          <w:rFonts w:ascii="宋体" w:hAnsi="宋体" w:cs="宋体" w:hint="eastAsia"/>
          <w:sz w:val="24"/>
          <w:szCs w:val="24"/>
        </w:rPr>
        <w:t>。</w:t>
      </w:r>
    </w:p>
    <w:p w14:paraId="38EAD9BA" w14:textId="77777777" w:rsidR="00934C31"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3.项目概况：</w:t>
      </w:r>
    </w:p>
    <w:p w14:paraId="24AF8605"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sz w:val="24"/>
          <w:szCs w:val="24"/>
        </w:rPr>
        <w:t>3.1</w:t>
      </w:r>
      <w:r w:rsidRPr="00E3639C">
        <w:rPr>
          <w:rFonts w:ascii="宋体" w:hAnsi="宋体" w:cs="宋体" w:hint="eastAsia"/>
          <w:sz w:val="24"/>
          <w:szCs w:val="24"/>
        </w:rPr>
        <w:t>项目全称及简称</w:t>
      </w:r>
      <w:r w:rsidRPr="00E3639C">
        <w:rPr>
          <w:rFonts w:ascii="宋体" w:hAnsi="宋体" w:cs="宋体"/>
          <w:sz w:val="24"/>
          <w:szCs w:val="24"/>
        </w:rPr>
        <w:t xml:space="preserve"> </w:t>
      </w:r>
    </w:p>
    <w:p w14:paraId="7CB5324C" w14:textId="765702DE"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项目名称：</w:t>
      </w:r>
      <w:r w:rsidR="00483703">
        <w:rPr>
          <w:rFonts w:ascii="宋体" w:hAnsi="宋体" w:cs="宋体" w:hint="eastAsia"/>
          <w:sz w:val="24"/>
          <w:szCs w:val="24"/>
        </w:rPr>
        <w:t>昌华街道如意坊社区微改造工程（可行性研究报告、实施方案、树木保护专章）</w:t>
      </w:r>
      <w:r w:rsidR="004052AB" w:rsidRPr="00E3639C">
        <w:rPr>
          <w:rFonts w:ascii="宋体" w:hAnsi="宋体" w:cs="宋体" w:hint="eastAsia"/>
          <w:sz w:val="24"/>
          <w:szCs w:val="24"/>
        </w:rPr>
        <w:t>编</w:t>
      </w:r>
      <w:r w:rsidR="004052AB" w:rsidRPr="00E3639C">
        <w:rPr>
          <w:rFonts w:ascii="宋体" w:hAnsi="宋体" w:cs="宋体"/>
          <w:sz w:val="24"/>
          <w:szCs w:val="24"/>
        </w:rPr>
        <w:t>制</w:t>
      </w:r>
      <w:r w:rsidRPr="00E3639C">
        <w:rPr>
          <w:rFonts w:ascii="宋体" w:hAnsi="宋体" w:cs="宋体"/>
          <w:sz w:val="24"/>
          <w:szCs w:val="24"/>
        </w:rPr>
        <w:t xml:space="preserve"> </w:t>
      </w:r>
    </w:p>
    <w:p w14:paraId="4E578E8F"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建设单位：广州市荔湾区人民政府昌华街道办事处</w:t>
      </w:r>
      <w:r w:rsidRPr="00E3639C">
        <w:rPr>
          <w:rFonts w:ascii="宋体" w:hAnsi="宋体" w:cs="宋体"/>
          <w:sz w:val="24"/>
          <w:szCs w:val="24"/>
        </w:rPr>
        <w:t xml:space="preserve"> </w:t>
      </w:r>
    </w:p>
    <w:p w14:paraId="1004F505"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sz w:val="24"/>
          <w:szCs w:val="24"/>
        </w:rPr>
        <w:t>3.2</w:t>
      </w:r>
      <w:r w:rsidRPr="00E3639C">
        <w:rPr>
          <w:rFonts w:ascii="宋体" w:hAnsi="宋体" w:cs="宋体" w:hint="eastAsia"/>
          <w:sz w:val="24"/>
          <w:szCs w:val="24"/>
        </w:rPr>
        <w:t>项目建设目标和任务</w:t>
      </w:r>
      <w:r w:rsidRPr="00E3639C">
        <w:rPr>
          <w:rFonts w:ascii="宋体" w:hAnsi="宋体" w:cs="宋体"/>
          <w:sz w:val="24"/>
          <w:szCs w:val="24"/>
        </w:rPr>
        <w:t xml:space="preserve"> </w:t>
      </w:r>
    </w:p>
    <w:p w14:paraId="293877F7"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建设目标：将如意坊社区打造成荔湾区</w:t>
      </w:r>
      <w:r w:rsidRPr="00E3639C">
        <w:rPr>
          <w:rFonts w:ascii="宋体" w:hAnsi="宋体" w:cs="宋体"/>
          <w:sz w:val="24"/>
          <w:szCs w:val="24"/>
        </w:rPr>
        <w:t>“</w:t>
      </w:r>
      <w:r w:rsidRPr="00E3639C">
        <w:rPr>
          <w:rFonts w:ascii="宋体" w:hAnsi="宋体" w:cs="宋体" w:hint="eastAsia"/>
          <w:sz w:val="24"/>
          <w:szCs w:val="24"/>
        </w:rPr>
        <w:t>老城市新活力创新发展示范社区</w:t>
      </w:r>
      <w:r w:rsidRPr="00E3639C">
        <w:rPr>
          <w:rFonts w:ascii="宋体" w:hAnsi="宋体" w:cs="宋体"/>
          <w:sz w:val="24"/>
          <w:szCs w:val="24"/>
        </w:rPr>
        <w:t>”</w:t>
      </w:r>
      <w:r w:rsidRPr="00E3639C">
        <w:rPr>
          <w:rFonts w:ascii="宋体" w:hAnsi="宋体" w:cs="宋体" w:hint="eastAsia"/>
          <w:sz w:val="24"/>
          <w:szCs w:val="24"/>
        </w:rPr>
        <w:t>，让如意坊社区人民群众生活更方便、更舒心、更美好。</w:t>
      </w:r>
      <w:r w:rsidRPr="00E3639C">
        <w:rPr>
          <w:rFonts w:ascii="宋体" w:hAnsi="宋体" w:cs="宋体"/>
          <w:sz w:val="24"/>
          <w:szCs w:val="24"/>
        </w:rPr>
        <w:t xml:space="preserve"> </w:t>
      </w:r>
    </w:p>
    <w:p w14:paraId="765F0C94"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建设任务：改善如意坊社区居民居住条件，对水岸生活带和社区便民巷即</w:t>
      </w:r>
      <w:r w:rsidRPr="00E3639C">
        <w:rPr>
          <w:rFonts w:ascii="宋体" w:hAnsi="宋体" w:cs="宋体"/>
          <w:sz w:val="24"/>
          <w:szCs w:val="24"/>
        </w:rPr>
        <w:t>“</w:t>
      </w:r>
      <w:r w:rsidRPr="00E3639C">
        <w:rPr>
          <w:rFonts w:ascii="宋体" w:hAnsi="宋体" w:cs="宋体" w:hint="eastAsia"/>
          <w:sz w:val="24"/>
          <w:szCs w:val="24"/>
        </w:rPr>
        <w:t>一带两巷、水岸新坊</w:t>
      </w:r>
      <w:r w:rsidRPr="00E3639C">
        <w:rPr>
          <w:rFonts w:ascii="宋体" w:hAnsi="宋体" w:cs="宋体"/>
          <w:sz w:val="24"/>
          <w:szCs w:val="24"/>
        </w:rPr>
        <w:t>”</w:t>
      </w:r>
      <w:r w:rsidRPr="00E3639C">
        <w:rPr>
          <w:rFonts w:ascii="宋体" w:hAnsi="宋体" w:cs="宋体" w:hint="eastAsia"/>
          <w:sz w:val="24"/>
          <w:szCs w:val="24"/>
        </w:rPr>
        <w:t>进行建设，改善社区整体风貌，满足人民群众美好生活的需要。</w:t>
      </w:r>
      <w:r w:rsidRPr="00E3639C">
        <w:rPr>
          <w:rFonts w:ascii="宋体" w:hAnsi="宋体" w:cs="宋体"/>
          <w:sz w:val="24"/>
          <w:szCs w:val="24"/>
        </w:rPr>
        <w:t xml:space="preserve"> </w:t>
      </w:r>
    </w:p>
    <w:p w14:paraId="37727F67"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sz w:val="24"/>
          <w:szCs w:val="24"/>
        </w:rPr>
        <w:t xml:space="preserve">3.3 </w:t>
      </w:r>
      <w:r w:rsidRPr="00E3639C">
        <w:rPr>
          <w:rFonts w:ascii="宋体" w:hAnsi="宋体" w:cs="宋体" w:hint="eastAsia"/>
          <w:sz w:val="24"/>
          <w:szCs w:val="24"/>
        </w:rPr>
        <w:t>建设地点</w:t>
      </w:r>
      <w:r w:rsidRPr="00E3639C">
        <w:rPr>
          <w:rFonts w:ascii="宋体" w:hAnsi="宋体" w:cs="宋体"/>
          <w:sz w:val="24"/>
          <w:szCs w:val="24"/>
        </w:rPr>
        <w:t xml:space="preserve"> </w:t>
      </w:r>
    </w:p>
    <w:p w14:paraId="3E8E7327" w14:textId="5A8C48E2" w:rsidR="00934C31" w:rsidRPr="00E3639C" w:rsidRDefault="008D4B0C" w:rsidP="00E3639C">
      <w:pPr>
        <w:widowControl/>
        <w:topLinePunct/>
        <w:spacing w:line="360" w:lineRule="auto"/>
        <w:ind w:firstLineChars="204" w:firstLine="490"/>
        <w:jc w:val="left"/>
        <w:rPr>
          <w:rFonts w:ascii="宋体" w:hAnsi="宋体" w:cs="宋体"/>
          <w:sz w:val="24"/>
          <w:szCs w:val="24"/>
        </w:rPr>
      </w:pPr>
      <w:r w:rsidRPr="008D4B0C">
        <w:rPr>
          <w:rFonts w:ascii="宋体" w:hAnsi="宋体" w:cs="宋体" w:hint="eastAsia"/>
          <w:sz w:val="24"/>
          <w:szCs w:val="24"/>
        </w:rPr>
        <w:t>项目位于荔湾区，社区总面积29公顷，东起黄沙大道，西至珠江边，南起多宝路，北至荔枝湾涌。项目涉及改造面积约5.7公顷</w:t>
      </w:r>
      <w:r w:rsidR="00934C31" w:rsidRPr="00E3639C">
        <w:rPr>
          <w:rFonts w:ascii="宋体" w:hAnsi="宋体" w:cs="宋体" w:hint="eastAsia"/>
          <w:sz w:val="24"/>
          <w:szCs w:val="24"/>
        </w:rPr>
        <w:t>。</w:t>
      </w:r>
    </w:p>
    <w:p w14:paraId="79E465BF"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sz w:val="24"/>
          <w:szCs w:val="24"/>
        </w:rPr>
        <w:t xml:space="preserve">3.4 </w:t>
      </w:r>
      <w:r w:rsidRPr="00E3639C">
        <w:rPr>
          <w:rFonts w:ascii="宋体" w:hAnsi="宋体" w:cs="宋体" w:hint="eastAsia"/>
          <w:sz w:val="24"/>
          <w:szCs w:val="24"/>
        </w:rPr>
        <w:t>建设内容和规模</w:t>
      </w:r>
      <w:r w:rsidRPr="00E3639C">
        <w:rPr>
          <w:rFonts w:ascii="宋体" w:hAnsi="宋体" w:cs="宋体"/>
          <w:sz w:val="24"/>
          <w:szCs w:val="24"/>
        </w:rPr>
        <w:t xml:space="preserve"> </w:t>
      </w:r>
    </w:p>
    <w:p w14:paraId="4A2054A3" w14:textId="77777777" w:rsidR="00934C31" w:rsidRPr="00E3639C" w:rsidRDefault="00934C31"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项目建设内容主要包括维修安装楼栋门、楼道整治等改造基础类和维修遮阳棚、公共空间改造等完善类。其中基础类包括</w:t>
      </w:r>
      <w:r w:rsidRPr="00E3639C">
        <w:rPr>
          <w:rFonts w:ascii="宋体" w:hAnsi="宋体" w:cs="宋体"/>
          <w:sz w:val="24"/>
          <w:szCs w:val="24"/>
        </w:rPr>
        <w:t>15</w:t>
      </w:r>
      <w:r w:rsidRPr="00E3639C">
        <w:rPr>
          <w:rFonts w:ascii="宋体" w:hAnsi="宋体" w:cs="宋体" w:hint="eastAsia"/>
          <w:sz w:val="24"/>
          <w:szCs w:val="24"/>
        </w:rPr>
        <w:t>项，完善类包括</w:t>
      </w:r>
      <w:r w:rsidRPr="00E3639C">
        <w:rPr>
          <w:rFonts w:ascii="宋体" w:hAnsi="宋体" w:cs="宋体"/>
          <w:sz w:val="24"/>
          <w:szCs w:val="24"/>
        </w:rPr>
        <w:t>15</w:t>
      </w:r>
      <w:r w:rsidRPr="00E3639C">
        <w:rPr>
          <w:rFonts w:ascii="宋体" w:hAnsi="宋体" w:cs="宋体" w:hint="eastAsia"/>
          <w:sz w:val="24"/>
          <w:szCs w:val="24"/>
        </w:rPr>
        <w:t>项，另有其他内容</w:t>
      </w:r>
      <w:r w:rsidRPr="00E3639C">
        <w:rPr>
          <w:rFonts w:ascii="宋体" w:hAnsi="宋体" w:cs="宋体"/>
          <w:sz w:val="24"/>
          <w:szCs w:val="24"/>
        </w:rPr>
        <w:t>3</w:t>
      </w:r>
      <w:r w:rsidRPr="00E3639C">
        <w:rPr>
          <w:rFonts w:ascii="宋体" w:hAnsi="宋体" w:cs="宋体" w:hint="eastAsia"/>
          <w:sz w:val="24"/>
          <w:szCs w:val="24"/>
        </w:rPr>
        <w:t>项。</w:t>
      </w:r>
    </w:p>
    <w:p w14:paraId="555BBB9E" w14:textId="77777777" w:rsidR="00A31957"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4.资金来源：</w:t>
      </w:r>
      <w:r w:rsidR="00934C31" w:rsidRPr="00E3639C">
        <w:rPr>
          <w:rFonts w:ascii="宋体" w:hAnsi="宋体" w:cs="宋体" w:hint="eastAsia"/>
          <w:sz w:val="24"/>
          <w:szCs w:val="24"/>
        </w:rPr>
        <w:t>政府投资项目</w:t>
      </w:r>
      <w:r w:rsidRPr="00E3639C">
        <w:rPr>
          <w:rFonts w:ascii="宋体" w:hAnsi="宋体" w:cs="宋体" w:hint="eastAsia"/>
          <w:sz w:val="24"/>
          <w:szCs w:val="24"/>
        </w:rPr>
        <w:t>。</w:t>
      </w:r>
    </w:p>
    <w:p w14:paraId="3B398466" w14:textId="77777777" w:rsidR="00A31957" w:rsidRDefault="00EA345B">
      <w:pPr>
        <w:spacing w:line="360" w:lineRule="auto"/>
        <w:rPr>
          <w:rFonts w:ascii="宋体" w:hAnsi="宋体" w:cs="宋体"/>
          <w:b/>
          <w:bCs/>
          <w:sz w:val="24"/>
        </w:rPr>
      </w:pPr>
      <w:r>
        <w:rPr>
          <w:rFonts w:asciiTheme="minorEastAsia" w:hAnsiTheme="minorEastAsia" w:cstheme="minorEastAsia" w:hint="eastAsia"/>
          <w:b/>
          <w:bCs/>
          <w:sz w:val="24"/>
        </w:rPr>
        <w:t>二、</w:t>
      </w:r>
      <w:r>
        <w:rPr>
          <w:rFonts w:ascii="宋体" w:hAnsi="宋体" w:cs="宋体" w:hint="eastAsia"/>
          <w:b/>
          <w:bCs/>
          <w:sz w:val="24"/>
        </w:rPr>
        <w:t>服务内容、期限及相关要求</w:t>
      </w:r>
    </w:p>
    <w:p w14:paraId="28991B64" w14:textId="7AEDA4D2" w:rsidR="00A31957"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1.服务范围：对</w:t>
      </w:r>
      <w:r w:rsidR="00483703">
        <w:rPr>
          <w:rFonts w:ascii="宋体" w:hAnsi="宋体" w:cs="宋体" w:hint="eastAsia"/>
          <w:sz w:val="24"/>
          <w:szCs w:val="24"/>
        </w:rPr>
        <w:t>昌华街道如意坊社区微改造工程（可行性研究报告、实施方案、树木保护专章）</w:t>
      </w:r>
      <w:r w:rsidRPr="00E3639C">
        <w:rPr>
          <w:rFonts w:ascii="宋体" w:hAnsi="宋体" w:cs="宋体" w:hint="eastAsia"/>
          <w:sz w:val="24"/>
          <w:szCs w:val="24"/>
        </w:rPr>
        <w:t>进行编制工作。</w:t>
      </w:r>
    </w:p>
    <w:p w14:paraId="14BC991B" w14:textId="5320E110" w:rsidR="00A31957" w:rsidRPr="00E3639C" w:rsidRDefault="00EA345B" w:rsidP="00E3639C">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2.服务期：可行性研究报告、树木保护专章咨询服务期限通过甲方确认</w:t>
      </w:r>
      <w:r w:rsidR="00C25CA3">
        <w:rPr>
          <w:rFonts w:ascii="宋体" w:hAnsi="宋体" w:cs="宋体" w:hint="eastAsia"/>
          <w:sz w:val="24"/>
          <w:szCs w:val="24"/>
        </w:rPr>
        <w:t>，</w:t>
      </w:r>
      <w:r w:rsidR="00C25CA3" w:rsidRPr="00E3639C">
        <w:rPr>
          <w:rFonts w:ascii="宋体" w:hAnsi="宋体" w:cs="宋体" w:hint="eastAsia"/>
          <w:sz w:val="24"/>
          <w:szCs w:val="24"/>
        </w:rPr>
        <w:t>实施方案</w:t>
      </w:r>
      <w:r w:rsidR="00C25CA3">
        <w:rPr>
          <w:rFonts w:ascii="宋体" w:hAnsi="宋体" w:cs="宋体" w:hint="eastAsia"/>
          <w:sz w:val="24"/>
          <w:szCs w:val="24"/>
        </w:rPr>
        <w:t>需通过</w:t>
      </w:r>
      <w:r w:rsidR="00C25CA3" w:rsidRPr="00E3639C">
        <w:rPr>
          <w:rFonts w:ascii="宋体" w:hAnsi="宋体" w:cs="宋体" w:hint="eastAsia"/>
          <w:sz w:val="24"/>
          <w:szCs w:val="24"/>
        </w:rPr>
        <w:t>区政府审议</w:t>
      </w:r>
      <w:r w:rsidRPr="00E3639C">
        <w:rPr>
          <w:rFonts w:ascii="宋体" w:hAnsi="宋体" w:cs="宋体" w:hint="eastAsia"/>
          <w:sz w:val="24"/>
          <w:szCs w:val="24"/>
        </w:rPr>
        <w:t>。</w:t>
      </w:r>
    </w:p>
    <w:p w14:paraId="224A691E" w14:textId="77777777" w:rsidR="00A31957" w:rsidRPr="00E3639C" w:rsidRDefault="00EA345B">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（1）报告编制：中选人应在</w:t>
      </w:r>
      <w:r w:rsidRPr="00E3639C">
        <w:rPr>
          <w:rFonts w:ascii="宋体" w:hAnsi="宋体" w:cs="宋体"/>
          <w:sz w:val="24"/>
          <w:szCs w:val="24"/>
        </w:rPr>
        <w:t>成交通知书发出后</w:t>
      </w:r>
      <w:r w:rsidRPr="00E3639C">
        <w:rPr>
          <w:rFonts w:ascii="宋体" w:hAnsi="宋体" w:cs="宋体" w:hint="eastAsia"/>
          <w:sz w:val="24"/>
          <w:szCs w:val="24"/>
        </w:rPr>
        <w:t>10 个日历天内完成实施方案的编制。</w:t>
      </w:r>
    </w:p>
    <w:p w14:paraId="1BAF623E" w14:textId="77777777" w:rsidR="00A31957" w:rsidRPr="00E3639C" w:rsidRDefault="00EA345B">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（2）方案的修改：有关部门进行评审、审议后5个日历天内完成实施方案的修改。</w:t>
      </w:r>
    </w:p>
    <w:p w14:paraId="32589CCC" w14:textId="77777777" w:rsidR="00A31957" w:rsidRPr="00E3639C" w:rsidRDefault="00EA345B">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3.工作内容、方式及成果要求</w:t>
      </w:r>
    </w:p>
    <w:p w14:paraId="0C840166" w14:textId="77777777" w:rsidR="00A31957" w:rsidRPr="00E3639C" w:rsidRDefault="00EA345B">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工作内容：通过实地踏勘访谈，收集民意资料并汇总形成改造清单，依据居民需求合理选择改造项目，指导方案编制。配合进行前期编制工作汇报，编制过程中，做好与居民、社区、街道的沟通协调工作，使编制方案充分反映民意，为民所用。同</w:t>
      </w:r>
      <w:r w:rsidRPr="00E3639C">
        <w:rPr>
          <w:rFonts w:ascii="宋体" w:hAnsi="宋体" w:cs="宋体"/>
          <w:sz w:val="24"/>
          <w:szCs w:val="24"/>
        </w:rPr>
        <w:t>步开展可</w:t>
      </w:r>
      <w:r w:rsidRPr="00E3639C">
        <w:rPr>
          <w:rFonts w:ascii="宋体" w:hAnsi="宋体" w:cs="宋体" w:hint="eastAsia"/>
          <w:sz w:val="24"/>
          <w:szCs w:val="24"/>
        </w:rPr>
        <w:t>行</w:t>
      </w:r>
      <w:r w:rsidRPr="00E3639C">
        <w:rPr>
          <w:rFonts w:ascii="宋体" w:hAnsi="宋体" w:cs="宋体"/>
          <w:sz w:val="24"/>
          <w:szCs w:val="24"/>
        </w:rPr>
        <w:t>性研究报告、树木保护</w:t>
      </w:r>
      <w:r w:rsidRPr="00E3639C">
        <w:rPr>
          <w:rFonts w:ascii="宋体" w:hAnsi="宋体" w:cs="宋体" w:hint="eastAsia"/>
          <w:sz w:val="24"/>
          <w:szCs w:val="24"/>
        </w:rPr>
        <w:t>专</w:t>
      </w:r>
      <w:r w:rsidRPr="00E3639C">
        <w:rPr>
          <w:rFonts w:ascii="宋体" w:hAnsi="宋体" w:cs="宋体"/>
          <w:sz w:val="24"/>
          <w:szCs w:val="24"/>
        </w:rPr>
        <w:t>章。</w:t>
      </w:r>
    </w:p>
    <w:p w14:paraId="3F365DE0" w14:textId="77777777" w:rsidR="00A31957" w:rsidRDefault="009E5FAA">
      <w:pPr>
        <w:spacing w:line="360" w:lineRule="auto"/>
        <w:ind w:firstLineChars="200" w:firstLine="480"/>
        <w:rPr>
          <w:rFonts w:ascii="宋体" w:hAnsi="宋体" w:cs="宋体"/>
          <w:sz w:val="24"/>
          <w:szCs w:val="24"/>
        </w:rPr>
      </w:pPr>
      <w:r>
        <w:rPr>
          <w:rFonts w:ascii="宋体" w:hAnsi="宋体" w:cs="宋体" w:hint="eastAsia"/>
          <w:sz w:val="24"/>
          <w:szCs w:val="24"/>
        </w:rPr>
        <w:t>改</w:t>
      </w:r>
      <w:r>
        <w:rPr>
          <w:rFonts w:ascii="宋体" w:hAnsi="宋体" w:cs="宋体"/>
          <w:sz w:val="24"/>
          <w:szCs w:val="24"/>
        </w:rPr>
        <w:t>造范</w:t>
      </w:r>
      <w:r>
        <w:rPr>
          <w:rFonts w:ascii="宋体" w:hAnsi="宋体" w:cs="宋体" w:hint="eastAsia"/>
          <w:sz w:val="24"/>
          <w:szCs w:val="24"/>
        </w:rPr>
        <w:t>围</w:t>
      </w:r>
      <w:r w:rsidRPr="009E5FAA">
        <w:rPr>
          <w:rFonts w:ascii="宋体" w:hAnsi="宋体" w:cs="宋体" w:hint="eastAsia"/>
          <w:sz w:val="24"/>
          <w:szCs w:val="24"/>
        </w:rPr>
        <w:t>如意坊小区、如意坊路、泮塘涌口下街、黄沙大道小区、如意坊路</w:t>
      </w:r>
      <w:r w:rsidRPr="009E5FAA">
        <w:rPr>
          <w:rFonts w:ascii="宋体" w:hAnsi="宋体" w:cs="宋体"/>
          <w:sz w:val="24"/>
          <w:szCs w:val="24"/>
        </w:rPr>
        <w:t>2</w:t>
      </w:r>
      <w:r w:rsidRPr="009E5FAA">
        <w:rPr>
          <w:rFonts w:ascii="宋体" w:hAnsi="宋体" w:cs="宋体" w:hint="eastAsia"/>
          <w:sz w:val="24"/>
          <w:szCs w:val="24"/>
        </w:rPr>
        <w:t>号及广铁集团住宅</w:t>
      </w:r>
      <w:r>
        <w:rPr>
          <w:rFonts w:ascii="微软雅黑" w:eastAsia="微软雅黑" w:hAnsi="微软雅黑" w:cs="微软雅黑" w:hint="eastAsia"/>
          <w:sz w:val="23"/>
          <w:szCs w:val="23"/>
        </w:rPr>
        <w:t>。</w:t>
      </w:r>
      <w:r w:rsidR="00EA345B">
        <w:rPr>
          <w:rFonts w:ascii="宋体" w:hAnsi="宋体" w:cs="宋体" w:hint="eastAsia"/>
          <w:sz w:val="24"/>
          <w:szCs w:val="24"/>
        </w:rPr>
        <w:t>改造内容包括（但不限于）《广州市老旧小区微改造实施方案编制工作指引（试行）》中基础类：</w:t>
      </w:r>
      <w:r w:rsidR="00EA345B" w:rsidRPr="00EA345B">
        <w:rPr>
          <w:rFonts w:ascii="宋体" w:hAnsi="宋体" w:cs="宋体" w:hint="eastAsia"/>
          <w:sz w:val="24"/>
          <w:szCs w:val="24"/>
        </w:rPr>
        <w:t>维修安装楼栋门、楼道整治等改造基础类和维修遮阳棚、公共空间改造等完善类</w:t>
      </w:r>
      <w:r w:rsidR="00EA345B">
        <w:rPr>
          <w:rFonts w:ascii="宋体" w:hAnsi="宋体" w:cs="宋体" w:hint="eastAsia"/>
          <w:sz w:val="24"/>
          <w:szCs w:val="24"/>
        </w:rPr>
        <w:t>、</w:t>
      </w:r>
      <w:r w:rsidR="00EA345B">
        <w:rPr>
          <w:rFonts w:ascii="宋体" w:hAnsi="宋体" w:cs="宋体"/>
          <w:sz w:val="24"/>
          <w:szCs w:val="24"/>
        </w:rPr>
        <w:t>树木保护专章</w:t>
      </w:r>
      <w:r w:rsidR="00EA345B">
        <w:rPr>
          <w:rFonts w:ascii="宋体" w:hAnsi="宋体" w:cs="宋体" w:hint="eastAsia"/>
          <w:sz w:val="24"/>
          <w:szCs w:val="24"/>
        </w:rPr>
        <w:t>，以及根据实际方案需要，对提升类和完善类的建设项目进行改造。</w:t>
      </w:r>
    </w:p>
    <w:p w14:paraId="23BC4094" w14:textId="77777777" w:rsidR="00A31957" w:rsidRPr="00E3639C" w:rsidRDefault="00EA345B">
      <w:pPr>
        <w:widowControl/>
        <w:topLinePunct/>
        <w:spacing w:line="360" w:lineRule="auto"/>
        <w:ind w:firstLineChars="204" w:firstLine="490"/>
        <w:jc w:val="left"/>
        <w:rPr>
          <w:rFonts w:ascii="宋体" w:hAnsi="宋体" w:cs="宋体"/>
          <w:sz w:val="24"/>
          <w:szCs w:val="24"/>
        </w:rPr>
      </w:pPr>
      <w:r w:rsidRPr="00E3639C">
        <w:rPr>
          <w:rFonts w:ascii="宋体" w:hAnsi="宋体" w:cs="宋体" w:hint="eastAsia"/>
          <w:sz w:val="24"/>
          <w:szCs w:val="24"/>
        </w:rPr>
        <w:t>4.成果要求</w:t>
      </w:r>
    </w:p>
    <w:p w14:paraId="08063E51" w14:textId="77777777" w:rsidR="00A31957" w:rsidRDefault="00EA345B">
      <w:pPr>
        <w:spacing w:line="360" w:lineRule="auto"/>
        <w:ind w:firstLineChars="200" w:firstLine="480"/>
        <w:rPr>
          <w:rFonts w:ascii="宋体" w:hAnsi="宋体" w:cs="宋体"/>
          <w:sz w:val="24"/>
          <w:szCs w:val="24"/>
        </w:rPr>
      </w:pPr>
      <w:r>
        <w:rPr>
          <w:rFonts w:ascii="宋体" w:hAnsi="宋体" w:cs="宋体" w:hint="eastAsia"/>
          <w:sz w:val="24"/>
          <w:szCs w:val="24"/>
        </w:rPr>
        <w:t>成果深度：项目成果表达应当清晰、规范，符合相关法律、法规和国家有关标准的要求，同时需满足《广州市老旧小区微改造实施方案编制工作指引（试行）》、《荔湾区老旧小区微改造工作机制》文件的相关要求。</w:t>
      </w:r>
    </w:p>
    <w:p w14:paraId="72916704" w14:textId="77777777" w:rsidR="00A31957" w:rsidRDefault="00EA345B">
      <w:pPr>
        <w:spacing w:line="360" w:lineRule="auto"/>
        <w:ind w:firstLineChars="200" w:firstLine="480"/>
        <w:rPr>
          <w:rFonts w:ascii="宋体" w:hAnsi="宋体" w:cs="宋体"/>
          <w:sz w:val="24"/>
          <w:szCs w:val="24"/>
        </w:rPr>
      </w:pPr>
      <w:r>
        <w:rPr>
          <w:rFonts w:ascii="宋体" w:hAnsi="宋体" w:cs="宋体" w:hint="eastAsia"/>
          <w:sz w:val="24"/>
          <w:szCs w:val="24"/>
        </w:rPr>
        <w:t>编制完成《</w:t>
      </w:r>
      <w:r w:rsidR="009E5FAA" w:rsidRPr="00E3639C">
        <w:rPr>
          <w:rFonts w:ascii="宋体" w:hAnsi="宋体" w:cs="宋体" w:hint="eastAsia"/>
          <w:sz w:val="24"/>
          <w:szCs w:val="24"/>
        </w:rPr>
        <w:t>荔湾区昌华街道如意坊社区微改造工程服务（可行性研究报告、实施方案、树木保护专章）编</w:t>
      </w:r>
      <w:r w:rsidR="009E5FAA" w:rsidRPr="00E3639C">
        <w:rPr>
          <w:rFonts w:ascii="宋体" w:hAnsi="宋体" w:cs="宋体"/>
          <w:sz w:val="24"/>
          <w:szCs w:val="24"/>
        </w:rPr>
        <w:t>制报告</w:t>
      </w:r>
      <w:r>
        <w:rPr>
          <w:rFonts w:ascii="宋体" w:hAnsi="宋体" w:cs="宋体" w:hint="eastAsia"/>
          <w:sz w:val="24"/>
          <w:szCs w:val="24"/>
        </w:rPr>
        <w:t>》的成果文件。</w:t>
      </w:r>
    </w:p>
    <w:p w14:paraId="4F29EA21" w14:textId="77777777" w:rsidR="00A31957" w:rsidRDefault="00EA345B">
      <w:pPr>
        <w:spacing w:line="360" w:lineRule="auto"/>
        <w:ind w:firstLineChars="200" w:firstLine="480"/>
        <w:rPr>
          <w:rFonts w:ascii="宋体" w:hAnsi="宋体" w:cs="宋体"/>
          <w:sz w:val="24"/>
          <w:szCs w:val="24"/>
        </w:rPr>
      </w:pPr>
      <w:r>
        <w:rPr>
          <w:rFonts w:ascii="宋体" w:hAnsi="宋体" w:cs="宋体" w:hint="eastAsia"/>
          <w:sz w:val="24"/>
          <w:szCs w:val="24"/>
        </w:rPr>
        <w:t>5.其他要求：如本项目因特殊原因，在三年内都无法实施本项工作的，则该合同自</w:t>
      </w:r>
      <w:r w:rsidR="009E5FAA">
        <w:rPr>
          <w:rFonts w:ascii="宋体" w:hAnsi="宋体" w:cs="宋体" w:hint="eastAsia"/>
          <w:sz w:val="24"/>
          <w:szCs w:val="24"/>
        </w:rPr>
        <w:t>动</w:t>
      </w:r>
      <w:r>
        <w:rPr>
          <w:rFonts w:ascii="宋体" w:hAnsi="宋体" w:cs="宋体" w:hint="eastAsia"/>
          <w:sz w:val="24"/>
          <w:szCs w:val="24"/>
        </w:rPr>
        <w:t>终止。</w:t>
      </w:r>
    </w:p>
    <w:p w14:paraId="1607E090" w14:textId="77777777" w:rsidR="00A31957" w:rsidRDefault="00EA345B">
      <w:pPr>
        <w:pStyle w:val="Style3"/>
        <w:spacing w:line="360" w:lineRule="auto"/>
      </w:pPr>
      <w:r>
        <w:rPr>
          <w:rFonts w:asciiTheme="minorEastAsia" w:eastAsiaTheme="minorEastAsia" w:hAnsiTheme="minorEastAsia" w:cstheme="minorEastAsia" w:hint="eastAsia"/>
          <w:b/>
          <w:sz w:val="24"/>
          <w:szCs w:val="24"/>
        </w:rPr>
        <w:t>具体内容及要求以合同相关约定为准。</w:t>
      </w:r>
    </w:p>
    <w:p w14:paraId="473EAF5B" w14:textId="77777777" w:rsidR="00A31957" w:rsidRDefault="00EA345B">
      <w:pPr>
        <w:widowControl/>
        <w:spacing w:line="360" w:lineRule="auto"/>
        <w:jc w:val="left"/>
        <w:rPr>
          <w:rFonts w:asciiTheme="minorEastAsia" w:hAnsiTheme="minorEastAsia" w:cstheme="minorEastAsia"/>
          <w:b/>
          <w:bCs/>
          <w:sz w:val="24"/>
          <w:szCs w:val="24"/>
        </w:rPr>
      </w:pPr>
      <w:r>
        <w:rPr>
          <w:rFonts w:asciiTheme="minorEastAsia" w:hAnsiTheme="minorEastAsia" w:cstheme="minorEastAsia" w:hint="eastAsia"/>
          <w:b/>
          <w:bCs/>
          <w:sz w:val="24"/>
          <w:szCs w:val="24"/>
        </w:rPr>
        <w:t>三、报价人资格要求</w:t>
      </w:r>
    </w:p>
    <w:p w14:paraId="4ADA14FE" w14:textId="77777777" w:rsidR="00A31957" w:rsidRDefault="00EA345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1.报价人具有独立法人资格，持有市场监督（工商行政）管理部门核发的法人营业执照或各级登记管理机关颁发的事业单位法人证书，按国家法律经营。</w:t>
      </w:r>
    </w:p>
    <w:p w14:paraId="2B64336F" w14:textId="77777777" w:rsidR="00A31957" w:rsidRDefault="00EA345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2.项目负责人具有高级工程师职称（或以上）资质及本单位近1个月的社保证明。</w:t>
      </w:r>
    </w:p>
    <w:p w14:paraId="3E15F706" w14:textId="06FF2B9E" w:rsidR="00A31957" w:rsidRDefault="00EA345B">
      <w:pPr>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3.报价人具有行政主管部门颁发的城乡规划编制资质证书乙级或以上资质</w:t>
      </w:r>
      <w:r w:rsidR="009D3853">
        <w:rPr>
          <w:rFonts w:asciiTheme="minorEastAsia" w:hAnsiTheme="minorEastAsia" w:cstheme="minorEastAsia" w:hint="eastAsia"/>
          <w:sz w:val="24"/>
          <w:szCs w:val="24"/>
        </w:rPr>
        <w:t>、</w:t>
      </w:r>
      <w:r w:rsidR="009D3853" w:rsidRPr="009D3853">
        <w:rPr>
          <w:rFonts w:asciiTheme="minorEastAsia" w:hAnsiTheme="minorEastAsia" w:cstheme="minorEastAsia" w:hint="eastAsia"/>
          <w:sz w:val="24"/>
          <w:szCs w:val="24"/>
        </w:rPr>
        <w:t>具有工程设计建筑行业（建筑工程）乙级资质</w:t>
      </w:r>
      <w:r w:rsidR="009D3853">
        <w:rPr>
          <w:rFonts w:asciiTheme="minorEastAsia" w:hAnsiTheme="minorEastAsia" w:cstheme="minorEastAsia" w:hint="eastAsia"/>
          <w:sz w:val="24"/>
          <w:szCs w:val="24"/>
        </w:rPr>
        <w:t>或</w:t>
      </w:r>
      <w:r w:rsidR="009D3853">
        <w:rPr>
          <w:rFonts w:asciiTheme="minorEastAsia" w:hAnsiTheme="minorEastAsia" w:cstheme="minorEastAsia"/>
          <w:sz w:val="24"/>
          <w:szCs w:val="24"/>
        </w:rPr>
        <w:t>以上资质、具有</w:t>
      </w:r>
      <w:r w:rsidR="009D3853">
        <w:rPr>
          <w:rFonts w:asciiTheme="minorEastAsia" w:hAnsiTheme="minorEastAsia" w:cstheme="minorEastAsia" w:hint="eastAsia"/>
          <w:sz w:val="24"/>
          <w:szCs w:val="24"/>
        </w:rPr>
        <w:t>工</w:t>
      </w:r>
      <w:r w:rsidR="009D3853">
        <w:rPr>
          <w:rFonts w:asciiTheme="minorEastAsia" w:hAnsiTheme="minorEastAsia" w:cstheme="minorEastAsia"/>
          <w:sz w:val="24"/>
          <w:szCs w:val="24"/>
        </w:rPr>
        <w:t>程咨询单位</w:t>
      </w:r>
      <w:r w:rsidR="009D3853">
        <w:rPr>
          <w:rFonts w:asciiTheme="minorEastAsia" w:hAnsiTheme="minorEastAsia" w:cstheme="minorEastAsia" w:hint="eastAsia"/>
          <w:sz w:val="24"/>
          <w:szCs w:val="24"/>
        </w:rPr>
        <w:t>乙级咨</w:t>
      </w:r>
      <w:r w:rsidR="009D3853">
        <w:rPr>
          <w:rFonts w:asciiTheme="minorEastAsia" w:hAnsiTheme="minorEastAsia" w:cstheme="minorEastAsia"/>
          <w:sz w:val="24"/>
          <w:szCs w:val="24"/>
        </w:rPr>
        <w:t>信证书</w:t>
      </w:r>
      <w:r w:rsidR="009D3853">
        <w:rPr>
          <w:rFonts w:asciiTheme="minorEastAsia" w:hAnsiTheme="minorEastAsia" w:cstheme="minorEastAsia" w:hint="eastAsia"/>
          <w:sz w:val="24"/>
          <w:szCs w:val="24"/>
        </w:rPr>
        <w:t>或</w:t>
      </w:r>
      <w:r w:rsidR="00CD0194">
        <w:rPr>
          <w:rFonts w:asciiTheme="minorEastAsia" w:hAnsiTheme="minorEastAsia" w:cstheme="minorEastAsia" w:hint="eastAsia"/>
          <w:sz w:val="24"/>
          <w:szCs w:val="24"/>
        </w:rPr>
        <w:t>以</w:t>
      </w:r>
      <w:r w:rsidR="00CD0194">
        <w:rPr>
          <w:rFonts w:asciiTheme="minorEastAsia" w:hAnsiTheme="minorEastAsia" w:cstheme="minorEastAsia"/>
          <w:sz w:val="24"/>
          <w:szCs w:val="24"/>
        </w:rPr>
        <w:t>上</w:t>
      </w:r>
      <w:r w:rsidR="00CD0194">
        <w:rPr>
          <w:rFonts w:asciiTheme="minorEastAsia" w:hAnsiTheme="minorEastAsia" w:cstheme="minorEastAsia" w:hint="eastAsia"/>
          <w:sz w:val="24"/>
          <w:szCs w:val="24"/>
        </w:rPr>
        <w:t>咨</w:t>
      </w:r>
      <w:r w:rsidR="00CD0194">
        <w:rPr>
          <w:rFonts w:asciiTheme="minorEastAsia" w:hAnsiTheme="minorEastAsia" w:cstheme="minorEastAsia"/>
          <w:sz w:val="24"/>
          <w:szCs w:val="24"/>
        </w:rPr>
        <w:t>信</w:t>
      </w:r>
      <w:r>
        <w:rPr>
          <w:rFonts w:asciiTheme="minorEastAsia" w:hAnsiTheme="minorEastAsia" w:cstheme="minorEastAsia" w:hint="eastAsia"/>
          <w:sz w:val="24"/>
          <w:szCs w:val="24"/>
        </w:rPr>
        <w:t>。</w:t>
      </w:r>
    </w:p>
    <w:p w14:paraId="0638F011" w14:textId="33129CB1" w:rsidR="00AC5E95" w:rsidRPr="00AC5E95" w:rsidRDefault="00AC5E95" w:rsidP="00AC5E95">
      <w:pPr>
        <w:pStyle w:val="a0"/>
        <w:ind w:firstLine="480"/>
        <w:rPr>
          <w:rFonts w:asciiTheme="minorEastAsia" w:eastAsiaTheme="minorEastAsia" w:hAnsiTheme="minorEastAsia" w:cstheme="minorEastAsia"/>
          <w:sz w:val="24"/>
          <w:szCs w:val="24"/>
        </w:rPr>
      </w:pPr>
      <w:r w:rsidRPr="00AC5E95">
        <w:rPr>
          <w:rFonts w:asciiTheme="minorEastAsia" w:eastAsiaTheme="minorEastAsia" w:hAnsiTheme="minorEastAsia" w:cstheme="minorEastAsia" w:hint="eastAsia"/>
          <w:sz w:val="24"/>
          <w:szCs w:val="24"/>
        </w:rPr>
        <w:t>4. 配备有生态、林业、园林、园艺、植保等绿化相关专业高级以上专业技术职称人员1人（或以上）及其在本单位近1个月的社保证明</w:t>
      </w:r>
      <w:r>
        <w:rPr>
          <w:rFonts w:asciiTheme="minorEastAsia" w:eastAsiaTheme="minorEastAsia" w:hAnsiTheme="minorEastAsia" w:cstheme="minorEastAsia" w:hint="eastAsia"/>
          <w:sz w:val="24"/>
          <w:szCs w:val="24"/>
        </w:rPr>
        <w:t>.</w:t>
      </w:r>
    </w:p>
    <w:p w14:paraId="6BB288E1" w14:textId="0EB0D0A3" w:rsidR="00A31957" w:rsidRDefault="00AC5E95">
      <w:pPr>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sz w:val="24"/>
          <w:szCs w:val="24"/>
        </w:rPr>
        <w:t>5</w:t>
      </w:r>
      <w:r w:rsidR="00EA345B">
        <w:rPr>
          <w:rFonts w:asciiTheme="minorEastAsia" w:hAnsiTheme="minorEastAsia" w:cstheme="minorEastAsia" w:hint="eastAsia"/>
          <w:sz w:val="24"/>
          <w:szCs w:val="24"/>
        </w:rPr>
        <w:t>.本项目不接受联合体报价。</w:t>
      </w:r>
    </w:p>
    <w:p w14:paraId="3B3A0890" w14:textId="77777777" w:rsidR="00A31957" w:rsidRDefault="00EA345B">
      <w:pPr>
        <w:pStyle w:val="Style3"/>
        <w:spacing w:line="360" w:lineRule="auto"/>
        <w:rPr>
          <w:rFonts w:asciiTheme="minorEastAsia" w:hAnsiTheme="minorEastAsia" w:cstheme="minorEastAsia"/>
          <w:b/>
          <w:bCs/>
          <w:sz w:val="24"/>
          <w:szCs w:val="24"/>
        </w:rPr>
      </w:pPr>
      <w:r>
        <w:rPr>
          <w:rFonts w:asciiTheme="minorEastAsia" w:hAnsiTheme="minorEastAsia" w:cstheme="minorEastAsia" w:hint="eastAsia"/>
          <w:b/>
          <w:bCs/>
          <w:sz w:val="24"/>
          <w:szCs w:val="24"/>
        </w:rPr>
        <w:t>四、报价及结算方式</w:t>
      </w:r>
    </w:p>
    <w:p w14:paraId="3C675AA6" w14:textId="77777777" w:rsidR="00A31957" w:rsidRDefault="00EA345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1.最高报价限价：人民币</w:t>
      </w:r>
      <w:r w:rsidR="00D67990">
        <w:rPr>
          <w:rFonts w:asciiTheme="minorEastAsia" w:hAnsiTheme="minorEastAsia" w:cstheme="minorEastAsia"/>
          <w:sz w:val="24"/>
          <w:szCs w:val="24"/>
        </w:rPr>
        <w:t>429800.00</w:t>
      </w:r>
      <w:r>
        <w:rPr>
          <w:rFonts w:asciiTheme="minorEastAsia" w:hAnsiTheme="minorEastAsia" w:cstheme="minorEastAsia" w:hint="eastAsia"/>
          <w:sz w:val="24"/>
          <w:szCs w:val="24"/>
        </w:rPr>
        <w:t>元（大写：</w:t>
      </w:r>
      <w:r w:rsidR="00D67990" w:rsidRPr="00D67990">
        <w:rPr>
          <w:rFonts w:asciiTheme="minorEastAsia" w:hAnsiTheme="minorEastAsia" w:cstheme="minorEastAsia" w:hint="eastAsia"/>
          <w:sz w:val="24"/>
          <w:szCs w:val="24"/>
        </w:rPr>
        <w:t>肆拾贰万玖仟捌佰元整</w:t>
      </w:r>
      <w:r>
        <w:rPr>
          <w:rFonts w:asciiTheme="minorEastAsia" w:hAnsiTheme="minorEastAsia" w:cstheme="minorEastAsia" w:hint="eastAsia"/>
          <w:sz w:val="24"/>
          <w:szCs w:val="24"/>
        </w:rPr>
        <w:t>）。</w:t>
      </w:r>
      <w:r>
        <w:rPr>
          <w:rFonts w:ascii="宋体" w:eastAsia="宋体" w:hAnsi="宋体" w:cs="宋体" w:hint="eastAsia"/>
          <w:sz w:val="24"/>
          <w:szCs w:val="24"/>
        </w:rPr>
        <w:t>报价金额是固定价且是唯一的，未超过本项目最高报价限价。</w:t>
      </w:r>
    </w:p>
    <w:p w14:paraId="640D6014" w14:textId="77777777" w:rsidR="00A31957" w:rsidRDefault="00EA345B">
      <w:pPr>
        <w:numPr>
          <w:ilvl w:val="255"/>
          <w:numId w:val="0"/>
        </w:num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2.报价人结合企业自身及项目情况自行报价，服务费报价超过最高报价限价将按无效报价处理。</w:t>
      </w:r>
    </w:p>
    <w:p w14:paraId="702BCDEF" w14:textId="77777777" w:rsidR="00A31957" w:rsidRDefault="00EA345B">
      <w:pPr>
        <w:pStyle w:val="Style3"/>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hint="eastAsia"/>
          <w:kern w:val="0"/>
          <w:sz w:val="24"/>
          <w:szCs w:val="24"/>
        </w:rPr>
        <w:t>本项目实施方案部分的中选价为</w:t>
      </w:r>
      <w:r w:rsidR="00D67990">
        <w:rPr>
          <w:rFonts w:asciiTheme="minorEastAsia" w:eastAsiaTheme="minorEastAsia" w:hAnsiTheme="minorEastAsia" w:cstheme="minorEastAsia" w:hint="eastAsia"/>
          <w:kern w:val="0"/>
          <w:sz w:val="24"/>
          <w:szCs w:val="24"/>
        </w:rPr>
        <w:t>暂</w:t>
      </w:r>
      <w:r w:rsidR="00D67990">
        <w:rPr>
          <w:rFonts w:asciiTheme="minorEastAsia" w:eastAsiaTheme="minorEastAsia" w:hAnsiTheme="minorEastAsia" w:cstheme="minorEastAsia"/>
          <w:kern w:val="0"/>
          <w:sz w:val="24"/>
          <w:szCs w:val="24"/>
        </w:rPr>
        <w:t>定</w:t>
      </w:r>
      <w:r>
        <w:rPr>
          <w:rFonts w:asciiTheme="minorEastAsia" w:eastAsiaTheme="minorEastAsia" w:hAnsiTheme="minorEastAsia" w:cstheme="minorEastAsia" w:hint="eastAsia"/>
          <w:kern w:val="0"/>
          <w:sz w:val="24"/>
          <w:szCs w:val="24"/>
        </w:rPr>
        <w:t>价，收费标准参照《广东省城市规划收费标准》、《广州市旧村庄全面改造成本核算办法》</w:t>
      </w:r>
      <w:r w:rsidR="00D67990">
        <w:rPr>
          <w:rFonts w:asciiTheme="minorEastAsia" w:eastAsiaTheme="minorEastAsia" w:hAnsiTheme="minorEastAsia" w:cstheme="minorEastAsia" w:hint="eastAsia"/>
          <w:kern w:val="0"/>
          <w:sz w:val="24"/>
          <w:szCs w:val="24"/>
        </w:rPr>
        <w:t>、</w:t>
      </w:r>
      <w:r w:rsidR="00D67990" w:rsidRPr="00D67990">
        <w:rPr>
          <w:rFonts w:asciiTheme="minorEastAsia" w:eastAsiaTheme="minorEastAsia" w:hAnsiTheme="minorEastAsia" w:cstheme="minorEastAsia" w:hint="eastAsia"/>
          <w:kern w:val="0"/>
          <w:sz w:val="24"/>
          <w:szCs w:val="24"/>
        </w:rPr>
        <w:t>计价格[1999]1283号（粤价[2000]8号）</w:t>
      </w:r>
      <w:r>
        <w:rPr>
          <w:rFonts w:asciiTheme="minorEastAsia" w:eastAsiaTheme="minorEastAsia" w:hAnsiTheme="minorEastAsia" w:cstheme="minorEastAsia" w:hint="eastAsia"/>
          <w:sz w:val="24"/>
          <w:szCs w:val="24"/>
        </w:rPr>
        <w:t>相关规定进行计取。各报价单位在报价文件中应明确下浮率（有效报价下浮率为0至10%内）。最终结算金额以询比人或相关部门审定结果为准，且不得超过中选价。</w:t>
      </w:r>
    </w:p>
    <w:p w14:paraId="5B882E87" w14:textId="77777777" w:rsidR="00A31957" w:rsidRDefault="00EA345B">
      <w:pPr>
        <w:pStyle w:val="Style3"/>
        <w:spacing w:line="360" w:lineRule="auto"/>
        <w:ind w:firstLineChars="200" w:firstLine="482"/>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具体结算方式以合同约定为准。</w:t>
      </w:r>
    </w:p>
    <w:p w14:paraId="126DCFAE" w14:textId="77777777" w:rsidR="00A31957" w:rsidRDefault="00EA345B">
      <w:pPr>
        <w:spacing w:line="360" w:lineRule="auto"/>
        <w:textAlignment w:val="top"/>
        <w:rPr>
          <w:rFonts w:ascii="宋体" w:eastAsia="宋体" w:hAnsi="宋体" w:cs="宋体"/>
          <w:b/>
          <w:bCs/>
          <w:sz w:val="24"/>
          <w:szCs w:val="24"/>
        </w:rPr>
      </w:pPr>
      <w:r>
        <w:rPr>
          <w:rFonts w:asciiTheme="minorEastAsia" w:hAnsiTheme="minorEastAsia" w:cstheme="minorEastAsia" w:hint="eastAsia"/>
          <w:b/>
          <w:bCs/>
          <w:sz w:val="24"/>
          <w:szCs w:val="24"/>
        </w:rPr>
        <w:t>五、</w:t>
      </w:r>
      <w:r>
        <w:rPr>
          <w:rFonts w:ascii="宋体" w:eastAsia="宋体" w:hAnsi="宋体" w:cs="宋体" w:hint="eastAsia"/>
          <w:b/>
          <w:bCs/>
          <w:sz w:val="24"/>
          <w:szCs w:val="24"/>
        </w:rPr>
        <w:t>询比代理服务费及成交通知书的交付</w:t>
      </w:r>
    </w:p>
    <w:p w14:paraId="19C50980" w14:textId="77777777" w:rsidR="00A31957" w:rsidRDefault="00EA345B">
      <w:pPr>
        <w:spacing w:line="360" w:lineRule="auto"/>
        <w:ind w:firstLineChars="200" w:firstLine="480"/>
        <w:rPr>
          <w:rFonts w:asciiTheme="minorEastAsia" w:hAnsiTheme="minorEastAsia" w:cstheme="minorEastAsia"/>
          <w:sz w:val="24"/>
        </w:rPr>
      </w:pPr>
      <w:r>
        <w:rPr>
          <w:rFonts w:ascii="宋体" w:eastAsia="宋体" w:hAnsi="宋体" w:cs="宋体" w:hint="eastAsia"/>
          <w:sz w:val="24"/>
        </w:rPr>
        <w:t>本次的询比代理服务费人民币</w:t>
      </w:r>
      <w:r w:rsidR="00CD0194">
        <w:rPr>
          <w:rFonts w:ascii="宋体" w:eastAsia="宋体" w:hAnsi="宋体" w:cs="宋体"/>
          <w:sz w:val="24"/>
        </w:rPr>
        <w:t>8000.00</w:t>
      </w:r>
      <w:r>
        <w:rPr>
          <w:rFonts w:ascii="宋体" w:eastAsia="宋体" w:hAnsi="宋体" w:cs="宋体" w:hint="eastAsia"/>
          <w:sz w:val="24"/>
        </w:rPr>
        <w:t>元（大写：</w:t>
      </w:r>
      <w:r w:rsidR="00CD0194" w:rsidRPr="00CD0194">
        <w:rPr>
          <w:rFonts w:ascii="宋体" w:eastAsia="宋体" w:hAnsi="宋体" w:cs="宋体" w:hint="eastAsia"/>
          <w:sz w:val="24"/>
        </w:rPr>
        <w:t>捌仟元整</w:t>
      </w:r>
      <w:r>
        <w:rPr>
          <w:rFonts w:ascii="宋体" w:eastAsia="宋体" w:hAnsi="宋体" w:cs="宋体" w:hint="eastAsia"/>
          <w:sz w:val="24"/>
        </w:rPr>
        <w:t>）由中选单位在收取成交通知书时一次性支付给询比代理服务机构。</w:t>
      </w:r>
    </w:p>
    <w:p w14:paraId="370A2B53" w14:textId="77777777" w:rsidR="00A31957" w:rsidRDefault="00EA345B">
      <w:pPr>
        <w:widowControl/>
        <w:spacing w:line="360" w:lineRule="auto"/>
        <w:rPr>
          <w:rFonts w:asciiTheme="minorEastAsia" w:hAnsiTheme="minorEastAsia" w:cstheme="minorEastAsia"/>
          <w:b/>
          <w:sz w:val="24"/>
          <w:szCs w:val="24"/>
        </w:rPr>
      </w:pPr>
      <w:r>
        <w:rPr>
          <w:rFonts w:asciiTheme="minorEastAsia" w:hAnsiTheme="minorEastAsia" w:cstheme="minorEastAsia" w:hint="eastAsia"/>
          <w:b/>
          <w:sz w:val="24"/>
          <w:szCs w:val="24"/>
        </w:rPr>
        <w:t xml:space="preserve">六、询比文件的获取 </w:t>
      </w:r>
    </w:p>
    <w:p w14:paraId="1C2CCEFE" w14:textId="77777777" w:rsidR="00A31957" w:rsidRDefault="00EA345B">
      <w:pPr>
        <w:widowControl/>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1.凡有意参加的报价意向人，请于202</w:t>
      </w:r>
      <w:r w:rsidR="00CD0194">
        <w:rPr>
          <w:rFonts w:asciiTheme="minorEastAsia" w:hAnsiTheme="minorEastAsia" w:cstheme="minorEastAsia"/>
          <w:sz w:val="24"/>
          <w:szCs w:val="24"/>
        </w:rPr>
        <w:t>3</w:t>
      </w:r>
      <w:r>
        <w:rPr>
          <w:rFonts w:asciiTheme="minorEastAsia" w:hAnsiTheme="minorEastAsia" w:cstheme="minorEastAsia" w:hint="eastAsia"/>
          <w:sz w:val="24"/>
          <w:szCs w:val="24"/>
        </w:rPr>
        <w:t>年</w:t>
      </w:r>
      <w:r w:rsidR="00CD0194">
        <w:rPr>
          <w:rFonts w:asciiTheme="minorEastAsia" w:hAnsiTheme="minorEastAsia" w:cstheme="minorEastAsia"/>
          <w:sz w:val="24"/>
          <w:szCs w:val="24"/>
        </w:rPr>
        <w:t>11</w:t>
      </w:r>
      <w:r>
        <w:rPr>
          <w:rFonts w:asciiTheme="minorEastAsia" w:hAnsiTheme="minorEastAsia" w:cstheme="minorEastAsia" w:hint="eastAsia"/>
          <w:sz w:val="24"/>
          <w:szCs w:val="24"/>
        </w:rPr>
        <w:t>月28日至2022年</w:t>
      </w:r>
      <w:r w:rsidR="00CD0194">
        <w:rPr>
          <w:rFonts w:asciiTheme="minorEastAsia" w:hAnsiTheme="minorEastAsia" w:cstheme="minorEastAsia"/>
          <w:sz w:val="24"/>
          <w:szCs w:val="24"/>
        </w:rPr>
        <w:t>12</w:t>
      </w:r>
      <w:r>
        <w:rPr>
          <w:rFonts w:asciiTheme="minorEastAsia" w:hAnsiTheme="minorEastAsia" w:cstheme="minorEastAsia" w:hint="eastAsia"/>
          <w:sz w:val="24"/>
          <w:szCs w:val="24"/>
        </w:rPr>
        <w:t>月</w:t>
      </w:r>
      <w:r w:rsidR="00CD0194">
        <w:rPr>
          <w:rFonts w:asciiTheme="minorEastAsia" w:hAnsiTheme="minorEastAsia" w:cstheme="minorEastAsia"/>
          <w:sz w:val="24"/>
          <w:szCs w:val="24"/>
        </w:rPr>
        <w:t>4</w:t>
      </w:r>
      <w:r>
        <w:rPr>
          <w:rFonts w:asciiTheme="minorEastAsia" w:hAnsiTheme="minorEastAsia" w:cstheme="minorEastAsia" w:hint="eastAsia"/>
          <w:sz w:val="24"/>
          <w:szCs w:val="24"/>
        </w:rPr>
        <w:t>日，登录广州市荔湾区人民政府网站下载询比文件。</w:t>
      </w:r>
    </w:p>
    <w:p w14:paraId="7E0DB6D1" w14:textId="77777777" w:rsidR="00A31957" w:rsidRDefault="00EA345B">
      <w:pPr>
        <w:widowControl/>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2.询比公告发布时间：</w:t>
      </w:r>
    </w:p>
    <w:p w14:paraId="6F2B7A3E" w14:textId="77777777" w:rsidR="00A31957" w:rsidRDefault="00EA345B">
      <w:pPr>
        <w:widowControl/>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发布询比公告开始日期（含本日）为：202</w:t>
      </w:r>
      <w:r w:rsidR="00CD0194">
        <w:rPr>
          <w:rFonts w:asciiTheme="minorEastAsia" w:hAnsiTheme="minorEastAsia" w:cstheme="minorEastAsia"/>
          <w:sz w:val="24"/>
          <w:szCs w:val="24"/>
        </w:rPr>
        <w:t>3</w:t>
      </w:r>
      <w:r>
        <w:rPr>
          <w:rFonts w:asciiTheme="minorEastAsia" w:hAnsiTheme="minorEastAsia" w:cstheme="minorEastAsia" w:hint="eastAsia"/>
          <w:sz w:val="24"/>
          <w:szCs w:val="24"/>
        </w:rPr>
        <w:t>年</w:t>
      </w:r>
      <w:r w:rsidR="00CD0194">
        <w:rPr>
          <w:rFonts w:asciiTheme="minorEastAsia" w:hAnsiTheme="minorEastAsia" w:cstheme="minorEastAsia"/>
          <w:sz w:val="24"/>
          <w:szCs w:val="24"/>
        </w:rPr>
        <w:t>11</w:t>
      </w:r>
      <w:r>
        <w:rPr>
          <w:rFonts w:asciiTheme="minorEastAsia" w:hAnsiTheme="minorEastAsia" w:cstheme="minorEastAsia" w:hint="eastAsia"/>
          <w:sz w:val="24"/>
          <w:szCs w:val="24"/>
        </w:rPr>
        <w:t>月28日；</w:t>
      </w:r>
    </w:p>
    <w:p w14:paraId="71FD8259" w14:textId="77777777" w:rsidR="00A31957" w:rsidRDefault="00EA345B">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发布询比公告截止日期（含本日）为：202</w:t>
      </w:r>
      <w:r w:rsidR="00CD0194">
        <w:rPr>
          <w:rFonts w:asciiTheme="minorEastAsia" w:hAnsiTheme="minorEastAsia" w:cstheme="minorEastAsia"/>
          <w:sz w:val="24"/>
          <w:szCs w:val="24"/>
        </w:rPr>
        <w:t>3</w:t>
      </w:r>
      <w:r>
        <w:rPr>
          <w:rFonts w:asciiTheme="minorEastAsia" w:hAnsiTheme="minorEastAsia" w:cstheme="minorEastAsia" w:hint="eastAsia"/>
          <w:sz w:val="24"/>
          <w:szCs w:val="24"/>
        </w:rPr>
        <w:t>年</w:t>
      </w:r>
      <w:r w:rsidR="00CD0194">
        <w:rPr>
          <w:rFonts w:asciiTheme="minorEastAsia" w:hAnsiTheme="minorEastAsia" w:cstheme="minorEastAsia"/>
          <w:sz w:val="24"/>
          <w:szCs w:val="24"/>
        </w:rPr>
        <w:t>12</w:t>
      </w:r>
      <w:r>
        <w:rPr>
          <w:rFonts w:asciiTheme="minorEastAsia" w:hAnsiTheme="minorEastAsia" w:cstheme="minorEastAsia" w:hint="eastAsia"/>
          <w:sz w:val="24"/>
          <w:szCs w:val="24"/>
        </w:rPr>
        <w:t>月</w:t>
      </w:r>
      <w:r w:rsidR="00CD0194">
        <w:rPr>
          <w:rFonts w:asciiTheme="minorEastAsia" w:hAnsiTheme="minorEastAsia" w:cstheme="minorEastAsia"/>
          <w:sz w:val="24"/>
          <w:szCs w:val="24"/>
        </w:rPr>
        <w:t>4</w:t>
      </w:r>
      <w:r>
        <w:rPr>
          <w:rFonts w:asciiTheme="minorEastAsia" w:hAnsiTheme="minorEastAsia" w:cstheme="minorEastAsia" w:hint="eastAsia"/>
          <w:sz w:val="24"/>
          <w:szCs w:val="24"/>
        </w:rPr>
        <w:t>日。</w:t>
      </w:r>
    </w:p>
    <w:p w14:paraId="257E8AD7" w14:textId="77777777" w:rsidR="00A31957" w:rsidRPr="00E3639C" w:rsidRDefault="00EA345B">
      <w:pPr>
        <w:spacing w:line="360" w:lineRule="auto"/>
        <w:rPr>
          <w:rFonts w:asciiTheme="minorEastAsia" w:hAnsiTheme="minorEastAsia" w:cstheme="minorEastAsia"/>
          <w:sz w:val="24"/>
          <w:szCs w:val="24"/>
        </w:rPr>
      </w:pPr>
      <w:r w:rsidRPr="00E3639C">
        <w:rPr>
          <w:rFonts w:asciiTheme="minorEastAsia" w:hAnsiTheme="minorEastAsia" w:cstheme="minorEastAsia" w:hint="eastAsia"/>
          <w:sz w:val="24"/>
          <w:szCs w:val="24"/>
        </w:rPr>
        <w:t>七、报价文件的递交时间和递交地点：</w:t>
      </w:r>
    </w:p>
    <w:p w14:paraId="02A13359" w14:textId="1F8D5C2C" w:rsidR="00A31957" w:rsidRDefault="00EA345B">
      <w:pPr>
        <w:spacing w:line="360" w:lineRule="auto"/>
        <w:rPr>
          <w:rFonts w:ascii="宋体" w:eastAsia="宋体" w:hAnsi="宋体" w:cs="宋体"/>
          <w:sz w:val="24"/>
          <w:szCs w:val="24"/>
        </w:rPr>
      </w:pPr>
      <w:r>
        <w:rPr>
          <w:rFonts w:ascii="宋体" w:eastAsia="宋体" w:hAnsi="宋体" w:cs="宋体" w:hint="eastAsia"/>
          <w:sz w:val="24"/>
          <w:szCs w:val="24"/>
        </w:rPr>
        <w:t xml:space="preserve">    由报价意向人的法定代表人或授权代表</w:t>
      </w:r>
      <w:r>
        <w:rPr>
          <w:rFonts w:ascii="宋体" w:eastAsia="宋体" w:hAnsi="宋体" w:cs="宋体" w:hint="eastAsia"/>
          <w:b/>
          <w:bCs/>
          <w:sz w:val="24"/>
          <w:szCs w:val="24"/>
        </w:rPr>
        <w:t>手持法定代表人证明书、授权委托书及身份证原件</w:t>
      </w:r>
      <w:r>
        <w:rPr>
          <w:rFonts w:ascii="宋体" w:eastAsia="宋体" w:hAnsi="宋体" w:cs="宋体" w:hint="eastAsia"/>
          <w:sz w:val="24"/>
          <w:szCs w:val="24"/>
        </w:rPr>
        <w:t>在</w:t>
      </w:r>
      <w:r>
        <w:rPr>
          <w:rFonts w:ascii="宋体" w:eastAsia="宋体" w:hAnsi="宋体" w:cs="宋体" w:hint="eastAsia"/>
          <w:sz w:val="24"/>
          <w:szCs w:val="24"/>
          <w:u w:val="single"/>
        </w:rPr>
        <w:t>202</w:t>
      </w:r>
      <w:r w:rsidR="00CD0194">
        <w:rPr>
          <w:rFonts w:ascii="宋体" w:eastAsia="宋体" w:hAnsi="宋体" w:cs="宋体"/>
          <w:sz w:val="24"/>
          <w:szCs w:val="24"/>
          <w:u w:val="single"/>
        </w:rPr>
        <w:t>3</w:t>
      </w:r>
      <w:r>
        <w:rPr>
          <w:rFonts w:ascii="宋体" w:eastAsia="宋体" w:hAnsi="宋体" w:cs="宋体" w:hint="eastAsia"/>
          <w:sz w:val="24"/>
          <w:szCs w:val="24"/>
        </w:rPr>
        <w:t>年</w:t>
      </w:r>
      <w:r>
        <w:rPr>
          <w:rFonts w:ascii="宋体" w:eastAsia="宋体" w:hAnsi="宋体" w:cs="宋体" w:hint="eastAsia"/>
          <w:sz w:val="24"/>
          <w:szCs w:val="24"/>
          <w:u w:val="single"/>
        </w:rPr>
        <w:t xml:space="preserve"> </w:t>
      </w:r>
      <w:r w:rsidR="00CD0194">
        <w:rPr>
          <w:rFonts w:ascii="宋体" w:eastAsia="宋体" w:hAnsi="宋体" w:cs="宋体"/>
          <w:sz w:val="24"/>
          <w:szCs w:val="24"/>
          <w:u w:val="single"/>
        </w:rPr>
        <w:t>12</w:t>
      </w:r>
      <w:r>
        <w:rPr>
          <w:rFonts w:ascii="宋体" w:eastAsia="宋体" w:hAnsi="宋体" w:cs="宋体" w:hint="eastAsia"/>
          <w:sz w:val="24"/>
          <w:szCs w:val="24"/>
          <w:u w:val="single"/>
        </w:rPr>
        <w:t xml:space="preserve"> </w:t>
      </w:r>
      <w:r>
        <w:rPr>
          <w:rFonts w:ascii="宋体" w:eastAsia="宋体" w:hAnsi="宋体" w:cs="宋体" w:hint="eastAsia"/>
          <w:sz w:val="24"/>
          <w:szCs w:val="24"/>
        </w:rPr>
        <w:t>月</w:t>
      </w:r>
      <w:r>
        <w:rPr>
          <w:rFonts w:ascii="宋体" w:eastAsia="宋体" w:hAnsi="宋体" w:cs="宋体" w:hint="eastAsia"/>
          <w:sz w:val="24"/>
          <w:szCs w:val="24"/>
          <w:u w:val="single"/>
        </w:rPr>
        <w:t xml:space="preserve"> </w:t>
      </w:r>
      <w:r w:rsidR="00CD0194">
        <w:rPr>
          <w:rFonts w:ascii="宋体" w:eastAsia="宋体" w:hAnsi="宋体" w:cs="宋体"/>
          <w:sz w:val="24"/>
          <w:szCs w:val="24"/>
          <w:u w:val="single"/>
        </w:rPr>
        <w:t>5</w:t>
      </w:r>
      <w:r>
        <w:rPr>
          <w:rFonts w:ascii="宋体" w:eastAsia="宋体" w:hAnsi="宋体" w:cs="宋体" w:hint="eastAsia"/>
          <w:sz w:val="24"/>
          <w:szCs w:val="24"/>
          <w:u w:val="single"/>
        </w:rPr>
        <w:t xml:space="preserve"> </w:t>
      </w:r>
      <w:r>
        <w:rPr>
          <w:rFonts w:ascii="宋体" w:eastAsia="宋体" w:hAnsi="宋体" w:cs="宋体" w:hint="eastAsia"/>
          <w:sz w:val="24"/>
          <w:szCs w:val="24"/>
        </w:rPr>
        <w:t>日</w:t>
      </w:r>
      <w:r>
        <w:rPr>
          <w:rFonts w:ascii="宋体" w:eastAsia="宋体" w:hAnsi="宋体" w:cs="宋体" w:hint="eastAsia"/>
          <w:kern w:val="0"/>
          <w:sz w:val="24"/>
        </w:rPr>
        <w:t>上午</w:t>
      </w:r>
      <w:r>
        <w:rPr>
          <w:rFonts w:ascii="宋体" w:eastAsia="宋体" w:hAnsi="宋体" w:cs="宋体" w:hint="eastAsia"/>
          <w:kern w:val="0"/>
          <w:sz w:val="24"/>
          <w:u w:val="single"/>
        </w:rPr>
        <w:t xml:space="preserve"> 9:30—11:30 </w:t>
      </w:r>
      <w:r>
        <w:rPr>
          <w:rFonts w:ascii="宋体" w:eastAsia="宋体" w:hAnsi="宋体" w:cs="宋体" w:hint="eastAsia"/>
          <w:sz w:val="24"/>
          <w:szCs w:val="24"/>
        </w:rPr>
        <w:t>递交至</w:t>
      </w:r>
      <w:r w:rsidR="000E4156" w:rsidRPr="000E4156">
        <w:rPr>
          <w:rFonts w:ascii="宋体" w:eastAsia="宋体" w:hAnsi="宋体" w:cs="宋体" w:hint="eastAsia"/>
          <w:sz w:val="24"/>
          <w:u w:val="single"/>
        </w:rPr>
        <w:t>广州市荔湾区昌华大街5号</w:t>
      </w:r>
      <w:r>
        <w:rPr>
          <w:rFonts w:ascii="宋体" w:eastAsia="宋体" w:hAnsi="宋体" w:cs="宋体" w:hint="eastAsia"/>
          <w:sz w:val="24"/>
          <w:szCs w:val="24"/>
        </w:rPr>
        <w:t xml:space="preserve">，逾期恕不受理。  </w:t>
      </w:r>
    </w:p>
    <w:p w14:paraId="7D3B9D9E" w14:textId="77777777" w:rsidR="00A31957" w:rsidRDefault="00EA345B">
      <w:pPr>
        <w:spacing w:line="360" w:lineRule="auto"/>
        <w:rPr>
          <w:rFonts w:ascii="宋体" w:eastAsia="宋体" w:hAnsi="宋体" w:cs="宋体"/>
          <w:b/>
          <w:bCs/>
          <w:sz w:val="24"/>
          <w:szCs w:val="24"/>
          <w:shd w:val="clear" w:color="auto" w:fill="FFFFFF"/>
        </w:rPr>
      </w:pPr>
      <w:r w:rsidRPr="00E3639C">
        <w:rPr>
          <w:rFonts w:asciiTheme="minorEastAsia" w:hAnsiTheme="minorEastAsia" w:cstheme="minorEastAsia" w:hint="eastAsia"/>
          <w:sz w:val="24"/>
          <w:szCs w:val="24"/>
        </w:rPr>
        <w:t>八、询比人不承担报价人参加本次报价活动所发生的任何费用。询比人因故取消或中止询比活动，报价人无条件服从，因报价活动产生的费用报价人自行负责。</w:t>
      </w:r>
    </w:p>
    <w:p w14:paraId="731AB0C2" w14:textId="77777777" w:rsidR="00A31957" w:rsidRPr="00E3639C" w:rsidRDefault="00EA345B">
      <w:pPr>
        <w:spacing w:line="360" w:lineRule="auto"/>
        <w:rPr>
          <w:rFonts w:asciiTheme="minorEastAsia" w:hAnsiTheme="minorEastAsia" w:cstheme="minorEastAsia"/>
          <w:sz w:val="24"/>
          <w:szCs w:val="24"/>
        </w:rPr>
      </w:pPr>
      <w:r w:rsidRPr="00E3639C">
        <w:rPr>
          <w:rFonts w:asciiTheme="minorEastAsia" w:hAnsiTheme="minorEastAsia" w:cstheme="minorEastAsia" w:hint="eastAsia"/>
          <w:sz w:val="24"/>
          <w:szCs w:val="24"/>
        </w:rPr>
        <w:t>九、询比人将在广州市荔湾区人民政府网上发布中选结果，中选公示期为1天。</w:t>
      </w:r>
    </w:p>
    <w:p w14:paraId="61FBE4B5" w14:textId="77777777" w:rsidR="00A31957" w:rsidRPr="00E3639C" w:rsidRDefault="00EA345B">
      <w:pPr>
        <w:spacing w:line="360" w:lineRule="auto"/>
        <w:rPr>
          <w:rFonts w:asciiTheme="minorEastAsia" w:hAnsiTheme="minorEastAsia" w:cstheme="minorEastAsia"/>
          <w:sz w:val="24"/>
          <w:szCs w:val="24"/>
        </w:rPr>
      </w:pPr>
      <w:r w:rsidRPr="00E3639C">
        <w:rPr>
          <w:rFonts w:asciiTheme="minorEastAsia" w:hAnsiTheme="minorEastAsia" w:cstheme="minorEastAsia" w:hint="eastAsia"/>
          <w:sz w:val="24"/>
          <w:szCs w:val="24"/>
        </w:rPr>
        <w:t>十、</w:t>
      </w:r>
      <w:r w:rsidR="00D67990" w:rsidRPr="00E3639C">
        <w:rPr>
          <w:rFonts w:asciiTheme="minorEastAsia" w:hAnsiTheme="minorEastAsia" w:cstheme="minorEastAsia" w:hint="eastAsia"/>
          <w:sz w:val="24"/>
          <w:szCs w:val="24"/>
        </w:rPr>
        <w:t>广州市荔湾区人民政府昌华街道办事处</w:t>
      </w:r>
      <w:r w:rsidRPr="00E3639C">
        <w:rPr>
          <w:rFonts w:asciiTheme="minorEastAsia" w:hAnsiTheme="minorEastAsia" w:cstheme="minorEastAsia" w:hint="eastAsia"/>
          <w:sz w:val="24"/>
          <w:szCs w:val="24"/>
        </w:rPr>
        <w:t>对公告及询比文件有最终解释权。</w:t>
      </w:r>
    </w:p>
    <w:p w14:paraId="1781D2B1" w14:textId="77777777" w:rsidR="00A31957" w:rsidRDefault="00EA345B">
      <w:pPr>
        <w:spacing w:line="360" w:lineRule="auto"/>
        <w:textAlignment w:val="top"/>
        <w:rPr>
          <w:rFonts w:asciiTheme="minorEastAsia" w:hAnsiTheme="minorEastAsia" w:cstheme="minorEastAsia"/>
          <w:sz w:val="24"/>
          <w:szCs w:val="24"/>
        </w:rPr>
      </w:pPr>
      <w:r>
        <w:rPr>
          <w:rFonts w:asciiTheme="minorEastAsia" w:hAnsiTheme="minorEastAsia" w:cstheme="minorEastAsia" w:hint="eastAsia"/>
          <w:sz w:val="24"/>
          <w:szCs w:val="24"/>
        </w:rPr>
        <w:t>十一、联系方式：</w:t>
      </w:r>
    </w:p>
    <w:p w14:paraId="6BB919FD" w14:textId="77777777" w:rsidR="00B16949" w:rsidRDefault="00B16949">
      <w:pPr>
        <w:spacing w:line="360" w:lineRule="auto"/>
        <w:jc w:val="left"/>
        <w:textAlignment w:val="top"/>
        <w:rPr>
          <w:rFonts w:asciiTheme="minorEastAsia" w:hAnsiTheme="minorEastAsia" w:cstheme="minorEastAsia"/>
          <w:sz w:val="24"/>
          <w:szCs w:val="24"/>
        </w:rPr>
      </w:pPr>
    </w:p>
    <w:p w14:paraId="6A7C8918" w14:textId="7DE23FDE" w:rsidR="00A31957" w:rsidRDefault="00EA345B">
      <w:pPr>
        <w:spacing w:line="360" w:lineRule="auto"/>
        <w:jc w:val="left"/>
        <w:textAlignment w:val="top"/>
        <w:rPr>
          <w:rFonts w:asciiTheme="minorEastAsia" w:hAnsiTheme="minorEastAsia" w:cstheme="minorEastAsia"/>
          <w:sz w:val="24"/>
          <w:szCs w:val="24"/>
        </w:rPr>
      </w:pPr>
      <w:r>
        <w:rPr>
          <w:rFonts w:asciiTheme="minorEastAsia" w:hAnsiTheme="minorEastAsia" w:cstheme="minorEastAsia" w:hint="eastAsia"/>
          <w:sz w:val="24"/>
          <w:szCs w:val="24"/>
        </w:rPr>
        <w:t>询比单位：</w:t>
      </w:r>
      <w:r w:rsidR="00E3639C" w:rsidRPr="00E3639C">
        <w:rPr>
          <w:rFonts w:asciiTheme="minorEastAsia" w:hAnsiTheme="minorEastAsia" w:cstheme="minorEastAsia" w:hint="eastAsia"/>
          <w:sz w:val="24"/>
          <w:szCs w:val="24"/>
          <w:u w:val="single"/>
        </w:rPr>
        <w:t>广州市荔湾区人民政府昌华街道办事处</w:t>
      </w:r>
    </w:p>
    <w:p w14:paraId="46A451C8" w14:textId="77777777" w:rsidR="00A31957" w:rsidRDefault="00EA345B">
      <w:pPr>
        <w:spacing w:line="360" w:lineRule="auto"/>
        <w:jc w:val="left"/>
        <w:textAlignment w:val="top"/>
        <w:rPr>
          <w:rFonts w:ascii="宋体" w:hAnsi="宋体" w:cs="宋体"/>
          <w:sz w:val="24"/>
          <w:szCs w:val="24"/>
          <w:u w:val="single"/>
        </w:rPr>
      </w:pPr>
      <w:r>
        <w:rPr>
          <w:rFonts w:ascii="宋体" w:hAnsi="宋体" w:cs="宋体" w:hint="eastAsia"/>
          <w:sz w:val="24"/>
          <w:szCs w:val="24"/>
        </w:rPr>
        <w:t>联系人：</w:t>
      </w:r>
      <w:r>
        <w:rPr>
          <w:rFonts w:ascii="宋体" w:hAnsi="宋体" w:cs="宋体" w:hint="eastAsia"/>
          <w:sz w:val="24"/>
          <w:szCs w:val="24"/>
          <w:u w:val="single"/>
        </w:rPr>
        <w:t xml:space="preserve"> </w:t>
      </w:r>
      <w:r>
        <w:rPr>
          <w:rFonts w:ascii="宋体" w:hAnsi="宋体" w:cs="宋体" w:hint="eastAsia"/>
          <w:sz w:val="24"/>
          <w:u w:val="single"/>
        </w:rPr>
        <w:t xml:space="preserve">   </w:t>
      </w:r>
      <w:r>
        <w:rPr>
          <w:rFonts w:ascii="宋体" w:hAnsi="宋体" w:cs="宋体" w:hint="eastAsia"/>
          <w:sz w:val="24"/>
          <w:szCs w:val="24"/>
          <w:u w:val="single"/>
        </w:rPr>
        <w:t xml:space="preserve">  </w:t>
      </w:r>
      <w:r w:rsidR="00D67990">
        <w:rPr>
          <w:rFonts w:ascii="宋体" w:hAnsi="宋体" w:cs="宋体" w:hint="eastAsia"/>
          <w:sz w:val="24"/>
          <w:szCs w:val="24"/>
          <w:u w:val="single"/>
        </w:rPr>
        <w:t>曾先</w:t>
      </w:r>
      <w:r w:rsidR="00D67990">
        <w:rPr>
          <w:rFonts w:ascii="宋体" w:hAnsi="宋体" w:cs="宋体"/>
          <w:sz w:val="24"/>
          <w:szCs w:val="24"/>
          <w:u w:val="single"/>
        </w:rPr>
        <w:t>生</w:t>
      </w:r>
      <w:r>
        <w:rPr>
          <w:rFonts w:ascii="宋体" w:hAnsi="宋体" w:cs="宋体" w:hint="eastAsia"/>
          <w:sz w:val="24"/>
          <w:szCs w:val="24"/>
          <w:u w:val="single"/>
        </w:rPr>
        <w:t xml:space="preserve">                 </w:t>
      </w:r>
    </w:p>
    <w:p w14:paraId="28E24D5C" w14:textId="77777777" w:rsidR="00A31957" w:rsidRDefault="00EA345B">
      <w:pPr>
        <w:spacing w:line="360" w:lineRule="auto"/>
        <w:jc w:val="left"/>
        <w:textAlignment w:val="top"/>
        <w:rPr>
          <w:rFonts w:ascii="宋体" w:hAnsi="宋体" w:cs="宋体"/>
          <w:sz w:val="24"/>
          <w:szCs w:val="24"/>
        </w:rPr>
      </w:pPr>
      <w:r>
        <w:rPr>
          <w:rFonts w:ascii="宋体" w:hAnsi="宋体" w:cs="宋体" w:hint="eastAsia"/>
          <w:sz w:val="24"/>
          <w:szCs w:val="24"/>
        </w:rPr>
        <w:t>联系电话：</w:t>
      </w:r>
      <w:r>
        <w:rPr>
          <w:rFonts w:ascii="宋体" w:hAnsi="宋体" w:cs="宋体" w:hint="eastAsia"/>
          <w:sz w:val="24"/>
          <w:szCs w:val="24"/>
          <w:u w:val="single"/>
        </w:rPr>
        <w:t xml:space="preserve">    </w:t>
      </w:r>
      <w:r w:rsidR="004052AB" w:rsidRPr="004052AB">
        <w:rPr>
          <w:rFonts w:ascii="宋体" w:hAnsi="宋体" w:cs="宋体"/>
          <w:sz w:val="24"/>
          <w:szCs w:val="24"/>
          <w:u w:val="single"/>
        </w:rPr>
        <w:t>020 81192037</w:t>
      </w:r>
      <w:r w:rsidR="00D67990">
        <w:rPr>
          <w:rFonts w:ascii="宋体" w:hAnsi="宋体" w:cs="宋体"/>
          <w:sz w:val="24"/>
          <w:szCs w:val="24"/>
          <w:u w:val="single"/>
        </w:rPr>
        <w:t xml:space="preserve">        </w:t>
      </w:r>
      <w:r>
        <w:rPr>
          <w:rFonts w:ascii="宋体" w:hAnsi="宋体" w:cs="宋体" w:hint="eastAsia"/>
          <w:sz w:val="24"/>
          <w:u w:val="single"/>
        </w:rPr>
        <w:t xml:space="preserve">    </w:t>
      </w:r>
    </w:p>
    <w:p w14:paraId="0CBE84E3" w14:textId="77777777" w:rsidR="00A31957" w:rsidRDefault="00A31957">
      <w:pPr>
        <w:spacing w:line="360" w:lineRule="auto"/>
        <w:jc w:val="left"/>
        <w:textAlignment w:val="top"/>
        <w:rPr>
          <w:rFonts w:asciiTheme="minorEastAsia" w:hAnsiTheme="minorEastAsia" w:cstheme="minorEastAsia"/>
          <w:sz w:val="24"/>
          <w:szCs w:val="24"/>
        </w:rPr>
      </w:pPr>
    </w:p>
    <w:p w14:paraId="16AA5B46" w14:textId="77777777" w:rsidR="004052AB" w:rsidRDefault="00EA345B">
      <w:pPr>
        <w:spacing w:line="360" w:lineRule="auto"/>
        <w:ind w:firstLineChars="200" w:firstLine="480"/>
        <w:jc w:val="center"/>
        <w:textAlignment w:val="top"/>
        <w:rPr>
          <w:rFonts w:asciiTheme="minorEastAsia" w:hAnsiTheme="minorEastAsia" w:cstheme="minorEastAsia"/>
          <w:sz w:val="24"/>
          <w:szCs w:val="24"/>
        </w:rPr>
      </w:pPr>
      <w:r>
        <w:rPr>
          <w:rFonts w:asciiTheme="minorEastAsia" w:hAnsiTheme="minorEastAsia" w:cstheme="minorEastAsia" w:hint="eastAsia"/>
          <w:sz w:val="24"/>
          <w:szCs w:val="24"/>
        </w:rPr>
        <w:t xml:space="preserve">                                   </w:t>
      </w:r>
    </w:p>
    <w:p w14:paraId="207C483A" w14:textId="77777777" w:rsidR="004052AB" w:rsidRDefault="004052AB">
      <w:pPr>
        <w:spacing w:line="360" w:lineRule="auto"/>
        <w:ind w:firstLineChars="200" w:firstLine="480"/>
        <w:jc w:val="center"/>
        <w:textAlignment w:val="top"/>
        <w:rPr>
          <w:rFonts w:asciiTheme="minorEastAsia" w:hAnsiTheme="minorEastAsia" w:cstheme="minorEastAsia"/>
          <w:sz w:val="24"/>
          <w:szCs w:val="24"/>
        </w:rPr>
      </w:pPr>
    </w:p>
    <w:p w14:paraId="5AEB8A99" w14:textId="77777777" w:rsidR="00A31957" w:rsidRPr="004052AB" w:rsidRDefault="004052AB">
      <w:pPr>
        <w:spacing w:line="360" w:lineRule="auto"/>
        <w:ind w:firstLineChars="200" w:firstLine="480"/>
        <w:jc w:val="center"/>
        <w:textAlignment w:val="top"/>
        <w:rPr>
          <w:rFonts w:asciiTheme="minorEastAsia" w:hAnsiTheme="minorEastAsia" w:cstheme="minorEastAsia"/>
          <w:sz w:val="24"/>
          <w:szCs w:val="24"/>
        </w:rPr>
      </w:pPr>
      <w:r>
        <w:rPr>
          <w:rFonts w:asciiTheme="minorEastAsia" w:hAnsiTheme="minorEastAsia" w:cstheme="minorEastAsia"/>
          <w:sz w:val="24"/>
          <w:szCs w:val="24"/>
        </w:rPr>
        <w:t xml:space="preserve">                                 </w:t>
      </w:r>
      <w:r w:rsidRPr="004052AB">
        <w:rPr>
          <w:rFonts w:asciiTheme="minorEastAsia" w:hAnsiTheme="minorEastAsia" w:cstheme="minorEastAsia" w:hint="eastAsia"/>
          <w:sz w:val="24"/>
          <w:szCs w:val="24"/>
        </w:rPr>
        <w:t>广州市荔湾区人民政府昌华街道办事处</w:t>
      </w:r>
    </w:p>
    <w:p w14:paraId="1930EBE5" w14:textId="77777777" w:rsidR="00A31957" w:rsidRDefault="00EA345B">
      <w:pPr>
        <w:pStyle w:val="a8"/>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202</w:t>
      </w:r>
      <w:r w:rsidR="00D67990">
        <w:rPr>
          <w:rFonts w:asciiTheme="minorEastAsia" w:eastAsiaTheme="minorEastAsia" w:hAnsiTheme="minorEastAsia" w:cstheme="minorEastAsia"/>
          <w:sz w:val="24"/>
          <w:szCs w:val="24"/>
        </w:rPr>
        <w:t>3</w:t>
      </w:r>
      <w:r>
        <w:rPr>
          <w:rFonts w:asciiTheme="minorEastAsia" w:eastAsiaTheme="minorEastAsia" w:hAnsiTheme="minorEastAsia" w:cstheme="minorEastAsia" w:hint="eastAsia"/>
          <w:sz w:val="24"/>
          <w:szCs w:val="24"/>
        </w:rPr>
        <w:t>年</w:t>
      </w:r>
      <w:r w:rsidR="00D67990">
        <w:rPr>
          <w:rFonts w:asciiTheme="minorEastAsia" w:eastAsiaTheme="minorEastAsia" w:hAnsiTheme="minorEastAsia" w:cstheme="minorEastAsia"/>
          <w:sz w:val="24"/>
          <w:szCs w:val="24"/>
        </w:rPr>
        <w:t>11</w:t>
      </w:r>
      <w:r>
        <w:rPr>
          <w:rFonts w:asciiTheme="minorEastAsia" w:eastAsiaTheme="minorEastAsia" w:hAnsiTheme="minorEastAsia" w:cstheme="minorEastAsia" w:hint="eastAsia"/>
          <w:sz w:val="24"/>
          <w:szCs w:val="24"/>
        </w:rPr>
        <w:t>月28日</w:t>
      </w:r>
    </w:p>
    <w:p w14:paraId="04D681A4" w14:textId="77777777" w:rsidR="00A31957" w:rsidRDefault="00A31957">
      <w:pPr>
        <w:pStyle w:val="a8"/>
        <w:spacing w:line="360" w:lineRule="auto"/>
        <w:jc w:val="center"/>
        <w:rPr>
          <w:rFonts w:asciiTheme="minorEastAsia" w:eastAsiaTheme="minorEastAsia" w:hAnsiTheme="minorEastAsia" w:cstheme="minorEastAsia"/>
          <w:sz w:val="24"/>
          <w:szCs w:val="24"/>
        </w:rPr>
        <w:sectPr w:rsidR="00A31957">
          <w:footerReference w:type="default" r:id="rId9"/>
          <w:pgSz w:w="11906" w:h="16838"/>
          <w:pgMar w:top="1440" w:right="1417" w:bottom="1440" w:left="1417" w:header="851" w:footer="992" w:gutter="0"/>
          <w:pgNumType w:start="1"/>
          <w:cols w:space="425"/>
          <w:docGrid w:type="lines" w:linePitch="312"/>
        </w:sectPr>
      </w:pPr>
    </w:p>
    <w:p w14:paraId="34383510" w14:textId="77777777" w:rsidR="00A31957" w:rsidRPr="00422676" w:rsidRDefault="00EA345B" w:rsidP="00422676">
      <w:pPr>
        <w:spacing w:line="360" w:lineRule="auto"/>
        <w:ind w:firstLineChars="200" w:firstLine="560"/>
        <w:jc w:val="center"/>
        <w:textAlignment w:val="top"/>
        <w:rPr>
          <w:rFonts w:ascii="宋体" w:hAnsi="宋体" w:cs="宋体"/>
          <w:sz w:val="28"/>
          <w:szCs w:val="28"/>
        </w:rPr>
      </w:pPr>
      <w:r w:rsidRPr="00422676">
        <w:rPr>
          <w:rFonts w:ascii="宋体" w:hAnsi="宋体" w:cs="宋体" w:hint="eastAsia"/>
          <w:sz w:val="28"/>
          <w:szCs w:val="28"/>
        </w:rPr>
        <w:t>第二章 评审办法</w:t>
      </w:r>
    </w:p>
    <w:p w14:paraId="6B588166" w14:textId="77777777" w:rsidR="00A31957" w:rsidRDefault="00A31957">
      <w:pPr>
        <w:pStyle w:val="a8"/>
        <w:spacing w:line="360" w:lineRule="auto"/>
        <w:jc w:val="left"/>
        <w:rPr>
          <w:rFonts w:eastAsia="宋体" w:hAnsi="宋体" w:cs="宋体"/>
          <w:sz w:val="24"/>
          <w:szCs w:val="24"/>
        </w:rPr>
      </w:pPr>
    </w:p>
    <w:p w14:paraId="3D69170C" w14:textId="77777777" w:rsidR="00A31957" w:rsidRDefault="00EA345B">
      <w:pPr>
        <w:pStyle w:val="a8"/>
        <w:spacing w:line="360" w:lineRule="auto"/>
        <w:jc w:val="left"/>
        <w:rPr>
          <w:rFonts w:eastAsia="宋体" w:hAnsi="宋体" w:cs="宋体"/>
          <w:b/>
          <w:bCs/>
          <w:sz w:val="24"/>
          <w:szCs w:val="24"/>
        </w:rPr>
      </w:pPr>
      <w:r>
        <w:rPr>
          <w:rFonts w:eastAsia="宋体" w:hAnsi="宋体" w:cs="宋体" w:hint="eastAsia"/>
          <w:b/>
          <w:bCs/>
          <w:sz w:val="24"/>
          <w:szCs w:val="24"/>
        </w:rPr>
        <w:t>一、评审办法</w:t>
      </w:r>
    </w:p>
    <w:p w14:paraId="03A5FDE8" w14:textId="77777777" w:rsidR="00A31957" w:rsidRDefault="00EA345B">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1.本次评审采用综合评分法。询比人首先审查报价单位的资格性和符合性条件，通过资格性和符合性审查的报价单位的报价文件将进入下一环节的评分</w:t>
      </w:r>
      <w:r>
        <w:rPr>
          <w:rFonts w:ascii="宋体" w:eastAsia="宋体" w:hAnsi="宋体" w:cs="宋体" w:hint="eastAsia"/>
          <w:kern w:val="0"/>
          <w:sz w:val="24"/>
          <w:szCs w:val="24"/>
        </w:rPr>
        <w:t>（详见附件一：</w:t>
      </w:r>
      <w:r>
        <w:rPr>
          <w:rFonts w:ascii="宋体" w:eastAsia="宋体" w:hAnsi="宋体" w:cs="宋体" w:hint="eastAsia"/>
          <w:sz w:val="24"/>
          <w:szCs w:val="24"/>
        </w:rPr>
        <w:t>资格性和符合性审查表</w:t>
      </w:r>
      <w:r>
        <w:rPr>
          <w:rFonts w:ascii="宋体" w:eastAsia="宋体" w:hAnsi="宋体" w:cs="宋体" w:hint="eastAsia"/>
          <w:kern w:val="0"/>
          <w:sz w:val="24"/>
          <w:szCs w:val="24"/>
        </w:rPr>
        <w:t>）</w:t>
      </w:r>
      <w:r>
        <w:rPr>
          <w:rFonts w:ascii="宋体" w:eastAsia="宋体" w:hAnsi="宋体" w:cs="宋体" w:hint="eastAsia"/>
          <w:sz w:val="24"/>
          <w:szCs w:val="24"/>
        </w:rPr>
        <w:t>。</w:t>
      </w:r>
    </w:p>
    <w:p w14:paraId="120A58E5" w14:textId="77777777" w:rsidR="00A31957" w:rsidRDefault="00EA345B">
      <w:pPr>
        <w:pStyle w:val="a8"/>
        <w:spacing w:line="360" w:lineRule="auto"/>
        <w:ind w:firstLineChars="200" w:firstLine="480"/>
        <w:jc w:val="left"/>
        <w:rPr>
          <w:rFonts w:eastAsia="宋体" w:hAnsi="宋体" w:cs="宋体"/>
          <w:sz w:val="24"/>
          <w:szCs w:val="24"/>
        </w:rPr>
      </w:pPr>
      <w:r>
        <w:rPr>
          <w:rFonts w:eastAsia="宋体" w:hAnsi="宋体" w:cs="宋体" w:hint="eastAsia"/>
          <w:sz w:val="24"/>
          <w:szCs w:val="24"/>
        </w:rPr>
        <w:t>2.询比人对满足询比文件实质性要求的报价文件，按照询比文件规定的评分标准进行打分，评审过程中如发现存在不满足询比文件实质性要求的报价文件不予评分。</w:t>
      </w:r>
    </w:p>
    <w:p w14:paraId="3200F1BB" w14:textId="77777777" w:rsidR="00A31957" w:rsidRDefault="00EA345B">
      <w:pPr>
        <w:pStyle w:val="a8"/>
        <w:spacing w:line="360" w:lineRule="auto"/>
        <w:ind w:firstLineChars="200" w:firstLine="480"/>
        <w:jc w:val="left"/>
        <w:rPr>
          <w:rFonts w:eastAsia="宋体" w:hAnsi="宋体" w:cs="宋体"/>
          <w:sz w:val="24"/>
          <w:szCs w:val="24"/>
        </w:rPr>
      </w:pPr>
      <w:r>
        <w:rPr>
          <w:rFonts w:eastAsia="宋体" w:hAnsi="宋体" w:cs="宋体" w:hint="eastAsia"/>
          <w:sz w:val="24"/>
          <w:szCs w:val="24"/>
        </w:rPr>
        <w:t>3.评分按照各报价人总得分从高到低排列先后次序。若两家或以上的报价人总得分相同时，则报价部分得分高的排前；若报价部分得分相同，则由报价文件提交顺序较早的排前（详见附件二：综合评分表）。</w:t>
      </w:r>
    </w:p>
    <w:p w14:paraId="694650AC" w14:textId="77777777" w:rsidR="00A31957" w:rsidRDefault="00EA345B">
      <w:pPr>
        <w:tabs>
          <w:tab w:val="left" w:pos="5220"/>
        </w:tabs>
        <w:adjustRightInd w:val="0"/>
        <w:snapToGrid w:val="0"/>
        <w:spacing w:line="360" w:lineRule="auto"/>
        <w:ind w:firstLineChars="200" w:firstLine="480"/>
        <w:jc w:val="left"/>
        <w:rPr>
          <w:rFonts w:asciiTheme="minorEastAsia" w:hAnsiTheme="minorEastAsia" w:cstheme="minorEastAsia"/>
          <w:kern w:val="0"/>
          <w:sz w:val="24"/>
          <w:szCs w:val="24"/>
        </w:rPr>
        <w:sectPr w:rsidR="00A31957">
          <w:footerReference w:type="default" r:id="rId10"/>
          <w:pgSz w:w="11906" w:h="16838"/>
          <w:pgMar w:top="1440" w:right="1417" w:bottom="1440" w:left="1417" w:header="851" w:footer="992" w:gutter="0"/>
          <w:cols w:space="425"/>
          <w:docGrid w:type="lines" w:linePitch="312"/>
        </w:sectPr>
      </w:pPr>
      <w:r>
        <w:rPr>
          <w:rFonts w:ascii="宋体" w:eastAsia="宋体" w:hAnsi="宋体" w:cs="宋体" w:hint="eastAsia"/>
          <w:sz w:val="24"/>
          <w:szCs w:val="24"/>
        </w:rPr>
        <w:t>4.若本项目满足资格性和符合性审查合格条件的报价人不足1家或经评审有效的报价人不足1家，则本次询比失败，询比人将视情况重新组织询比。</w:t>
      </w:r>
    </w:p>
    <w:p w14:paraId="4991CA19" w14:textId="77777777" w:rsidR="00A31957" w:rsidRPr="00422676" w:rsidRDefault="00EA345B" w:rsidP="00422676">
      <w:pPr>
        <w:spacing w:line="360" w:lineRule="auto"/>
        <w:ind w:firstLineChars="200" w:firstLine="560"/>
        <w:jc w:val="center"/>
        <w:textAlignment w:val="top"/>
        <w:rPr>
          <w:rFonts w:ascii="宋体" w:hAnsi="宋体" w:cs="宋体"/>
          <w:sz w:val="28"/>
          <w:szCs w:val="28"/>
        </w:rPr>
      </w:pPr>
      <w:bookmarkStart w:id="1" w:name="_GoBack"/>
      <w:r w:rsidRPr="00422676">
        <w:rPr>
          <w:rFonts w:ascii="宋体" w:hAnsi="宋体" w:cs="宋体" w:hint="eastAsia"/>
          <w:sz w:val="28"/>
          <w:szCs w:val="28"/>
        </w:rPr>
        <w:t>第三章 报价文件</w:t>
      </w:r>
    </w:p>
    <w:bookmarkEnd w:id="1"/>
    <w:p w14:paraId="79030555" w14:textId="77777777" w:rsidR="00A31957" w:rsidRDefault="00EA345B">
      <w:pPr>
        <w:spacing w:line="360" w:lineRule="auto"/>
        <w:rPr>
          <w:rFonts w:ascii="宋体" w:eastAsia="宋体" w:hAnsi="宋体" w:cs="宋体"/>
          <w:b/>
          <w:bCs/>
          <w:sz w:val="24"/>
        </w:rPr>
      </w:pPr>
      <w:r>
        <w:rPr>
          <w:rFonts w:ascii="宋体" w:eastAsia="宋体" w:hAnsi="宋体" w:cs="宋体" w:hint="eastAsia"/>
          <w:b/>
          <w:bCs/>
          <w:sz w:val="24"/>
        </w:rPr>
        <w:t>一.报价文件编制要求</w:t>
      </w:r>
    </w:p>
    <w:p w14:paraId="03F08F6F" w14:textId="77777777" w:rsidR="00A31957" w:rsidRDefault="00EA345B">
      <w:pPr>
        <w:spacing w:line="360" w:lineRule="auto"/>
        <w:ind w:firstLineChars="200" w:firstLine="480"/>
        <w:textAlignment w:val="top"/>
        <w:rPr>
          <w:rFonts w:ascii="宋体" w:eastAsia="宋体" w:hAnsi="宋体" w:cs="宋体"/>
          <w:sz w:val="24"/>
        </w:rPr>
      </w:pPr>
      <w:r>
        <w:rPr>
          <w:rFonts w:ascii="宋体" w:eastAsia="宋体" w:hAnsi="宋体" w:cs="宋体" w:hint="eastAsia"/>
          <w:sz w:val="24"/>
        </w:rPr>
        <w:t>1.报价文件编制规范、签署合格、报价唯一固定、报价无重大漏项及重大不合理。</w:t>
      </w:r>
    </w:p>
    <w:p w14:paraId="3EBB4B0C" w14:textId="77777777" w:rsidR="00A31957" w:rsidRDefault="00EA345B">
      <w:pPr>
        <w:spacing w:line="360" w:lineRule="auto"/>
        <w:ind w:firstLineChars="200" w:firstLine="480"/>
        <w:textAlignment w:val="top"/>
        <w:rPr>
          <w:rFonts w:ascii="宋体" w:eastAsia="宋体" w:hAnsi="宋体" w:cs="宋体"/>
          <w:sz w:val="24"/>
        </w:rPr>
      </w:pPr>
      <w:r>
        <w:rPr>
          <w:rFonts w:ascii="宋体" w:eastAsia="宋体" w:hAnsi="宋体" w:cs="宋体" w:hint="eastAsia"/>
          <w:sz w:val="24"/>
        </w:rPr>
        <w:t>2.报价文件份数为一式二份，一份为正本，一份为副本，正本和副本不一致的以正本为准。报价文件须用不褪色的黑色墨水书写或打印，报价文件应装订成册，封面右上角注明正本或副本，</w:t>
      </w:r>
      <w:r>
        <w:rPr>
          <w:rFonts w:ascii="宋体" w:eastAsia="宋体" w:hAnsi="宋体" w:cs="宋体" w:hint="eastAsia"/>
          <w:kern w:val="0"/>
          <w:sz w:val="24"/>
        </w:rPr>
        <w:t>并每页加盖单位公章装入同一个密封袋。</w:t>
      </w:r>
      <w:r>
        <w:rPr>
          <w:rFonts w:ascii="宋体" w:eastAsia="宋体" w:hAnsi="宋体" w:cs="宋体" w:hint="eastAsia"/>
          <w:b/>
          <w:bCs/>
          <w:kern w:val="0"/>
          <w:sz w:val="24"/>
        </w:rPr>
        <w:t>封口须以封条并加盖公章密封，否则报价文件当无效处理。</w:t>
      </w:r>
    </w:p>
    <w:p w14:paraId="323AEE44" w14:textId="77777777" w:rsidR="00A31957" w:rsidRDefault="00EA345B">
      <w:pPr>
        <w:spacing w:line="360" w:lineRule="auto"/>
        <w:ind w:firstLineChars="200" w:firstLine="480"/>
        <w:rPr>
          <w:rFonts w:ascii="宋体" w:eastAsia="宋体" w:hAnsi="宋体" w:cs="宋体"/>
          <w:sz w:val="24"/>
        </w:rPr>
      </w:pPr>
      <w:r>
        <w:rPr>
          <w:rFonts w:ascii="宋体" w:eastAsia="宋体" w:hAnsi="宋体" w:cs="宋体" w:hint="eastAsia"/>
          <w:sz w:val="24"/>
        </w:rPr>
        <w:t>3.报价文件密封在一个包封内，外包装材料不应留有可在包封后添加或抽取报价文件的空隙。外面应标注“项目名称”、“报价文件”、“联系人”、“联系方式”和“报价单位”等字样。</w:t>
      </w:r>
    </w:p>
    <w:p w14:paraId="19D3778E" w14:textId="77777777" w:rsidR="00A31957" w:rsidRDefault="00EA345B">
      <w:pPr>
        <w:adjustRightInd w:val="0"/>
        <w:snapToGrid w:val="0"/>
        <w:spacing w:line="360" w:lineRule="auto"/>
        <w:ind w:firstLineChars="200" w:firstLine="480"/>
        <w:rPr>
          <w:rFonts w:ascii="宋体" w:hAnsi="宋体" w:cs="宋体"/>
          <w:sz w:val="24"/>
          <w:szCs w:val="24"/>
        </w:rPr>
      </w:pPr>
      <w:r>
        <w:rPr>
          <w:rFonts w:ascii="宋体" w:eastAsia="宋体" w:hAnsi="宋体" w:cs="宋体" w:hint="eastAsia"/>
          <w:sz w:val="24"/>
        </w:rPr>
        <w:t>4.报价文件中的所有材料内容（复印件、截图证明等）</w:t>
      </w:r>
      <w:r>
        <w:rPr>
          <w:rFonts w:ascii="宋体" w:eastAsia="宋体" w:hAnsi="宋体" w:cs="宋体" w:hint="eastAsia"/>
          <w:b/>
          <w:bCs/>
          <w:sz w:val="24"/>
        </w:rPr>
        <w:t>须清晰可见，模糊不清晰的则当无效材料处理</w:t>
      </w:r>
      <w:r>
        <w:rPr>
          <w:rFonts w:ascii="宋体" w:eastAsia="宋体" w:hAnsi="宋体" w:cs="宋体" w:hint="eastAsia"/>
          <w:sz w:val="24"/>
        </w:rPr>
        <w:t>。报价文件须附上材料目录（附页码）。</w:t>
      </w:r>
    </w:p>
    <w:p w14:paraId="609E35AF" w14:textId="77777777" w:rsidR="00A31957" w:rsidRDefault="00EA345B">
      <w:pPr>
        <w:spacing w:line="360" w:lineRule="auto"/>
        <w:textAlignment w:val="top"/>
        <w:rPr>
          <w:rFonts w:ascii="宋体" w:hAnsi="宋体" w:cs="宋体"/>
          <w:b/>
          <w:bCs/>
          <w:sz w:val="24"/>
          <w:szCs w:val="24"/>
        </w:rPr>
      </w:pPr>
      <w:r>
        <w:rPr>
          <w:rFonts w:ascii="宋体" w:hAnsi="宋体" w:cs="宋体" w:hint="eastAsia"/>
          <w:b/>
          <w:bCs/>
          <w:sz w:val="24"/>
          <w:szCs w:val="24"/>
        </w:rPr>
        <w:t>二、完整的报价文件至少包括以下内容：</w:t>
      </w:r>
    </w:p>
    <w:p w14:paraId="307E7622"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1.报价表（原件，格式详见附件三）；</w:t>
      </w:r>
    </w:p>
    <w:p w14:paraId="7E86BDFB"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2.企业营业执照或事业单位法人证书（复印件）；</w:t>
      </w:r>
    </w:p>
    <w:p w14:paraId="123338E7"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3.法定代表人身份证明书（原件）、授权代表委托书（原件）；</w:t>
      </w:r>
    </w:p>
    <w:p w14:paraId="521AACFD"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4.业绩情况汇总表（原件，格式详见附件四）；</w:t>
      </w:r>
    </w:p>
    <w:p w14:paraId="646B5327"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5.项目负责人相关证书及社保证明（复印件）；</w:t>
      </w:r>
    </w:p>
    <w:p w14:paraId="0461F8EE"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6.综合评分表上要求提供的其他材料（复印件）；</w:t>
      </w:r>
    </w:p>
    <w:p w14:paraId="3D977C4E" w14:textId="77777777" w:rsidR="00A31957" w:rsidRDefault="00EA345B">
      <w:pPr>
        <w:adjustRightInd w:val="0"/>
        <w:snapToGrid w:val="0"/>
        <w:spacing w:line="360" w:lineRule="auto"/>
        <w:ind w:firstLine="480"/>
        <w:rPr>
          <w:rFonts w:ascii="宋体" w:hAnsi="宋体" w:cs="宋体"/>
          <w:sz w:val="24"/>
          <w:szCs w:val="24"/>
        </w:rPr>
      </w:pPr>
      <w:r>
        <w:rPr>
          <w:rFonts w:ascii="宋体" w:hAnsi="宋体" w:cs="宋体" w:hint="eastAsia"/>
          <w:sz w:val="24"/>
          <w:szCs w:val="24"/>
        </w:rPr>
        <w:t>7.承诺书（原件，详见附件六）；</w:t>
      </w:r>
    </w:p>
    <w:p w14:paraId="77889EDD" w14:textId="77777777" w:rsidR="00A31957" w:rsidRDefault="00EA345B">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8.其他报价人认为需要提供的资料。</w:t>
      </w:r>
    </w:p>
    <w:p w14:paraId="4F437F04" w14:textId="77777777" w:rsidR="00A31957" w:rsidRDefault="00EA345B">
      <w:pPr>
        <w:pStyle w:val="a8"/>
        <w:adjustRightInd w:val="0"/>
        <w:snapToGrid w:val="0"/>
        <w:spacing w:line="360" w:lineRule="auto"/>
        <w:jc w:val="left"/>
        <w:rPr>
          <w:rFonts w:eastAsia="宋体" w:hAnsi="宋体" w:cs="宋体"/>
          <w:b/>
          <w:bCs/>
          <w:sz w:val="24"/>
          <w:szCs w:val="24"/>
        </w:rPr>
      </w:pPr>
      <w:r>
        <w:rPr>
          <w:rFonts w:eastAsia="宋体" w:hAnsi="宋体" w:cs="宋体" w:hint="eastAsia"/>
          <w:b/>
          <w:bCs/>
          <w:sz w:val="24"/>
          <w:szCs w:val="24"/>
        </w:rPr>
        <w:t>附件：</w:t>
      </w:r>
    </w:p>
    <w:p w14:paraId="6B6CAAAC" w14:textId="77777777" w:rsidR="00A31957" w:rsidRDefault="00EA345B">
      <w:pPr>
        <w:pStyle w:val="a8"/>
        <w:adjustRightInd w:val="0"/>
        <w:snapToGrid w:val="0"/>
        <w:spacing w:line="360" w:lineRule="auto"/>
        <w:ind w:firstLineChars="200" w:firstLine="480"/>
        <w:jc w:val="left"/>
        <w:rPr>
          <w:rFonts w:eastAsia="宋体" w:hAnsi="宋体" w:cs="宋体"/>
          <w:sz w:val="24"/>
          <w:szCs w:val="24"/>
        </w:rPr>
      </w:pPr>
      <w:r>
        <w:rPr>
          <w:rFonts w:eastAsia="宋体" w:hAnsi="宋体" w:cs="宋体" w:hint="eastAsia"/>
          <w:sz w:val="24"/>
          <w:szCs w:val="24"/>
        </w:rPr>
        <w:t>1.资格性和符合性审查表</w:t>
      </w:r>
    </w:p>
    <w:p w14:paraId="42DC69BE" w14:textId="77777777" w:rsidR="00A31957" w:rsidRDefault="00EA345B">
      <w:pPr>
        <w:pStyle w:val="a8"/>
        <w:adjustRightInd w:val="0"/>
        <w:snapToGrid w:val="0"/>
        <w:spacing w:line="360" w:lineRule="auto"/>
        <w:ind w:firstLineChars="200" w:firstLine="480"/>
        <w:jc w:val="left"/>
        <w:rPr>
          <w:rFonts w:eastAsia="宋体" w:hAnsi="宋体" w:cs="宋体"/>
          <w:sz w:val="24"/>
          <w:szCs w:val="24"/>
        </w:rPr>
      </w:pPr>
      <w:r>
        <w:rPr>
          <w:rFonts w:eastAsia="宋体" w:hAnsi="宋体" w:cs="宋体" w:hint="eastAsia"/>
          <w:sz w:val="24"/>
          <w:szCs w:val="24"/>
        </w:rPr>
        <w:t>2.综合评分表</w:t>
      </w:r>
    </w:p>
    <w:p w14:paraId="1CD16F2C" w14:textId="77777777" w:rsidR="00A31957" w:rsidRDefault="00EA345B">
      <w:pPr>
        <w:pStyle w:val="a8"/>
        <w:adjustRightInd w:val="0"/>
        <w:snapToGrid w:val="0"/>
        <w:spacing w:line="360" w:lineRule="auto"/>
        <w:ind w:firstLineChars="200" w:firstLine="480"/>
        <w:jc w:val="left"/>
        <w:rPr>
          <w:rFonts w:eastAsia="宋体" w:hAnsi="宋体" w:cs="宋体"/>
          <w:sz w:val="24"/>
          <w:szCs w:val="24"/>
        </w:rPr>
      </w:pPr>
      <w:r>
        <w:rPr>
          <w:rFonts w:eastAsia="宋体" w:hAnsi="宋体" w:cs="宋体" w:hint="eastAsia"/>
          <w:sz w:val="24"/>
          <w:szCs w:val="24"/>
        </w:rPr>
        <w:t>3.报价表</w:t>
      </w:r>
    </w:p>
    <w:p w14:paraId="29A2B9F6" w14:textId="77777777" w:rsidR="00A31957" w:rsidRDefault="00EA345B">
      <w:pPr>
        <w:pStyle w:val="a8"/>
        <w:adjustRightInd w:val="0"/>
        <w:snapToGrid w:val="0"/>
        <w:spacing w:line="360" w:lineRule="auto"/>
        <w:ind w:firstLineChars="200" w:firstLine="480"/>
        <w:jc w:val="left"/>
        <w:rPr>
          <w:rFonts w:eastAsia="宋体" w:hAnsi="宋体" w:cs="宋体"/>
          <w:sz w:val="24"/>
          <w:szCs w:val="24"/>
        </w:rPr>
      </w:pPr>
      <w:r>
        <w:rPr>
          <w:rFonts w:eastAsia="宋体" w:hAnsi="宋体" w:cs="宋体" w:hint="eastAsia"/>
          <w:sz w:val="24"/>
          <w:szCs w:val="24"/>
        </w:rPr>
        <w:t>4.业绩情况汇总表</w:t>
      </w:r>
    </w:p>
    <w:p w14:paraId="62C4D713" w14:textId="77777777" w:rsidR="00A31957" w:rsidRDefault="00EA345B">
      <w:pPr>
        <w:pStyle w:val="a8"/>
        <w:adjustRightInd w:val="0"/>
        <w:snapToGrid w:val="0"/>
        <w:spacing w:line="360" w:lineRule="auto"/>
        <w:ind w:firstLineChars="200" w:firstLine="480"/>
        <w:jc w:val="left"/>
        <w:rPr>
          <w:rFonts w:eastAsia="宋体" w:hAnsi="宋体" w:cs="宋体"/>
          <w:sz w:val="24"/>
          <w:szCs w:val="24"/>
        </w:rPr>
      </w:pPr>
      <w:r>
        <w:rPr>
          <w:rFonts w:eastAsia="宋体" w:hAnsi="宋体" w:cs="宋体" w:hint="eastAsia"/>
          <w:sz w:val="24"/>
          <w:szCs w:val="24"/>
        </w:rPr>
        <w:t>5.项目负责人及其他人员配备情况表</w:t>
      </w:r>
    </w:p>
    <w:p w14:paraId="347BE366" w14:textId="3C91BB01" w:rsidR="00A31957" w:rsidRDefault="00EA345B">
      <w:pPr>
        <w:pStyle w:val="a8"/>
        <w:adjustRightInd w:val="0"/>
        <w:snapToGrid w:val="0"/>
        <w:spacing w:line="360" w:lineRule="auto"/>
        <w:ind w:firstLineChars="200" w:firstLine="480"/>
        <w:jc w:val="left"/>
        <w:rPr>
          <w:rFonts w:eastAsia="宋体" w:hAnsi="宋体" w:cs="宋体"/>
          <w:sz w:val="24"/>
          <w:szCs w:val="24"/>
        </w:rPr>
      </w:pPr>
      <w:r>
        <w:rPr>
          <w:rFonts w:eastAsia="宋体" w:hAnsi="宋体" w:cs="宋体" w:hint="eastAsia"/>
          <w:sz w:val="24"/>
          <w:szCs w:val="24"/>
        </w:rPr>
        <w:t>6.承诺书</w:t>
      </w:r>
    </w:p>
    <w:p w14:paraId="3DBFF02D" w14:textId="1EE9F8B0" w:rsidR="00EF4A63" w:rsidRPr="00EF4A63" w:rsidRDefault="00EF4A63" w:rsidP="00EF4A63">
      <w:pPr>
        <w:pStyle w:val="a8"/>
        <w:adjustRightInd w:val="0"/>
        <w:snapToGrid w:val="0"/>
        <w:spacing w:line="360" w:lineRule="auto"/>
        <w:ind w:firstLineChars="200" w:firstLine="480"/>
        <w:jc w:val="left"/>
        <w:rPr>
          <w:rFonts w:eastAsia="宋体" w:hAnsi="宋体" w:cs="宋体"/>
          <w:sz w:val="24"/>
          <w:szCs w:val="24"/>
        </w:rPr>
      </w:pPr>
      <w:r w:rsidRPr="00EF4A63">
        <w:rPr>
          <w:rFonts w:eastAsia="宋体" w:hAnsi="宋体" w:cs="宋体" w:hint="eastAsia"/>
          <w:sz w:val="24"/>
          <w:szCs w:val="24"/>
        </w:rPr>
        <w:t>7.</w:t>
      </w:r>
      <w:r>
        <w:rPr>
          <w:rFonts w:eastAsia="宋体" w:hAnsi="宋体" w:cs="宋体" w:hint="eastAsia"/>
          <w:sz w:val="24"/>
          <w:szCs w:val="24"/>
        </w:rPr>
        <w:t>附</w:t>
      </w:r>
      <w:r>
        <w:rPr>
          <w:rFonts w:eastAsia="宋体" w:hAnsi="宋体" w:cs="宋体"/>
          <w:sz w:val="24"/>
          <w:szCs w:val="24"/>
        </w:rPr>
        <w:t>图</w:t>
      </w:r>
    </w:p>
    <w:p w14:paraId="2B81DA75" w14:textId="57608306" w:rsidR="00B103A7" w:rsidRDefault="00B103A7">
      <w:pPr>
        <w:pStyle w:val="Style3"/>
        <w:rPr>
          <w:rFonts w:asciiTheme="minorEastAsia" w:eastAsiaTheme="minorEastAsia" w:hAnsiTheme="minorEastAsia" w:cstheme="minorEastAsia"/>
          <w:sz w:val="24"/>
          <w:szCs w:val="24"/>
        </w:rPr>
      </w:pPr>
    </w:p>
    <w:p w14:paraId="2C8F6ACD" w14:textId="5853EAC5" w:rsidR="00EF4A63" w:rsidRDefault="00EF4A63">
      <w:pPr>
        <w:pStyle w:val="Style3"/>
        <w:rPr>
          <w:rFonts w:asciiTheme="minorEastAsia" w:eastAsiaTheme="minorEastAsia" w:hAnsiTheme="minorEastAsia" w:cstheme="minorEastAsia"/>
          <w:sz w:val="24"/>
          <w:szCs w:val="24"/>
        </w:rPr>
      </w:pPr>
    </w:p>
    <w:p w14:paraId="26627C9B" w14:textId="287D9826" w:rsidR="00EF4A63" w:rsidRDefault="00EF4A63">
      <w:pPr>
        <w:pStyle w:val="Style3"/>
        <w:rPr>
          <w:rFonts w:asciiTheme="minorEastAsia" w:eastAsiaTheme="minorEastAsia" w:hAnsiTheme="minorEastAsia" w:cstheme="minorEastAsia"/>
          <w:sz w:val="24"/>
          <w:szCs w:val="24"/>
        </w:rPr>
      </w:pPr>
    </w:p>
    <w:p w14:paraId="7542A692" w14:textId="77777777" w:rsidR="00EF4A63" w:rsidRDefault="00EF4A63">
      <w:pPr>
        <w:pStyle w:val="Style3"/>
        <w:rPr>
          <w:rFonts w:asciiTheme="minorEastAsia" w:eastAsiaTheme="minorEastAsia" w:hAnsiTheme="minorEastAsia" w:cstheme="minorEastAsia"/>
          <w:sz w:val="24"/>
          <w:szCs w:val="24"/>
        </w:rPr>
      </w:pPr>
    </w:p>
    <w:p w14:paraId="2FA67DDE" w14:textId="77777777" w:rsidR="00B103A7" w:rsidRDefault="00B103A7">
      <w:pPr>
        <w:pStyle w:val="Style3"/>
        <w:rPr>
          <w:rFonts w:asciiTheme="minorEastAsia" w:eastAsiaTheme="minorEastAsia" w:hAnsiTheme="minorEastAsia" w:cstheme="minorEastAsia"/>
          <w:sz w:val="24"/>
          <w:szCs w:val="24"/>
        </w:rPr>
      </w:pPr>
    </w:p>
    <w:p w14:paraId="21376C71" w14:textId="77777777" w:rsidR="00A31957" w:rsidRDefault="00EA345B">
      <w:pPr>
        <w:pStyle w:val="Style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附件一</w:t>
      </w:r>
    </w:p>
    <w:p w14:paraId="6647E6C4" w14:textId="77777777" w:rsidR="00A31957" w:rsidRDefault="00EA345B">
      <w:pPr>
        <w:pStyle w:val="a8"/>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资格性和符合性审查表</w:t>
      </w:r>
    </w:p>
    <w:p w14:paraId="6F6CE47D" w14:textId="688FF1B3" w:rsidR="00A31957" w:rsidRDefault="00EA345B">
      <w:pPr>
        <w:spacing w:line="360" w:lineRule="auto"/>
        <w:rPr>
          <w:rFonts w:asciiTheme="minorEastAsia" w:hAnsiTheme="minorEastAsia" w:cstheme="minorEastAsia"/>
          <w:szCs w:val="21"/>
          <w:u w:val="single"/>
        </w:rPr>
      </w:pPr>
      <w:r>
        <w:rPr>
          <w:rFonts w:asciiTheme="minorEastAsia" w:hAnsiTheme="minorEastAsia" w:cstheme="minorEastAsia" w:hint="eastAsia"/>
          <w:szCs w:val="21"/>
        </w:rPr>
        <w:t>项目名称：</w:t>
      </w:r>
      <w:r w:rsidR="00483703">
        <w:rPr>
          <w:rFonts w:ascii="宋体" w:hAnsi="宋体" w:cs="宋体" w:hint="eastAsia"/>
          <w:sz w:val="24"/>
          <w:szCs w:val="24"/>
        </w:rPr>
        <w:t>昌华街道如意坊社区微改造工程（可行性研究报告、实施方案、树木保护专章）</w:t>
      </w:r>
      <w:r w:rsidR="00B103A7" w:rsidRPr="00E3639C">
        <w:rPr>
          <w:rFonts w:ascii="宋体" w:hAnsi="宋体" w:cs="宋体" w:hint="eastAsia"/>
          <w:sz w:val="24"/>
          <w:szCs w:val="24"/>
        </w:rPr>
        <w:t>编</w:t>
      </w:r>
      <w:r w:rsidR="00B103A7" w:rsidRPr="00E3639C">
        <w:rPr>
          <w:rFonts w:ascii="宋体" w:hAnsi="宋体" w:cs="宋体"/>
          <w:sz w:val="24"/>
          <w:szCs w:val="24"/>
        </w:rPr>
        <w:t>制</w:t>
      </w:r>
    </w:p>
    <w:tbl>
      <w:tblPr>
        <w:tblW w:w="9199"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83"/>
        <w:gridCol w:w="1133"/>
        <w:gridCol w:w="1133"/>
        <w:gridCol w:w="1133"/>
      </w:tblGrid>
      <w:tr w:rsidR="00EF4A63" w:rsidRPr="00EF4A63" w14:paraId="54E24587" w14:textId="77777777" w:rsidTr="00546593">
        <w:trPr>
          <w:trHeight w:val="733"/>
        </w:trPr>
        <w:tc>
          <w:tcPr>
            <w:tcW w:w="817" w:type="dxa"/>
            <w:vAlign w:val="center"/>
          </w:tcPr>
          <w:p w14:paraId="0E34ACFA"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序号</w:t>
            </w:r>
          </w:p>
        </w:tc>
        <w:tc>
          <w:tcPr>
            <w:tcW w:w="4983" w:type="dxa"/>
            <w:vAlign w:val="center"/>
          </w:tcPr>
          <w:p w14:paraId="15DCAC25"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审查内容</w:t>
            </w:r>
          </w:p>
        </w:tc>
        <w:tc>
          <w:tcPr>
            <w:tcW w:w="1133" w:type="dxa"/>
            <w:vAlign w:val="center"/>
          </w:tcPr>
          <w:p w14:paraId="4DC4B931"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报价人1</w:t>
            </w:r>
          </w:p>
        </w:tc>
        <w:tc>
          <w:tcPr>
            <w:tcW w:w="1133" w:type="dxa"/>
            <w:vAlign w:val="center"/>
          </w:tcPr>
          <w:p w14:paraId="0F017E05"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报价人2</w:t>
            </w:r>
          </w:p>
        </w:tc>
        <w:tc>
          <w:tcPr>
            <w:tcW w:w="1133" w:type="dxa"/>
            <w:vAlign w:val="center"/>
          </w:tcPr>
          <w:p w14:paraId="474C4AE6"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w:t>
            </w:r>
          </w:p>
        </w:tc>
      </w:tr>
      <w:tr w:rsidR="00EF4A63" w:rsidRPr="00EF4A63" w14:paraId="48C5A25C" w14:textId="77777777" w:rsidTr="00546593">
        <w:trPr>
          <w:trHeight w:val="1338"/>
        </w:trPr>
        <w:tc>
          <w:tcPr>
            <w:tcW w:w="817" w:type="dxa"/>
            <w:vAlign w:val="center"/>
          </w:tcPr>
          <w:p w14:paraId="07921C12"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1</w:t>
            </w:r>
          </w:p>
        </w:tc>
        <w:tc>
          <w:tcPr>
            <w:tcW w:w="4983" w:type="dxa"/>
            <w:vAlign w:val="center"/>
          </w:tcPr>
          <w:p w14:paraId="0B4B91B8" w14:textId="77777777" w:rsidR="00806610" w:rsidRPr="00EF4A63" w:rsidRDefault="00806610" w:rsidP="00546593">
            <w:pPr>
              <w:jc w:val="left"/>
              <w:rPr>
                <w:rFonts w:asciiTheme="minorEastAsia" w:hAnsiTheme="minorEastAsia" w:cstheme="minorEastAsia"/>
                <w:szCs w:val="21"/>
              </w:rPr>
            </w:pPr>
            <w:r w:rsidRPr="00EF4A63">
              <w:rPr>
                <w:rFonts w:asciiTheme="minorEastAsia" w:hAnsiTheme="minorEastAsia" w:cstheme="minorEastAsia" w:hint="eastAsia"/>
                <w:sz w:val="24"/>
                <w:szCs w:val="24"/>
              </w:rPr>
              <w:t>报价人具有独立法人资格，持有市场监督（工商行政）管理部门核发的法人营业执照或各级登记管理机关颁发的事业单位法人证书，按国家法律经营。</w:t>
            </w:r>
          </w:p>
        </w:tc>
        <w:tc>
          <w:tcPr>
            <w:tcW w:w="1133" w:type="dxa"/>
          </w:tcPr>
          <w:p w14:paraId="6D21F5A4"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4AD97E74"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14D4F4F2"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76DE4373" w14:textId="77777777" w:rsidTr="00546593">
        <w:trPr>
          <w:trHeight w:val="857"/>
        </w:trPr>
        <w:tc>
          <w:tcPr>
            <w:tcW w:w="817" w:type="dxa"/>
            <w:vAlign w:val="center"/>
          </w:tcPr>
          <w:p w14:paraId="60F270F9"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2</w:t>
            </w:r>
          </w:p>
        </w:tc>
        <w:tc>
          <w:tcPr>
            <w:tcW w:w="4983" w:type="dxa"/>
            <w:vAlign w:val="center"/>
          </w:tcPr>
          <w:p w14:paraId="4FE4DA38" w14:textId="77777777" w:rsidR="00806610" w:rsidRPr="00EF4A63" w:rsidRDefault="00806610" w:rsidP="00546593">
            <w:pPr>
              <w:jc w:val="left"/>
              <w:rPr>
                <w:rFonts w:asciiTheme="minorEastAsia" w:hAnsiTheme="minorEastAsia" w:cstheme="minorEastAsia"/>
                <w:kern w:val="0"/>
                <w:szCs w:val="21"/>
              </w:rPr>
            </w:pPr>
            <w:r w:rsidRPr="00EF4A63">
              <w:rPr>
                <w:rFonts w:asciiTheme="minorEastAsia" w:hAnsiTheme="minorEastAsia" w:cstheme="minorEastAsia" w:hint="eastAsia"/>
                <w:sz w:val="24"/>
                <w:szCs w:val="24"/>
              </w:rPr>
              <w:t>项目负责人具有注册咨询师资格及本单位近1个月的社保证明。</w:t>
            </w:r>
          </w:p>
        </w:tc>
        <w:tc>
          <w:tcPr>
            <w:tcW w:w="1133" w:type="dxa"/>
          </w:tcPr>
          <w:p w14:paraId="1994876A"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721BA4A7"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29888EE2"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2EFA0DE5" w14:textId="77777777" w:rsidTr="00546593">
        <w:trPr>
          <w:trHeight w:val="764"/>
        </w:trPr>
        <w:tc>
          <w:tcPr>
            <w:tcW w:w="817" w:type="dxa"/>
            <w:vAlign w:val="center"/>
          </w:tcPr>
          <w:p w14:paraId="47CE7A54"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3</w:t>
            </w:r>
          </w:p>
        </w:tc>
        <w:tc>
          <w:tcPr>
            <w:tcW w:w="4983" w:type="dxa"/>
            <w:vAlign w:val="center"/>
          </w:tcPr>
          <w:p w14:paraId="5737C38D" w14:textId="3550B8DA" w:rsidR="00806610" w:rsidRPr="00EF4A63" w:rsidRDefault="00AC5E95" w:rsidP="00546593">
            <w:pPr>
              <w:jc w:val="left"/>
              <w:rPr>
                <w:rFonts w:ascii="宋体" w:hAnsi="宋体" w:cs="宋体"/>
                <w:sz w:val="24"/>
                <w:szCs w:val="24"/>
              </w:rPr>
            </w:pPr>
            <w:r w:rsidRPr="00EF4A63">
              <w:rPr>
                <w:rFonts w:asciiTheme="minorEastAsia" w:hAnsiTheme="minorEastAsia" w:cstheme="minorEastAsia" w:hint="eastAsia"/>
                <w:sz w:val="24"/>
                <w:szCs w:val="24"/>
              </w:rPr>
              <w:t>报价人具有行政主管部门颁发的城乡规划编制资质证书乙级或以上资质、具有工程设计建筑行业（建筑工程）乙级资质或</w:t>
            </w:r>
            <w:r w:rsidRPr="00EF4A63">
              <w:rPr>
                <w:rFonts w:asciiTheme="minorEastAsia" w:hAnsiTheme="minorEastAsia" w:cstheme="minorEastAsia"/>
                <w:sz w:val="24"/>
                <w:szCs w:val="24"/>
              </w:rPr>
              <w:t>以上资质、具有</w:t>
            </w:r>
            <w:r w:rsidRPr="00EF4A63">
              <w:rPr>
                <w:rFonts w:asciiTheme="minorEastAsia" w:hAnsiTheme="minorEastAsia" w:cstheme="minorEastAsia" w:hint="eastAsia"/>
                <w:sz w:val="24"/>
                <w:szCs w:val="24"/>
              </w:rPr>
              <w:t>工</w:t>
            </w:r>
            <w:r w:rsidRPr="00EF4A63">
              <w:rPr>
                <w:rFonts w:asciiTheme="minorEastAsia" w:hAnsiTheme="minorEastAsia" w:cstheme="minorEastAsia"/>
                <w:sz w:val="24"/>
                <w:szCs w:val="24"/>
              </w:rPr>
              <w:t>程咨询单位</w:t>
            </w:r>
            <w:r w:rsidRPr="00EF4A63">
              <w:rPr>
                <w:rFonts w:asciiTheme="minorEastAsia" w:hAnsiTheme="minorEastAsia" w:cstheme="minorEastAsia" w:hint="eastAsia"/>
                <w:sz w:val="24"/>
                <w:szCs w:val="24"/>
              </w:rPr>
              <w:t>乙级咨</w:t>
            </w:r>
            <w:r w:rsidRPr="00EF4A63">
              <w:rPr>
                <w:rFonts w:asciiTheme="minorEastAsia" w:hAnsiTheme="minorEastAsia" w:cstheme="minorEastAsia"/>
                <w:sz w:val="24"/>
                <w:szCs w:val="24"/>
              </w:rPr>
              <w:t>信证书</w:t>
            </w:r>
            <w:r w:rsidRPr="00EF4A63">
              <w:rPr>
                <w:rFonts w:asciiTheme="minorEastAsia" w:hAnsiTheme="minorEastAsia" w:cstheme="minorEastAsia" w:hint="eastAsia"/>
                <w:sz w:val="24"/>
                <w:szCs w:val="24"/>
              </w:rPr>
              <w:t>或以</w:t>
            </w:r>
            <w:r w:rsidRPr="00EF4A63">
              <w:rPr>
                <w:rFonts w:asciiTheme="minorEastAsia" w:hAnsiTheme="minorEastAsia" w:cstheme="minorEastAsia"/>
                <w:sz w:val="24"/>
                <w:szCs w:val="24"/>
              </w:rPr>
              <w:t>上</w:t>
            </w:r>
            <w:r w:rsidRPr="00EF4A63">
              <w:rPr>
                <w:rFonts w:asciiTheme="minorEastAsia" w:hAnsiTheme="minorEastAsia" w:cstheme="minorEastAsia" w:hint="eastAsia"/>
                <w:sz w:val="24"/>
                <w:szCs w:val="24"/>
              </w:rPr>
              <w:t>咨</w:t>
            </w:r>
            <w:r w:rsidRPr="00EF4A63">
              <w:rPr>
                <w:rFonts w:asciiTheme="minorEastAsia" w:hAnsiTheme="minorEastAsia" w:cstheme="minorEastAsia"/>
                <w:sz w:val="24"/>
                <w:szCs w:val="24"/>
              </w:rPr>
              <w:t>信</w:t>
            </w:r>
            <w:r w:rsidR="00806610" w:rsidRPr="00EF4A63">
              <w:rPr>
                <w:rFonts w:ascii="宋体" w:hAnsi="宋体" w:cs="宋体" w:hint="eastAsia"/>
                <w:sz w:val="24"/>
                <w:szCs w:val="24"/>
              </w:rPr>
              <w:t>。</w:t>
            </w:r>
          </w:p>
        </w:tc>
        <w:tc>
          <w:tcPr>
            <w:tcW w:w="1133" w:type="dxa"/>
          </w:tcPr>
          <w:p w14:paraId="1155ECAA"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2864F393"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43E1229F"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763BF368" w14:textId="77777777" w:rsidTr="00546593">
        <w:trPr>
          <w:trHeight w:val="658"/>
        </w:trPr>
        <w:tc>
          <w:tcPr>
            <w:tcW w:w="817" w:type="dxa"/>
            <w:vAlign w:val="center"/>
          </w:tcPr>
          <w:p w14:paraId="49F3E5C1"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4</w:t>
            </w:r>
          </w:p>
        </w:tc>
        <w:tc>
          <w:tcPr>
            <w:tcW w:w="4983" w:type="dxa"/>
            <w:vAlign w:val="center"/>
          </w:tcPr>
          <w:p w14:paraId="2CC1F59B" w14:textId="77777777" w:rsidR="00806610" w:rsidRPr="00EF4A63" w:rsidRDefault="00806610" w:rsidP="00546593">
            <w:pPr>
              <w:jc w:val="left"/>
              <w:rPr>
                <w:rFonts w:ascii="宋体" w:hAnsi="宋体" w:cs="宋体"/>
                <w:sz w:val="24"/>
                <w:szCs w:val="24"/>
              </w:rPr>
            </w:pPr>
            <w:r w:rsidRPr="00EF4A63">
              <w:rPr>
                <w:rFonts w:ascii="宋体" w:hAnsi="宋体" w:cs="宋体" w:hint="eastAsia"/>
                <w:sz w:val="24"/>
                <w:szCs w:val="24"/>
              </w:rPr>
              <w:t>配备有生态、林业、园林、园艺、植保等绿化相关专业高级以上专业技术职称人员1人（或以上）及其在本单位近1个月的社保证明。</w:t>
            </w:r>
          </w:p>
        </w:tc>
        <w:tc>
          <w:tcPr>
            <w:tcW w:w="1133" w:type="dxa"/>
          </w:tcPr>
          <w:p w14:paraId="27F802A4"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708A246B"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7EA40AB6"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695BD9AA" w14:textId="77777777" w:rsidTr="00546593">
        <w:trPr>
          <w:trHeight w:val="797"/>
        </w:trPr>
        <w:tc>
          <w:tcPr>
            <w:tcW w:w="817" w:type="dxa"/>
            <w:vAlign w:val="center"/>
          </w:tcPr>
          <w:p w14:paraId="74F5D065"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sz w:val="24"/>
                <w:szCs w:val="24"/>
              </w:rPr>
              <w:t>5</w:t>
            </w:r>
          </w:p>
        </w:tc>
        <w:tc>
          <w:tcPr>
            <w:tcW w:w="4983" w:type="dxa"/>
            <w:vAlign w:val="center"/>
          </w:tcPr>
          <w:p w14:paraId="15489706" w14:textId="77777777" w:rsidR="00806610" w:rsidRPr="00EF4A63" w:rsidRDefault="00806610" w:rsidP="00546593">
            <w:pPr>
              <w:jc w:val="left"/>
              <w:rPr>
                <w:rFonts w:ascii="宋体" w:hAnsi="宋体" w:cs="宋体"/>
                <w:sz w:val="24"/>
                <w:szCs w:val="24"/>
              </w:rPr>
            </w:pPr>
            <w:r w:rsidRPr="00EF4A63">
              <w:rPr>
                <w:rFonts w:asciiTheme="minorEastAsia" w:hAnsiTheme="minorEastAsia" w:cstheme="minorEastAsia" w:hint="eastAsia"/>
                <w:sz w:val="24"/>
                <w:szCs w:val="24"/>
              </w:rPr>
              <w:t>本项目不接受联合体报价。</w:t>
            </w:r>
          </w:p>
        </w:tc>
        <w:tc>
          <w:tcPr>
            <w:tcW w:w="1133" w:type="dxa"/>
          </w:tcPr>
          <w:p w14:paraId="1CD67D0D"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6B881437"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5E7C8088"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2C8F401C" w14:textId="77777777" w:rsidTr="00546593">
        <w:trPr>
          <w:trHeight w:val="797"/>
        </w:trPr>
        <w:tc>
          <w:tcPr>
            <w:tcW w:w="817" w:type="dxa"/>
            <w:vAlign w:val="center"/>
          </w:tcPr>
          <w:p w14:paraId="03BA3D0E"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sz w:val="24"/>
                <w:szCs w:val="24"/>
              </w:rPr>
              <w:t>6</w:t>
            </w:r>
          </w:p>
        </w:tc>
        <w:tc>
          <w:tcPr>
            <w:tcW w:w="4983" w:type="dxa"/>
            <w:vAlign w:val="center"/>
          </w:tcPr>
          <w:p w14:paraId="1AC503F3" w14:textId="77777777" w:rsidR="00806610" w:rsidRPr="00EF4A63" w:rsidRDefault="00806610" w:rsidP="00546593">
            <w:pPr>
              <w:jc w:val="left"/>
              <w:rPr>
                <w:rFonts w:ascii="宋体" w:hAnsi="宋体" w:cs="宋体"/>
                <w:sz w:val="24"/>
                <w:szCs w:val="24"/>
              </w:rPr>
            </w:pPr>
            <w:r w:rsidRPr="00EF4A63">
              <w:rPr>
                <w:rFonts w:ascii="宋体" w:hAnsi="宋体" w:cs="宋体" w:hint="eastAsia"/>
                <w:sz w:val="24"/>
                <w:szCs w:val="24"/>
              </w:rPr>
              <w:t>报价总金额是固定价且是唯一的，未超过本项目最高报价限价，有效报价下浮率为0-10%。</w:t>
            </w:r>
          </w:p>
        </w:tc>
        <w:tc>
          <w:tcPr>
            <w:tcW w:w="1133" w:type="dxa"/>
          </w:tcPr>
          <w:p w14:paraId="13354E28"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7F0415F1"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5ACAAE58"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708953F2" w14:textId="77777777" w:rsidTr="00546593">
        <w:trPr>
          <w:trHeight w:val="797"/>
        </w:trPr>
        <w:tc>
          <w:tcPr>
            <w:tcW w:w="817" w:type="dxa"/>
            <w:vAlign w:val="center"/>
          </w:tcPr>
          <w:p w14:paraId="0E9B395B"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sz w:val="24"/>
                <w:szCs w:val="24"/>
              </w:rPr>
              <w:t>7</w:t>
            </w:r>
          </w:p>
        </w:tc>
        <w:tc>
          <w:tcPr>
            <w:tcW w:w="4983" w:type="dxa"/>
            <w:vAlign w:val="center"/>
          </w:tcPr>
          <w:p w14:paraId="73F420F6" w14:textId="77777777" w:rsidR="00806610" w:rsidRPr="00EF4A63" w:rsidRDefault="00806610" w:rsidP="00546593">
            <w:pPr>
              <w:jc w:val="left"/>
              <w:rPr>
                <w:rFonts w:ascii="宋体" w:hAnsi="宋体" w:cs="宋体"/>
                <w:sz w:val="24"/>
                <w:szCs w:val="24"/>
              </w:rPr>
            </w:pPr>
            <w:r w:rsidRPr="00EF4A63">
              <w:rPr>
                <w:rFonts w:ascii="宋体" w:hAnsi="宋体" w:cs="宋体" w:hint="eastAsia"/>
                <w:sz w:val="24"/>
                <w:szCs w:val="24"/>
              </w:rPr>
              <w:t>报价文件按询比文件的要求编制、签署及盖章。</w:t>
            </w:r>
          </w:p>
        </w:tc>
        <w:tc>
          <w:tcPr>
            <w:tcW w:w="1133" w:type="dxa"/>
          </w:tcPr>
          <w:p w14:paraId="77A17373"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07D70D2C"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60211757"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r w:rsidR="00EF4A63" w:rsidRPr="00EF4A63" w14:paraId="67B3CEE5" w14:textId="77777777" w:rsidTr="00546593">
        <w:trPr>
          <w:trHeight w:val="601"/>
        </w:trPr>
        <w:tc>
          <w:tcPr>
            <w:tcW w:w="5800" w:type="dxa"/>
            <w:gridSpan w:val="2"/>
            <w:vAlign w:val="center"/>
          </w:tcPr>
          <w:p w14:paraId="5F6667F8" w14:textId="77777777" w:rsidR="00806610" w:rsidRPr="00EF4A63" w:rsidRDefault="00806610" w:rsidP="00546593">
            <w:pPr>
              <w:pStyle w:val="a8"/>
              <w:spacing w:line="360" w:lineRule="auto"/>
              <w:jc w:val="center"/>
              <w:rPr>
                <w:rFonts w:asciiTheme="minorEastAsia" w:eastAsiaTheme="minorEastAsia" w:hAnsiTheme="minorEastAsia" w:cstheme="minorEastAsia"/>
                <w:sz w:val="24"/>
                <w:szCs w:val="24"/>
              </w:rPr>
            </w:pPr>
            <w:r w:rsidRPr="00EF4A63">
              <w:rPr>
                <w:rFonts w:asciiTheme="minorEastAsia" w:eastAsiaTheme="minorEastAsia" w:hAnsiTheme="minorEastAsia" w:cstheme="minorEastAsia" w:hint="eastAsia"/>
                <w:sz w:val="24"/>
                <w:szCs w:val="24"/>
              </w:rPr>
              <w:t>结论</w:t>
            </w:r>
          </w:p>
        </w:tc>
        <w:tc>
          <w:tcPr>
            <w:tcW w:w="1133" w:type="dxa"/>
          </w:tcPr>
          <w:p w14:paraId="76AF7513"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442B4DE4"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c>
          <w:tcPr>
            <w:tcW w:w="1133" w:type="dxa"/>
          </w:tcPr>
          <w:p w14:paraId="4C58048F" w14:textId="77777777" w:rsidR="00806610" w:rsidRPr="00EF4A63" w:rsidRDefault="00806610" w:rsidP="00546593">
            <w:pPr>
              <w:pStyle w:val="a8"/>
              <w:spacing w:line="360" w:lineRule="auto"/>
              <w:rPr>
                <w:rFonts w:asciiTheme="minorEastAsia" w:eastAsiaTheme="minorEastAsia" w:hAnsiTheme="minorEastAsia" w:cstheme="minorEastAsia"/>
                <w:sz w:val="24"/>
                <w:szCs w:val="24"/>
              </w:rPr>
            </w:pPr>
          </w:p>
        </w:tc>
      </w:tr>
    </w:tbl>
    <w:p w14:paraId="78150513" w14:textId="77777777" w:rsidR="00806610" w:rsidRPr="00EF4A63" w:rsidRDefault="00806610" w:rsidP="00806610">
      <w:pPr>
        <w:pStyle w:val="a8"/>
        <w:jc w:val="left"/>
        <w:rPr>
          <w:rFonts w:asciiTheme="minorEastAsia" w:eastAsiaTheme="minorEastAsia" w:hAnsiTheme="minorEastAsia" w:cstheme="minorEastAsia"/>
          <w:szCs w:val="21"/>
        </w:rPr>
      </w:pPr>
      <w:r w:rsidRPr="00EF4A63">
        <w:rPr>
          <w:rFonts w:asciiTheme="minorEastAsia" w:eastAsiaTheme="minorEastAsia" w:hAnsiTheme="minorEastAsia" w:cstheme="minorEastAsia" w:hint="eastAsia"/>
          <w:szCs w:val="21"/>
        </w:rPr>
        <w:t>注：1. 每一项符合的打“√”，不符合的打“×”。</w:t>
      </w:r>
    </w:p>
    <w:p w14:paraId="59709A98" w14:textId="77777777" w:rsidR="00806610" w:rsidRPr="00EF4A63" w:rsidRDefault="00806610" w:rsidP="00806610">
      <w:pPr>
        <w:pStyle w:val="a8"/>
        <w:ind w:firstLineChars="200" w:firstLine="420"/>
        <w:jc w:val="left"/>
        <w:rPr>
          <w:rFonts w:asciiTheme="minorEastAsia" w:eastAsiaTheme="minorEastAsia" w:hAnsiTheme="minorEastAsia" w:cstheme="minorEastAsia"/>
          <w:szCs w:val="21"/>
        </w:rPr>
      </w:pPr>
      <w:r w:rsidRPr="00EF4A63">
        <w:rPr>
          <w:rFonts w:asciiTheme="minorEastAsia" w:eastAsiaTheme="minorEastAsia" w:hAnsiTheme="minorEastAsia" w:cstheme="minorEastAsia" w:hint="eastAsia"/>
          <w:szCs w:val="21"/>
        </w:rPr>
        <w:t>2. “结论”一栏填写“通过”或“不通过”；任何一项出现“×”的，结论为不通过；不通过的为无效报价。</w:t>
      </w:r>
    </w:p>
    <w:p w14:paraId="4F1E288A" w14:textId="77777777" w:rsidR="00A31957" w:rsidRPr="00EF4A63" w:rsidRDefault="00EA345B">
      <w:pPr>
        <w:rPr>
          <w:rFonts w:asciiTheme="minorEastAsia" w:hAnsiTheme="minorEastAsia" w:cstheme="minorEastAsia"/>
          <w:sz w:val="24"/>
          <w:szCs w:val="24"/>
        </w:rPr>
      </w:pPr>
      <w:r w:rsidRPr="00EF4A63">
        <w:rPr>
          <w:rFonts w:asciiTheme="minorEastAsia" w:hAnsiTheme="minorEastAsia" w:cstheme="minorEastAsia" w:hint="eastAsia"/>
          <w:sz w:val="24"/>
          <w:szCs w:val="24"/>
        </w:rPr>
        <w:br w:type="page"/>
      </w:r>
    </w:p>
    <w:p w14:paraId="53061105" w14:textId="77777777" w:rsidR="00A31957" w:rsidRDefault="00EA345B">
      <w:pPr>
        <w:pStyle w:val="Style3"/>
        <w:rPr>
          <w:rFonts w:asciiTheme="minorEastAsia" w:hAnsiTheme="minorEastAsia" w:cstheme="minorEastAsia"/>
          <w:sz w:val="24"/>
          <w:szCs w:val="24"/>
        </w:rPr>
      </w:pPr>
      <w:r>
        <w:rPr>
          <w:rFonts w:asciiTheme="minorEastAsia" w:hAnsiTheme="minorEastAsia" w:cstheme="minorEastAsia" w:hint="eastAsia"/>
          <w:sz w:val="24"/>
          <w:szCs w:val="24"/>
        </w:rPr>
        <w:t>附件二</w:t>
      </w:r>
    </w:p>
    <w:p w14:paraId="2AC7D352" w14:textId="77777777" w:rsidR="00A31957" w:rsidRDefault="00EA345B">
      <w:pPr>
        <w:pStyle w:val="a8"/>
        <w:spacing w:line="360" w:lineRule="auto"/>
        <w:jc w:val="center"/>
        <w:rPr>
          <w:rFonts w:eastAsia="宋体" w:hAnsi="宋体" w:cs="宋体"/>
          <w:b/>
          <w:bCs/>
          <w:sz w:val="24"/>
          <w:szCs w:val="24"/>
        </w:rPr>
      </w:pPr>
      <w:r>
        <w:rPr>
          <w:rFonts w:asciiTheme="minorEastAsia" w:eastAsiaTheme="minorEastAsia" w:hAnsiTheme="minorEastAsia" w:cstheme="minorEastAsia" w:hint="eastAsia"/>
          <w:b/>
          <w:bCs/>
          <w:sz w:val="24"/>
          <w:szCs w:val="24"/>
        </w:rPr>
        <w:t>综合</w:t>
      </w:r>
      <w:r>
        <w:rPr>
          <w:rFonts w:eastAsia="宋体" w:hAnsi="宋体" w:cs="宋体" w:hint="eastAsia"/>
          <w:b/>
          <w:bCs/>
          <w:sz w:val="24"/>
          <w:szCs w:val="24"/>
        </w:rPr>
        <w:t>评分表</w:t>
      </w:r>
    </w:p>
    <w:p w14:paraId="4F02B6D9" w14:textId="0CBCC109" w:rsidR="00A31957" w:rsidRDefault="00EA345B">
      <w:pPr>
        <w:widowControl/>
        <w:spacing w:before="100" w:beforeAutospacing="1" w:after="100" w:afterAutospacing="1"/>
        <w:jc w:val="left"/>
        <w:rPr>
          <w:rFonts w:ascii="宋体" w:eastAsia="宋体" w:hAnsi="宋体" w:cs="宋体"/>
          <w:b/>
          <w:bCs/>
          <w:szCs w:val="21"/>
          <w:u w:val="single"/>
        </w:rPr>
      </w:pPr>
      <w:r>
        <w:rPr>
          <w:rFonts w:ascii="宋体" w:eastAsia="宋体" w:hAnsi="宋体" w:cs="宋体" w:hint="eastAsia"/>
          <w:szCs w:val="21"/>
        </w:rPr>
        <w:t>项目名称：</w:t>
      </w:r>
      <w:r w:rsidR="00483703">
        <w:rPr>
          <w:rFonts w:ascii="宋体" w:hAnsi="宋体" w:cs="宋体" w:hint="eastAsia"/>
          <w:sz w:val="24"/>
          <w:szCs w:val="24"/>
        </w:rPr>
        <w:t>昌华街道如意坊社区微改造工程（可行性研究报告、实施方案、树木保护专章）</w:t>
      </w:r>
      <w:r w:rsidR="00B103A7" w:rsidRPr="00E3639C">
        <w:rPr>
          <w:rFonts w:ascii="宋体" w:hAnsi="宋体" w:cs="宋体" w:hint="eastAsia"/>
          <w:sz w:val="24"/>
          <w:szCs w:val="24"/>
        </w:rPr>
        <w:t>编</w:t>
      </w:r>
      <w:r w:rsidR="00B103A7" w:rsidRPr="00E3639C">
        <w:rPr>
          <w:rFonts w:ascii="宋体" w:hAnsi="宋体" w:cs="宋体"/>
          <w:sz w:val="24"/>
          <w:szCs w:val="24"/>
        </w:rPr>
        <w:t>制</w:t>
      </w:r>
    </w:p>
    <w:tbl>
      <w:tblPr>
        <w:tblW w:w="9491" w:type="dxa"/>
        <w:jc w:val="center"/>
        <w:tblLayout w:type="fixed"/>
        <w:tblLook w:val="04A0" w:firstRow="1" w:lastRow="0" w:firstColumn="1" w:lastColumn="0" w:noHBand="0" w:noVBand="1"/>
      </w:tblPr>
      <w:tblGrid>
        <w:gridCol w:w="767"/>
        <w:gridCol w:w="1105"/>
        <w:gridCol w:w="541"/>
        <w:gridCol w:w="7078"/>
      </w:tblGrid>
      <w:tr w:rsidR="00EF4A63" w:rsidRPr="00EF4A63" w14:paraId="3C90CD81" w14:textId="77777777" w:rsidTr="00546593">
        <w:trPr>
          <w:trHeight w:val="445"/>
          <w:jc w:val="center"/>
        </w:trPr>
        <w:tc>
          <w:tcPr>
            <w:tcW w:w="767" w:type="dxa"/>
            <w:tcBorders>
              <w:top w:val="single" w:sz="6" w:space="0" w:color="auto"/>
              <w:left w:val="single" w:sz="6" w:space="0" w:color="auto"/>
              <w:bottom w:val="single" w:sz="6" w:space="0" w:color="auto"/>
              <w:right w:val="single" w:sz="6" w:space="0" w:color="auto"/>
            </w:tcBorders>
            <w:noWrap/>
            <w:vAlign w:val="center"/>
          </w:tcPr>
          <w:p w14:paraId="0C28558D" w14:textId="77777777" w:rsidR="008D4B0C" w:rsidRPr="00EF4A63" w:rsidRDefault="008D4B0C" w:rsidP="00546593">
            <w:pPr>
              <w:autoSpaceDE w:val="0"/>
              <w:autoSpaceDN w:val="0"/>
              <w:adjustRightInd w:val="0"/>
              <w:jc w:val="center"/>
              <w:rPr>
                <w:rFonts w:ascii="宋体" w:eastAsia="宋体" w:hAnsi="宋体" w:cs="宋体"/>
                <w:sz w:val="24"/>
                <w:szCs w:val="24"/>
              </w:rPr>
            </w:pPr>
            <w:r w:rsidRPr="00EF4A63">
              <w:rPr>
                <w:rFonts w:ascii="宋体" w:eastAsia="宋体" w:hAnsi="宋体" w:cs="宋体" w:hint="eastAsia"/>
                <w:sz w:val="24"/>
                <w:szCs w:val="24"/>
              </w:rPr>
              <w:t>评审</w:t>
            </w:r>
          </w:p>
          <w:p w14:paraId="0266B8A0" w14:textId="77777777" w:rsidR="008D4B0C" w:rsidRPr="00EF4A63" w:rsidRDefault="008D4B0C" w:rsidP="00546593">
            <w:pPr>
              <w:autoSpaceDE w:val="0"/>
              <w:autoSpaceDN w:val="0"/>
              <w:adjustRightInd w:val="0"/>
              <w:jc w:val="center"/>
              <w:rPr>
                <w:rFonts w:ascii="宋体" w:eastAsia="宋体" w:hAnsi="宋体" w:cs="宋体"/>
                <w:sz w:val="24"/>
                <w:szCs w:val="24"/>
              </w:rPr>
            </w:pPr>
            <w:r w:rsidRPr="00EF4A63">
              <w:rPr>
                <w:rFonts w:ascii="宋体" w:eastAsia="宋体" w:hAnsi="宋体" w:cs="宋体" w:hint="eastAsia"/>
                <w:sz w:val="24"/>
                <w:szCs w:val="24"/>
              </w:rPr>
              <w:t>项目</w:t>
            </w:r>
          </w:p>
        </w:tc>
        <w:tc>
          <w:tcPr>
            <w:tcW w:w="1105" w:type="dxa"/>
            <w:tcBorders>
              <w:top w:val="single" w:sz="6" w:space="0" w:color="auto"/>
              <w:left w:val="single" w:sz="6" w:space="0" w:color="auto"/>
              <w:bottom w:val="single" w:sz="6" w:space="0" w:color="auto"/>
              <w:right w:val="single" w:sz="6" w:space="0" w:color="auto"/>
            </w:tcBorders>
            <w:noWrap/>
            <w:vAlign w:val="center"/>
          </w:tcPr>
          <w:p w14:paraId="39C580A8" w14:textId="77777777" w:rsidR="008D4B0C" w:rsidRPr="00EF4A63" w:rsidRDefault="008D4B0C" w:rsidP="00546593">
            <w:pPr>
              <w:autoSpaceDE w:val="0"/>
              <w:autoSpaceDN w:val="0"/>
              <w:adjustRightInd w:val="0"/>
              <w:jc w:val="center"/>
              <w:rPr>
                <w:rFonts w:ascii="宋体" w:eastAsia="宋体" w:hAnsi="宋体" w:cs="宋体"/>
                <w:sz w:val="24"/>
                <w:szCs w:val="24"/>
              </w:rPr>
            </w:pPr>
            <w:r w:rsidRPr="00EF4A63">
              <w:rPr>
                <w:rFonts w:ascii="宋体" w:eastAsia="宋体" w:hAnsi="宋体" w:cs="宋体" w:hint="eastAsia"/>
                <w:sz w:val="24"/>
                <w:szCs w:val="24"/>
              </w:rPr>
              <w:t>评审</w:t>
            </w:r>
          </w:p>
          <w:p w14:paraId="68E57F27" w14:textId="77777777" w:rsidR="008D4B0C" w:rsidRPr="00EF4A63" w:rsidRDefault="008D4B0C" w:rsidP="00546593">
            <w:pPr>
              <w:autoSpaceDE w:val="0"/>
              <w:autoSpaceDN w:val="0"/>
              <w:adjustRightInd w:val="0"/>
              <w:jc w:val="center"/>
              <w:rPr>
                <w:rFonts w:ascii="宋体" w:eastAsia="宋体" w:hAnsi="宋体" w:cs="宋体"/>
                <w:sz w:val="24"/>
                <w:szCs w:val="24"/>
              </w:rPr>
            </w:pPr>
            <w:r w:rsidRPr="00EF4A63">
              <w:rPr>
                <w:rFonts w:ascii="宋体" w:eastAsia="宋体" w:hAnsi="宋体" w:cs="宋体" w:hint="eastAsia"/>
                <w:sz w:val="24"/>
                <w:szCs w:val="24"/>
              </w:rPr>
              <w:t>内容</w:t>
            </w:r>
          </w:p>
        </w:tc>
        <w:tc>
          <w:tcPr>
            <w:tcW w:w="541" w:type="dxa"/>
            <w:tcBorders>
              <w:top w:val="single" w:sz="6" w:space="0" w:color="auto"/>
              <w:left w:val="single" w:sz="6" w:space="0" w:color="auto"/>
              <w:bottom w:val="single" w:sz="6" w:space="0" w:color="auto"/>
              <w:right w:val="single" w:sz="6" w:space="0" w:color="auto"/>
            </w:tcBorders>
            <w:noWrap/>
            <w:vAlign w:val="center"/>
          </w:tcPr>
          <w:p w14:paraId="474BEF02" w14:textId="77777777" w:rsidR="008D4B0C" w:rsidRPr="00EF4A63" w:rsidRDefault="008D4B0C" w:rsidP="00546593">
            <w:pPr>
              <w:autoSpaceDE w:val="0"/>
              <w:autoSpaceDN w:val="0"/>
              <w:adjustRightInd w:val="0"/>
              <w:jc w:val="center"/>
              <w:rPr>
                <w:rFonts w:ascii="宋体" w:eastAsia="宋体" w:hAnsi="宋体" w:cs="宋体"/>
                <w:sz w:val="24"/>
                <w:szCs w:val="24"/>
              </w:rPr>
            </w:pPr>
            <w:r w:rsidRPr="00EF4A63">
              <w:rPr>
                <w:rFonts w:ascii="宋体" w:eastAsia="宋体" w:hAnsi="宋体" w:cs="宋体" w:hint="eastAsia"/>
                <w:sz w:val="24"/>
                <w:szCs w:val="24"/>
                <w:lang w:val="zh-CN"/>
              </w:rPr>
              <w:t>分值</w:t>
            </w:r>
          </w:p>
        </w:tc>
        <w:tc>
          <w:tcPr>
            <w:tcW w:w="7078" w:type="dxa"/>
            <w:tcBorders>
              <w:top w:val="single" w:sz="6" w:space="0" w:color="auto"/>
              <w:left w:val="single" w:sz="6" w:space="0" w:color="auto"/>
              <w:bottom w:val="single" w:sz="6" w:space="0" w:color="auto"/>
              <w:right w:val="single" w:sz="6" w:space="0" w:color="auto"/>
            </w:tcBorders>
            <w:noWrap/>
            <w:vAlign w:val="center"/>
          </w:tcPr>
          <w:p w14:paraId="471CF286" w14:textId="77777777" w:rsidR="008D4B0C" w:rsidRPr="00EF4A63" w:rsidRDefault="008D4B0C" w:rsidP="00546593">
            <w:pPr>
              <w:autoSpaceDE w:val="0"/>
              <w:autoSpaceDN w:val="0"/>
              <w:adjustRightInd w:val="0"/>
              <w:jc w:val="center"/>
              <w:rPr>
                <w:rFonts w:ascii="宋体" w:eastAsia="宋体" w:hAnsi="宋体" w:cs="宋体"/>
                <w:sz w:val="24"/>
                <w:szCs w:val="24"/>
              </w:rPr>
            </w:pPr>
            <w:r w:rsidRPr="00EF4A63">
              <w:rPr>
                <w:rFonts w:ascii="宋体" w:eastAsia="宋体" w:hAnsi="宋体" w:cs="宋体" w:hint="eastAsia"/>
                <w:sz w:val="24"/>
                <w:szCs w:val="24"/>
              </w:rPr>
              <w:t>评分标准</w:t>
            </w:r>
          </w:p>
        </w:tc>
      </w:tr>
      <w:tr w:rsidR="00EF4A63" w:rsidRPr="00EF4A63" w14:paraId="78A79BBB" w14:textId="77777777" w:rsidTr="00546593">
        <w:trPr>
          <w:trHeight w:val="739"/>
          <w:jc w:val="center"/>
        </w:trPr>
        <w:tc>
          <w:tcPr>
            <w:tcW w:w="767" w:type="dxa"/>
            <w:tcBorders>
              <w:left w:val="single" w:sz="6" w:space="0" w:color="auto"/>
              <w:right w:val="single" w:sz="6" w:space="0" w:color="auto"/>
            </w:tcBorders>
            <w:noWrap/>
            <w:vAlign w:val="center"/>
          </w:tcPr>
          <w:p w14:paraId="1A28AB00" w14:textId="77777777" w:rsidR="008D4B0C" w:rsidRPr="00EF4A63" w:rsidRDefault="008D4B0C" w:rsidP="00546593">
            <w:pPr>
              <w:autoSpaceDE w:val="0"/>
              <w:autoSpaceDN w:val="0"/>
              <w:adjustRightInd w:val="0"/>
              <w:jc w:val="center"/>
              <w:rPr>
                <w:rFonts w:ascii="宋体" w:eastAsia="宋体" w:hAnsi="宋体" w:cs="宋体"/>
                <w:szCs w:val="21"/>
              </w:rPr>
            </w:pPr>
          </w:p>
        </w:tc>
        <w:tc>
          <w:tcPr>
            <w:tcW w:w="1105" w:type="dxa"/>
            <w:tcBorders>
              <w:top w:val="single" w:sz="6" w:space="0" w:color="auto"/>
              <w:left w:val="single" w:sz="6" w:space="0" w:color="auto"/>
              <w:bottom w:val="single" w:sz="6" w:space="0" w:color="auto"/>
              <w:right w:val="single" w:sz="6" w:space="0" w:color="auto"/>
            </w:tcBorders>
            <w:noWrap/>
            <w:vAlign w:val="center"/>
          </w:tcPr>
          <w:p w14:paraId="2534F060" w14:textId="77777777" w:rsidR="008D4B0C" w:rsidRPr="00EF4A63" w:rsidRDefault="008D4B0C" w:rsidP="00546593">
            <w:pPr>
              <w:snapToGrid w:val="0"/>
              <w:jc w:val="center"/>
              <w:rPr>
                <w:rFonts w:ascii="宋体" w:eastAsia="宋体" w:hAnsi="宋体" w:cs="宋体"/>
                <w:szCs w:val="21"/>
                <w:lang w:val="zh-CN"/>
              </w:rPr>
            </w:pPr>
            <w:r w:rsidRPr="00EF4A63">
              <w:rPr>
                <w:rFonts w:ascii="宋体" w:eastAsia="宋体" w:hAnsi="宋体" w:cs="宋体" w:hint="eastAsia"/>
                <w:szCs w:val="21"/>
              </w:rPr>
              <w:t>企业资质</w:t>
            </w:r>
          </w:p>
        </w:tc>
        <w:tc>
          <w:tcPr>
            <w:tcW w:w="541" w:type="dxa"/>
            <w:tcBorders>
              <w:top w:val="single" w:sz="6" w:space="0" w:color="auto"/>
              <w:left w:val="single" w:sz="6" w:space="0" w:color="auto"/>
              <w:bottom w:val="single" w:sz="6" w:space="0" w:color="auto"/>
              <w:right w:val="single" w:sz="6" w:space="0" w:color="auto"/>
            </w:tcBorders>
            <w:noWrap/>
            <w:vAlign w:val="center"/>
          </w:tcPr>
          <w:p w14:paraId="7AF65063" w14:textId="77777777" w:rsidR="008D4B0C" w:rsidRPr="00EF4A63" w:rsidRDefault="008D4B0C" w:rsidP="00546593">
            <w:pPr>
              <w:snapToGrid w:val="0"/>
              <w:jc w:val="center"/>
              <w:rPr>
                <w:rFonts w:ascii="宋体" w:eastAsia="宋体" w:hAnsi="宋体" w:cs="宋体"/>
                <w:szCs w:val="21"/>
              </w:rPr>
            </w:pPr>
            <w:r w:rsidRPr="00EF4A63">
              <w:rPr>
                <w:rFonts w:ascii="宋体" w:eastAsia="宋体" w:hAnsi="宋体" w:cs="宋体"/>
                <w:szCs w:val="21"/>
              </w:rPr>
              <w:t>9</w:t>
            </w:r>
          </w:p>
        </w:tc>
        <w:tc>
          <w:tcPr>
            <w:tcW w:w="7078" w:type="dxa"/>
            <w:tcBorders>
              <w:top w:val="single" w:sz="6" w:space="0" w:color="auto"/>
              <w:left w:val="single" w:sz="6" w:space="0" w:color="auto"/>
              <w:right w:val="single" w:sz="6" w:space="0" w:color="auto"/>
            </w:tcBorders>
            <w:noWrap/>
            <w:vAlign w:val="center"/>
          </w:tcPr>
          <w:p w14:paraId="5676EB09" w14:textId="77777777" w:rsidR="008D4B0C" w:rsidRPr="00EF4A63" w:rsidRDefault="008D4B0C" w:rsidP="00546593">
            <w:pPr>
              <w:autoSpaceDE w:val="0"/>
              <w:autoSpaceDN w:val="0"/>
              <w:adjustRightInd w:val="0"/>
              <w:snapToGrid w:val="0"/>
              <w:rPr>
                <w:rFonts w:ascii="宋体" w:eastAsia="宋体" w:hAnsi="宋体" w:cs="宋体"/>
              </w:rPr>
            </w:pPr>
            <w:r w:rsidRPr="00EF4A63">
              <w:rPr>
                <w:rFonts w:ascii="宋体" w:eastAsia="宋体" w:hAnsi="宋体" w:cs="宋体" w:hint="eastAsia"/>
              </w:rPr>
              <w:t>1.具有城乡规划编制甲级资质的得</w:t>
            </w:r>
            <w:r w:rsidRPr="00EF4A63">
              <w:rPr>
                <w:rFonts w:ascii="宋体" w:eastAsia="宋体" w:hAnsi="宋体" w:cs="宋体"/>
              </w:rPr>
              <w:t>3</w:t>
            </w:r>
            <w:r w:rsidRPr="00EF4A63">
              <w:rPr>
                <w:rFonts w:ascii="宋体" w:eastAsia="宋体" w:hAnsi="宋体" w:cs="宋体" w:hint="eastAsia"/>
              </w:rPr>
              <w:t>分；具有城乡规划编制乙级的得</w:t>
            </w:r>
            <w:r w:rsidRPr="00EF4A63">
              <w:rPr>
                <w:rFonts w:ascii="宋体" w:eastAsia="宋体" w:hAnsi="宋体" w:cs="宋体"/>
              </w:rPr>
              <w:t>1</w:t>
            </w:r>
            <w:r w:rsidRPr="00EF4A63">
              <w:rPr>
                <w:rFonts w:ascii="宋体" w:eastAsia="宋体" w:hAnsi="宋体" w:cs="宋体" w:hint="eastAsia"/>
              </w:rPr>
              <w:t>分；其他的不得分。</w:t>
            </w:r>
          </w:p>
          <w:p w14:paraId="2B23A8E3" w14:textId="77777777" w:rsidR="008D4B0C" w:rsidRPr="00EF4A63" w:rsidRDefault="008D4B0C" w:rsidP="00546593">
            <w:pPr>
              <w:snapToGrid w:val="0"/>
              <w:rPr>
                <w:rFonts w:ascii="宋体" w:eastAsia="宋体" w:hAnsi="宋体" w:cs="宋体"/>
                <w:szCs w:val="21"/>
              </w:rPr>
            </w:pPr>
            <w:r w:rsidRPr="00EF4A63">
              <w:rPr>
                <w:rFonts w:ascii="宋体" w:eastAsia="宋体" w:hAnsi="宋体" w:cs="宋体" w:hint="eastAsia"/>
                <w:szCs w:val="21"/>
              </w:rPr>
              <w:t>2.具有工程设计建筑行业（建筑工程）甲级资质的得</w:t>
            </w:r>
            <w:r w:rsidRPr="00EF4A63">
              <w:rPr>
                <w:rFonts w:ascii="宋体" w:eastAsia="宋体" w:hAnsi="宋体" w:cs="宋体"/>
                <w:szCs w:val="21"/>
              </w:rPr>
              <w:t>3</w:t>
            </w:r>
            <w:r w:rsidRPr="00EF4A63">
              <w:rPr>
                <w:rFonts w:ascii="宋体" w:eastAsia="宋体" w:hAnsi="宋体" w:cs="宋体" w:hint="eastAsia"/>
                <w:szCs w:val="21"/>
              </w:rPr>
              <w:t>分；具有工程设计建筑行业（建筑工程）乙级资质的得</w:t>
            </w:r>
            <w:r w:rsidRPr="00EF4A63">
              <w:rPr>
                <w:rFonts w:ascii="宋体" w:eastAsia="宋体" w:hAnsi="宋体" w:cs="宋体"/>
                <w:szCs w:val="21"/>
              </w:rPr>
              <w:t>1</w:t>
            </w:r>
            <w:r w:rsidRPr="00EF4A63">
              <w:rPr>
                <w:rFonts w:ascii="宋体" w:eastAsia="宋体" w:hAnsi="宋体" w:cs="宋体" w:hint="eastAsia"/>
                <w:szCs w:val="21"/>
              </w:rPr>
              <w:t>分；其他的不得分。</w:t>
            </w:r>
          </w:p>
          <w:p w14:paraId="1212E688" w14:textId="77777777" w:rsidR="008D4B0C" w:rsidRPr="00EF4A63" w:rsidRDefault="008D4B0C" w:rsidP="00546593">
            <w:pPr>
              <w:pStyle w:val="a0"/>
              <w:ind w:firstLineChars="0" w:firstLine="0"/>
              <w:rPr>
                <w:rFonts w:ascii="宋体" w:eastAsia="宋体" w:hAnsi="宋体" w:cs="宋体"/>
                <w:sz w:val="21"/>
                <w:szCs w:val="21"/>
              </w:rPr>
            </w:pPr>
            <w:r w:rsidRPr="00EF4A63">
              <w:rPr>
                <w:rFonts w:ascii="宋体" w:eastAsia="宋体" w:hAnsi="宋体" w:cs="宋体"/>
                <w:sz w:val="21"/>
                <w:szCs w:val="21"/>
              </w:rPr>
              <w:t>3</w:t>
            </w:r>
            <w:r w:rsidRPr="00EF4A63">
              <w:rPr>
                <w:rFonts w:ascii="宋体" w:eastAsia="宋体" w:hAnsi="宋体" w:cs="宋体" w:hint="eastAsia"/>
                <w:sz w:val="21"/>
                <w:szCs w:val="21"/>
              </w:rPr>
              <w:t>.具有工程咨询单位甲级资信证书的，得</w:t>
            </w:r>
            <w:r w:rsidRPr="00EF4A63">
              <w:rPr>
                <w:rFonts w:ascii="宋体" w:eastAsia="宋体" w:hAnsi="宋体" w:cs="宋体"/>
                <w:sz w:val="21"/>
                <w:szCs w:val="21"/>
              </w:rPr>
              <w:t>3</w:t>
            </w:r>
            <w:r w:rsidRPr="00EF4A63">
              <w:rPr>
                <w:rFonts w:ascii="宋体" w:eastAsia="宋体" w:hAnsi="宋体" w:cs="宋体" w:hint="eastAsia"/>
                <w:sz w:val="21"/>
                <w:szCs w:val="21"/>
              </w:rPr>
              <w:t>分；具有工程咨询单位乙级资信证书的，得</w:t>
            </w:r>
            <w:r w:rsidRPr="00EF4A63">
              <w:rPr>
                <w:rFonts w:ascii="宋体" w:eastAsia="宋体" w:hAnsi="宋体" w:cs="宋体"/>
                <w:sz w:val="21"/>
                <w:szCs w:val="21"/>
              </w:rPr>
              <w:t>1</w:t>
            </w:r>
            <w:r w:rsidRPr="00EF4A63">
              <w:rPr>
                <w:rFonts w:ascii="宋体" w:eastAsia="宋体" w:hAnsi="宋体" w:cs="宋体" w:hint="eastAsia"/>
                <w:sz w:val="21"/>
                <w:szCs w:val="21"/>
              </w:rPr>
              <w:t>分；其他的不得分。</w:t>
            </w:r>
          </w:p>
          <w:p w14:paraId="7A22AF9E" w14:textId="77777777" w:rsidR="008D4B0C" w:rsidRPr="00EF4A63" w:rsidRDefault="008D4B0C" w:rsidP="00546593">
            <w:pPr>
              <w:pStyle w:val="a0"/>
              <w:ind w:firstLine="420"/>
              <w:rPr>
                <w:rFonts w:ascii="宋体" w:eastAsia="宋体" w:hAnsi="宋体" w:cs="宋体"/>
                <w:sz w:val="21"/>
                <w:szCs w:val="21"/>
              </w:rPr>
            </w:pPr>
            <w:r w:rsidRPr="00EF4A63">
              <w:rPr>
                <w:rFonts w:ascii="宋体" w:eastAsia="宋体" w:hAnsi="宋体" w:cs="宋体" w:hint="eastAsia"/>
                <w:sz w:val="21"/>
                <w:szCs w:val="21"/>
              </w:rPr>
              <w:t>本项合计最高得</w:t>
            </w:r>
            <w:r w:rsidRPr="00EF4A63">
              <w:rPr>
                <w:rFonts w:ascii="宋体" w:eastAsia="宋体" w:hAnsi="宋体" w:cs="宋体"/>
                <w:sz w:val="21"/>
                <w:szCs w:val="21"/>
              </w:rPr>
              <w:t>9</w:t>
            </w:r>
            <w:r w:rsidRPr="00EF4A63">
              <w:rPr>
                <w:rFonts w:ascii="宋体" w:eastAsia="宋体" w:hAnsi="宋体" w:cs="宋体" w:hint="eastAsia"/>
                <w:sz w:val="21"/>
                <w:szCs w:val="21"/>
              </w:rPr>
              <w:t>分。</w:t>
            </w:r>
          </w:p>
          <w:p w14:paraId="1FB833CA" w14:textId="77777777" w:rsidR="008D4B0C" w:rsidRPr="00EF4A63" w:rsidRDefault="008D4B0C" w:rsidP="00546593">
            <w:pPr>
              <w:snapToGrid w:val="0"/>
              <w:rPr>
                <w:rFonts w:ascii="宋体" w:eastAsia="宋体" w:hAnsi="宋体" w:cs="宋体"/>
                <w:szCs w:val="21"/>
              </w:rPr>
            </w:pPr>
            <w:r w:rsidRPr="00EF4A63">
              <w:rPr>
                <w:rFonts w:ascii="宋体" w:eastAsia="宋体" w:hAnsi="宋体" w:cs="宋体" w:hint="eastAsia"/>
                <w:szCs w:val="21"/>
              </w:rPr>
              <w:t>注：需提供资质证书复印件，否则不得分。</w:t>
            </w:r>
          </w:p>
        </w:tc>
      </w:tr>
      <w:tr w:rsidR="00EF4A63" w:rsidRPr="00EF4A63" w14:paraId="17E73AE3" w14:textId="77777777" w:rsidTr="00546593">
        <w:trPr>
          <w:trHeight w:val="970"/>
          <w:jc w:val="center"/>
        </w:trPr>
        <w:tc>
          <w:tcPr>
            <w:tcW w:w="767" w:type="dxa"/>
            <w:vMerge w:val="restart"/>
            <w:tcBorders>
              <w:left w:val="single" w:sz="6" w:space="0" w:color="auto"/>
              <w:right w:val="single" w:sz="6" w:space="0" w:color="auto"/>
            </w:tcBorders>
            <w:noWrap/>
            <w:vAlign w:val="center"/>
          </w:tcPr>
          <w:p w14:paraId="510E3C7C" w14:textId="77777777" w:rsidR="008D4B0C" w:rsidRPr="00EF4A63" w:rsidRDefault="008D4B0C" w:rsidP="00546593">
            <w:pPr>
              <w:autoSpaceDE w:val="0"/>
              <w:autoSpaceDN w:val="0"/>
              <w:adjustRightInd w:val="0"/>
              <w:jc w:val="center"/>
              <w:rPr>
                <w:rFonts w:ascii="宋体" w:eastAsia="宋体" w:hAnsi="宋体" w:cs="宋体"/>
                <w:szCs w:val="21"/>
              </w:rPr>
            </w:pPr>
            <w:r w:rsidRPr="00EF4A63">
              <w:rPr>
                <w:rFonts w:ascii="宋体" w:eastAsia="宋体" w:hAnsi="宋体" w:cs="宋体" w:hint="eastAsia"/>
                <w:szCs w:val="21"/>
              </w:rPr>
              <w:t>商务技术部分（90分）</w:t>
            </w:r>
          </w:p>
        </w:tc>
        <w:tc>
          <w:tcPr>
            <w:tcW w:w="1105" w:type="dxa"/>
            <w:tcBorders>
              <w:top w:val="single" w:sz="6" w:space="0" w:color="auto"/>
              <w:left w:val="single" w:sz="6" w:space="0" w:color="auto"/>
              <w:bottom w:val="single" w:sz="6" w:space="0" w:color="auto"/>
              <w:right w:val="single" w:sz="6" w:space="0" w:color="auto"/>
            </w:tcBorders>
            <w:noWrap/>
            <w:vAlign w:val="center"/>
          </w:tcPr>
          <w:p w14:paraId="2A333C16" w14:textId="77777777" w:rsidR="008D4B0C" w:rsidRPr="00EF4A63" w:rsidRDefault="008D4B0C" w:rsidP="00546593">
            <w:pPr>
              <w:autoSpaceDE w:val="0"/>
              <w:autoSpaceDN w:val="0"/>
              <w:adjustRightInd w:val="0"/>
              <w:spacing w:line="240" w:lineRule="exact"/>
              <w:jc w:val="center"/>
              <w:rPr>
                <w:rFonts w:ascii="宋体" w:eastAsia="宋体" w:hAnsi="宋体" w:cs="宋体"/>
                <w:szCs w:val="21"/>
              </w:rPr>
            </w:pPr>
            <w:r w:rsidRPr="00EF4A63">
              <w:rPr>
                <w:rFonts w:ascii="宋体" w:eastAsia="宋体" w:hAnsi="宋体" w:cs="宋体" w:hint="eastAsia"/>
                <w:szCs w:val="21"/>
                <w:lang w:val="zh-CN"/>
              </w:rPr>
              <w:t>项目业绩</w:t>
            </w:r>
          </w:p>
        </w:tc>
        <w:tc>
          <w:tcPr>
            <w:tcW w:w="541" w:type="dxa"/>
            <w:tcBorders>
              <w:top w:val="single" w:sz="6" w:space="0" w:color="auto"/>
              <w:left w:val="single" w:sz="6" w:space="0" w:color="auto"/>
              <w:bottom w:val="single" w:sz="6" w:space="0" w:color="auto"/>
              <w:right w:val="single" w:sz="6" w:space="0" w:color="auto"/>
            </w:tcBorders>
            <w:noWrap/>
            <w:vAlign w:val="center"/>
          </w:tcPr>
          <w:p w14:paraId="0A94E612" w14:textId="77777777" w:rsidR="008D4B0C" w:rsidRPr="00EF4A63" w:rsidRDefault="008D4B0C" w:rsidP="00546593">
            <w:pPr>
              <w:autoSpaceDE w:val="0"/>
              <w:autoSpaceDN w:val="0"/>
              <w:adjustRightInd w:val="0"/>
              <w:spacing w:line="260" w:lineRule="exact"/>
              <w:jc w:val="center"/>
              <w:rPr>
                <w:rFonts w:ascii="宋体" w:eastAsia="宋体" w:hAnsi="宋体" w:cs="宋体"/>
                <w:szCs w:val="21"/>
              </w:rPr>
            </w:pPr>
            <w:r w:rsidRPr="00EF4A63">
              <w:rPr>
                <w:rFonts w:ascii="宋体" w:eastAsia="宋体" w:hAnsi="宋体" w:cs="宋体"/>
                <w:szCs w:val="21"/>
              </w:rPr>
              <w:t>36</w:t>
            </w:r>
          </w:p>
        </w:tc>
        <w:tc>
          <w:tcPr>
            <w:tcW w:w="7078" w:type="dxa"/>
            <w:tcBorders>
              <w:top w:val="single" w:sz="6" w:space="0" w:color="auto"/>
              <w:left w:val="single" w:sz="6" w:space="0" w:color="auto"/>
              <w:right w:val="single" w:sz="6" w:space="0" w:color="auto"/>
            </w:tcBorders>
            <w:noWrap/>
            <w:vAlign w:val="center"/>
          </w:tcPr>
          <w:p w14:paraId="0D4AFE5C" w14:textId="77777777" w:rsidR="008D4B0C" w:rsidRPr="00EF4A63" w:rsidRDefault="008D4B0C" w:rsidP="00546593">
            <w:pPr>
              <w:autoSpaceDE w:val="0"/>
              <w:autoSpaceDN w:val="0"/>
              <w:adjustRightInd w:val="0"/>
              <w:snapToGrid w:val="0"/>
              <w:rPr>
                <w:rFonts w:ascii="宋体" w:eastAsia="宋体" w:hAnsi="宋体" w:cs="宋体"/>
              </w:rPr>
            </w:pPr>
            <w:r w:rsidRPr="00EF4A63">
              <w:rPr>
                <w:rFonts w:ascii="宋体" w:eastAsia="宋体" w:hAnsi="宋体" w:cs="宋体" w:hint="eastAsia"/>
              </w:rPr>
              <w:t>201</w:t>
            </w:r>
            <w:r w:rsidRPr="00EF4A63">
              <w:rPr>
                <w:rFonts w:ascii="宋体" w:eastAsia="宋体" w:hAnsi="宋体" w:cs="宋体"/>
              </w:rPr>
              <w:t>8</w:t>
            </w:r>
            <w:r w:rsidRPr="00EF4A63">
              <w:rPr>
                <w:rFonts w:ascii="宋体" w:eastAsia="宋体" w:hAnsi="宋体" w:cs="宋体" w:hint="eastAsia"/>
              </w:rPr>
              <w:t>年1月1日至今承接过老旧小区微改造实施方案、设计方案（工程设计）编制业绩的，每项得</w:t>
            </w:r>
            <w:r w:rsidRPr="00EF4A63">
              <w:rPr>
                <w:rFonts w:ascii="宋体" w:eastAsia="宋体" w:hAnsi="宋体" w:cs="宋体"/>
              </w:rPr>
              <w:t>2</w:t>
            </w:r>
            <w:r w:rsidRPr="00EF4A63">
              <w:rPr>
                <w:rFonts w:ascii="宋体" w:eastAsia="宋体" w:hAnsi="宋体" w:cs="宋体" w:hint="eastAsia"/>
              </w:rPr>
              <w:t>分，最高得</w:t>
            </w:r>
            <w:r w:rsidRPr="00EF4A63">
              <w:rPr>
                <w:rFonts w:ascii="宋体" w:eastAsia="宋体" w:hAnsi="宋体" w:cs="宋体"/>
              </w:rPr>
              <w:t>12</w:t>
            </w:r>
            <w:r w:rsidRPr="00EF4A63">
              <w:rPr>
                <w:rFonts w:ascii="宋体" w:eastAsia="宋体" w:hAnsi="宋体" w:cs="宋体" w:hint="eastAsia"/>
              </w:rPr>
              <w:t>分。</w:t>
            </w:r>
          </w:p>
          <w:p w14:paraId="110CBD48" w14:textId="77777777" w:rsidR="008D4B0C" w:rsidRPr="00EF4A63" w:rsidRDefault="008D4B0C" w:rsidP="00546593">
            <w:pPr>
              <w:pStyle w:val="a0"/>
              <w:ind w:firstLineChars="0" w:firstLine="0"/>
              <w:rPr>
                <w:rFonts w:ascii="宋体" w:eastAsia="宋体" w:hAnsi="宋体" w:cs="宋体"/>
                <w:sz w:val="21"/>
                <w:szCs w:val="22"/>
              </w:rPr>
            </w:pPr>
            <w:r w:rsidRPr="00EF4A63">
              <w:rPr>
                <w:rFonts w:ascii="宋体" w:eastAsia="宋体" w:hAnsi="宋体" w:cs="宋体" w:hint="eastAsia"/>
                <w:sz w:val="21"/>
                <w:szCs w:val="22"/>
              </w:rPr>
              <w:t>201</w:t>
            </w:r>
            <w:r w:rsidRPr="00EF4A63">
              <w:rPr>
                <w:rFonts w:ascii="宋体" w:eastAsia="宋体" w:hAnsi="宋体" w:cs="宋体"/>
                <w:sz w:val="21"/>
                <w:szCs w:val="22"/>
              </w:rPr>
              <w:t>8</w:t>
            </w:r>
            <w:r w:rsidRPr="00EF4A63">
              <w:rPr>
                <w:rFonts w:ascii="宋体" w:eastAsia="宋体" w:hAnsi="宋体" w:cs="宋体" w:hint="eastAsia"/>
                <w:sz w:val="21"/>
                <w:szCs w:val="22"/>
              </w:rPr>
              <w:t>年1月</w:t>
            </w:r>
            <w:r w:rsidRPr="00EF4A63">
              <w:rPr>
                <w:rFonts w:ascii="宋体" w:eastAsia="宋体" w:hAnsi="宋体" w:cs="宋体"/>
                <w:sz w:val="21"/>
                <w:szCs w:val="22"/>
              </w:rPr>
              <w:t>1</w:t>
            </w:r>
            <w:r w:rsidRPr="00EF4A63">
              <w:rPr>
                <w:rFonts w:ascii="宋体" w:eastAsia="宋体" w:hAnsi="宋体" w:cs="宋体" w:hint="eastAsia"/>
                <w:sz w:val="21"/>
                <w:szCs w:val="22"/>
              </w:rPr>
              <w:t>日至今，承接过类似项目（如树木安全性评估、生态环境保护修复、树木树龄保护鉴定、病虫害及土壤检测等）业绩的，每个项目得</w:t>
            </w:r>
            <w:r w:rsidRPr="00EF4A63">
              <w:rPr>
                <w:rFonts w:ascii="宋体" w:eastAsia="宋体" w:hAnsi="宋体" w:cs="宋体"/>
                <w:sz w:val="21"/>
                <w:szCs w:val="22"/>
              </w:rPr>
              <w:t>2</w:t>
            </w:r>
            <w:r w:rsidRPr="00EF4A63">
              <w:rPr>
                <w:rFonts w:ascii="宋体" w:eastAsia="宋体" w:hAnsi="宋体" w:cs="宋体" w:hint="eastAsia"/>
                <w:sz w:val="21"/>
                <w:szCs w:val="22"/>
              </w:rPr>
              <w:t>分，最多得</w:t>
            </w:r>
            <w:r w:rsidRPr="00EF4A63">
              <w:rPr>
                <w:rFonts w:ascii="宋体" w:eastAsia="宋体" w:hAnsi="宋体" w:cs="宋体"/>
                <w:sz w:val="21"/>
                <w:szCs w:val="22"/>
              </w:rPr>
              <w:t>12</w:t>
            </w:r>
            <w:r w:rsidRPr="00EF4A63">
              <w:rPr>
                <w:rFonts w:ascii="宋体" w:eastAsia="宋体" w:hAnsi="宋体" w:cs="宋体" w:hint="eastAsia"/>
                <w:sz w:val="21"/>
                <w:szCs w:val="22"/>
              </w:rPr>
              <w:t>分。</w:t>
            </w:r>
          </w:p>
          <w:p w14:paraId="30C62CED" w14:textId="77777777" w:rsidR="008D4B0C" w:rsidRPr="00EF4A63" w:rsidRDefault="008D4B0C" w:rsidP="00546593">
            <w:pPr>
              <w:pStyle w:val="a0"/>
              <w:ind w:firstLineChars="0" w:firstLine="0"/>
              <w:rPr>
                <w:rFonts w:ascii="宋体" w:eastAsia="宋体" w:hAnsi="宋体" w:cs="宋体"/>
                <w:sz w:val="21"/>
                <w:szCs w:val="22"/>
              </w:rPr>
            </w:pPr>
            <w:r w:rsidRPr="00EF4A63">
              <w:rPr>
                <w:rFonts w:ascii="宋体" w:eastAsia="宋体" w:hAnsi="宋体" w:cs="宋体" w:hint="eastAsia"/>
                <w:sz w:val="21"/>
                <w:szCs w:val="22"/>
              </w:rPr>
              <w:t>2018年1月1日至今完成过投资额</w:t>
            </w:r>
            <w:r w:rsidRPr="00EF4A63">
              <w:rPr>
                <w:rFonts w:ascii="宋体" w:eastAsia="宋体" w:hAnsi="宋体" w:cs="宋体"/>
                <w:sz w:val="21"/>
                <w:szCs w:val="22"/>
              </w:rPr>
              <w:t>2500</w:t>
            </w:r>
            <w:r w:rsidRPr="00EF4A63">
              <w:rPr>
                <w:rFonts w:ascii="宋体" w:eastAsia="宋体" w:hAnsi="宋体" w:cs="宋体" w:hint="eastAsia"/>
                <w:sz w:val="21"/>
                <w:szCs w:val="22"/>
              </w:rPr>
              <w:t>万元或以上类似工程项目的项目建议书或可行性研究报告编制工作的，每项得</w:t>
            </w:r>
            <w:r w:rsidRPr="00EF4A63">
              <w:rPr>
                <w:rFonts w:ascii="宋体" w:eastAsia="宋体" w:hAnsi="宋体" w:cs="宋体"/>
                <w:sz w:val="21"/>
                <w:szCs w:val="22"/>
              </w:rPr>
              <w:t>2</w:t>
            </w:r>
            <w:r w:rsidRPr="00EF4A63">
              <w:rPr>
                <w:rFonts w:ascii="宋体" w:eastAsia="宋体" w:hAnsi="宋体" w:cs="宋体" w:hint="eastAsia"/>
                <w:sz w:val="21"/>
                <w:szCs w:val="22"/>
              </w:rPr>
              <w:t>分，本小项累加最高得</w:t>
            </w:r>
            <w:r w:rsidRPr="00EF4A63">
              <w:rPr>
                <w:rFonts w:ascii="宋体" w:eastAsia="宋体" w:hAnsi="宋体" w:cs="宋体"/>
                <w:sz w:val="21"/>
                <w:szCs w:val="22"/>
              </w:rPr>
              <w:t>12</w:t>
            </w:r>
            <w:r w:rsidRPr="00EF4A63">
              <w:rPr>
                <w:rFonts w:ascii="宋体" w:eastAsia="宋体" w:hAnsi="宋体" w:cs="宋体" w:hint="eastAsia"/>
                <w:sz w:val="21"/>
                <w:szCs w:val="22"/>
              </w:rPr>
              <w:t>分；</w:t>
            </w:r>
          </w:p>
          <w:p w14:paraId="3DB65BA9" w14:textId="77777777" w:rsidR="008D4B0C" w:rsidRPr="00EF4A63" w:rsidRDefault="008D4B0C" w:rsidP="00546593">
            <w:pPr>
              <w:autoSpaceDE w:val="0"/>
              <w:autoSpaceDN w:val="0"/>
              <w:adjustRightInd w:val="0"/>
              <w:snapToGrid w:val="0"/>
              <w:rPr>
                <w:rFonts w:ascii="宋体" w:eastAsia="宋体" w:hAnsi="宋体" w:cs="宋体"/>
              </w:rPr>
            </w:pPr>
            <w:r w:rsidRPr="00EF4A63">
              <w:rPr>
                <w:rFonts w:ascii="宋体" w:eastAsia="宋体" w:hAnsi="宋体" w:cs="宋体" w:hint="eastAsia"/>
              </w:rPr>
              <w:t>注：须提供合同关键页复印件，否则不得分。</w:t>
            </w:r>
            <w:r w:rsidRPr="00EF4A63">
              <w:rPr>
                <w:rFonts w:ascii="宋体" w:eastAsia="宋体" w:hAnsi="宋体" w:cs="宋体" w:hint="eastAsia"/>
                <w:lang w:val="zh-CN"/>
              </w:rPr>
              <w:t>本项累计最高得</w:t>
            </w:r>
            <w:r w:rsidRPr="00EF4A63">
              <w:rPr>
                <w:rFonts w:ascii="宋体" w:eastAsia="宋体" w:hAnsi="宋体" w:cs="宋体"/>
                <w:lang w:val="zh-CN"/>
              </w:rPr>
              <w:t>36</w:t>
            </w:r>
            <w:r w:rsidRPr="00EF4A63">
              <w:rPr>
                <w:rFonts w:ascii="宋体" w:eastAsia="宋体" w:hAnsi="宋体" w:cs="宋体" w:hint="eastAsia"/>
                <w:lang w:val="zh-CN"/>
              </w:rPr>
              <w:t>分。</w:t>
            </w:r>
          </w:p>
        </w:tc>
      </w:tr>
      <w:tr w:rsidR="00EF4A63" w:rsidRPr="00EF4A63" w14:paraId="0F9E1DCD" w14:textId="77777777" w:rsidTr="00546593">
        <w:trPr>
          <w:trHeight w:val="1270"/>
          <w:jc w:val="center"/>
        </w:trPr>
        <w:tc>
          <w:tcPr>
            <w:tcW w:w="767" w:type="dxa"/>
            <w:vMerge/>
            <w:tcBorders>
              <w:left w:val="single" w:sz="6" w:space="0" w:color="auto"/>
              <w:right w:val="single" w:sz="6" w:space="0" w:color="auto"/>
            </w:tcBorders>
            <w:noWrap/>
            <w:vAlign w:val="center"/>
          </w:tcPr>
          <w:p w14:paraId="1CCADDCD" w14:textId="77777777" w:rsidR="008D4B0C" w:rsidRPr="00EF4A63" w:rsidRDefault="008D4B0C" w:rsidP="00546593">
            <w:pPr>
              <w:autoSpaceDE w:val="0"/>
              <w:autoSpaceDN w:val="0"/>
              <w:adjustRightInd w:val="0"/>
              <w:jc w:val="center"/>
              <w:rPr>
                <w:rFonts w:ascii="宋体" w:eastAsia="宋体" w:hAnsi="宋体" w:cs="宋体"/>
                <w:szCs w:val="21"/>
              </w:rPr>
            </w:pPr>
          </w:p>
        </w:tc>
        <w:tc>
          <w:tcPr>
            <w:tcW w:w="1105" w:type="dxa"/>
            <w:tcBorders>
              <w:top w:val="single" w:sz="6" w:space="0" w:color="auto"/>
              <w:left w:val="single" w:sz="6" w:space="0" w:color="auto"/>
              <w:bottom w:val="single" w:sz="6" w:space="0" w:color="auto"/>
              <w:right w:val="single" w:sz="6" w:space="0" w:color="auto"/>
            </w:tcBorders>
            <w:noWrap/>
            <w:vAlign w:val="center"/>
          </w:tcPr>
          <w:p w14:paraId="2DABB1F4" w14:textId="77777777" w:rsidR="008D4B0C" w:rsidRPr="00EF4A63" w:rsidRDefault="008D4B0C" w:rsidP="00546593">
            <w:pPr>
              <w:autoSpaceDE w:val="0"/>
              <w:autoSpaceDN w:val="0"/>
              <w:adjustRightInd w:val="0"/>
              <w:spacing w:line="240" w:lineRule="exact"/>
              <w:jc w:val="center"/>
              <w:rPr>
                <w:rFonts w:ascii="宋体" w:eastAsia="宋体" w:hAnsi="宋体" w:cs="宋体"/>
                <w:szCs w:val="21"/>
                <w:lang w:val="zh-CN"/>
              </w:rPr>
            </w:pPr>
            <w:r w:rsidRPr="00EF4A63">
              <w:rPr>
                <w:rFonts w:ascii="宋体" w:eastAsia="宋体" w:hAnsi="宋体" w:cs="宋体" w:hint="eastAsia"/>
                <w:szCs w:val="21"/>
                <w:lang w:val="zh-CN"/>
              </w:rPr>
              <w:t>获奖情况</w:t>
            </w:r>
          </w:p>
        </w:tc>
        <w:tc>
          <w:tcPr>
            <w:tcW w:w="541" w:type="dxa"/>
            <w:tcBorders>
              <w:top w:val="single" w:sz="6" w:space="0" w:color="auto"/>
              <w:left w:val="single" w:sz="6" w:space="0" w:color="auto"/>
              <w:bottom w:val="single" w:sz="6" w:space="0" w:color="auto"/>
              <w:right w:val="single" w:sz="6" w:space="0" w:color="auto"/>
            </w:tcBorders>
            <w:noWrap/>
            <w:vAlign w:val="center"/>
          </w:tcPr>
          <w:p w14:paraId="2ED6A520" w14:textId="77777777" w:rsidR="008D4B0C" w:rsidRPr="00EF4A63" w:rsidRDefault="008D4B0C" w:rsidP="00546593">
            <w:pPr>
              <w:autoSpaceDE w:val="0"/>
              <w:autoSpaceDN w:val="0"/>
              <w:adjustRightInd w:val="0"/>
              <w:spacing w:line="260" w:lineRule="exact"/>
              <w:jc w:val="center"/>
              <w:rPr>
                <w:rFonts w:ascii="宋体" w:eastAsia="宋体" w:hAnsi="宋体" w:cs="宋体"/>
                <w:szCs w:val="21"/>
              </w:rPr>
            </w:pPr>
            <w:r w:rsidRPr="00EF4A63">
              <w:rPr>
                <w:rFonts w:ascii="宋体" w:eastAsia="宋体" w:hAnsi="宋体" w:cs="宋体" w:hint="eastAsia"/>
                <w:szCs w:val="21"/>
              </w:rPr>
              <w:t>18</w:t>
            </w:r>
          </w:p>
        </w:tc>
        <w:tc>
          <w:tcPr>
            <w:tcW w:w="7078" w:type="dxa"/>
            <w:tcBorders>
              <w:top w:val="single" w:sz="6" w:space="0" w:color="auto"/>
              <w:left w:val="single" w:sz="6" w:space="0" w:color="auto"/>
              <w:right w:val="single" w:sz="6" w:space="0" w:color="auto"/>
            </w:tcBorders>
            <w:noWrap/>
            <w:vAlign w:val="center"/>
          </w:tcPr>
          <w:p w14:paraId="7B897B09" w14:textId="77777777" w:rsidR="008D4B0C" w:rsidRPr="00EF4A63" w:rsidRDefault="008D4B0C" w:rsidP="00546593">
            <w:pPr>
              <w:autoSpaceDE w:val="0"/>
              <w:autoSpaceDN w:val="0"/>
              <w:adjustRightInd w:val="0"/>
              <w:snapToGrid w:val="0"/>
              <w:rPr>
                <w:rFonts w:ascii="宋体" w:eastAsia="宋体" w:hAnsi="宋体" w:cs="宋体"/>
              </w:rPr>
            </w:pPr>
            <w:r w:rsidRPr="00EF4A63">
              <w:rPr>
                <w:rFonts w:ascii="宋体" w:eastAsia="宋体" w:hAnsi="宋体" w:cs="宋体" w:hint="eastAsia"/>
              </w:rPr>
              <w:t>1.201</w:t>
            </w:r>
            <w:r w:rsidRPr="00EF4A63">
              <w:rPr>
                <w:rFonts w:ascii="宋体" w:eastAsia="宋体" w:hAnsi="宋体" w:cs="宋体"/>
              </w:rPr>
              <w:t>8</w:t>
            </w:r>
            <w:r w:rsidRPr="00EF4A63">
              <w:rPr>
                <w:rFonts w:ascii="宋体" w:eastAsia="宋体" w:hAnsi="宋体" w:cs="宋体" w:hint="eastAsia"/>
              </w:rPr>
              <w:t>年1月1日至今获国家级优秀城市规划设计一等奖的每项得10分； 二等奖的每项得5分；三等奖的每项得3分；累计最高得18分。</w:t>
            </w:r>
          </w:p>
          <w:p w14:paraId="6442143C" w14:textId="77777777" w:rsidR="008D4B0C" w:rsidRPr="00EF4A63" w:rsidRDefault="008D4B0C" w:rsidP="00546593">
            <w:pPr>
              <w:pStyle w:val="Style3"/>
              <w:rPr>
                <w:rFonts w:ascii="宋体" w:hAnsi="宋体" w:cs="宋体"/>
              </w:rPr>
            </w:pPr>
            <w:r w:rsidRPr="00EF4A63">
              <w:rPr>
                <w:rFonts w:ascii="宋体" w:hAnsi="宋体" w:cs="宋体" w:hint="eastAsia"/>
              </w:rPr>
              <w:t>2.201</w:t>
            </w:r>
            <w:r w:rsidRPr="00EF4A63">
              <w:rPr>
                <w:rFonts w:ascii="宋体" w:hAnsi="宋体" w:cs="宋体"/>
              </w:rPr>
              <w:t>8</w:t>
            </w:r>
            <w:r w:rsidRPr="00EF4A63">
              <w:rPr>
                <w:rFonts w:ascii="宋体" w:hAnsi="宋体" w:cs="宋体" w:hint="eastAsia"/>
              </w:rPr>
              <w:t>年1月1日至今获省级优秀城市规划设计一等奖的每项得3分； 二等奖的每项得2分；三等奖的每项得1分；累计最高得10分。</w:t>
            </w:r>
          </w:p>
          <w:p w14:paraId="560F2753" w14:textId="77777777" w:rsidR="008D4B0C" w:rsidRPr="00EF4A63" w:rsidRDefault="008D4B0C" w:rsidP="00546593">
            <w:pPr>
              <w:autoSpaceDE w:val="0"/>
              <w:autoSpaceDN w:val="0"/>
              <w:adjustRightInd w:val="0"/>
              <w:snapToGrid w:val="0"/>
              <w:rPr>
                <w:rFonts w:ascii="宋体" w:eastAsia="宋体" w:hAnsi="宋体" w:cs="宋体"/>
              </w:rPr>
            </w:pPr>
            <w:r w:rsidRPr="00EF4A63">
              <w:rPr>
                <w:rFonts w:ascii="宋体" w:eastAsia="宋体" w:hAnsi="宋体" w:cs="宋体" w:hint="eastAsia"/>
              </w:rPr>
              <w:t>3.201</w:t>
            </w:r>
            <w:r w:rsidRPr="00EF4A63">
              <w:rPr>
                <w:rFonts w:ascii="宋体" w:eastAsia="宋体" w:hAnsi="宋体" w:cs="宋体"/>
              </w:rPr>
              <w:t>8</w:t>
            </w:r>
            <w:r w:rsidRPr="00EF4A63">
              <w:rPr>
                <w:rFonts w:ascii="宋体" w:eastAsia="宋体" w:hAnsi="宋体" w:cs="宋体" w:hint="eastAsia"/>
              </w:rPr>
              <w:t>年1月1日至今获市级优秀城市规划设计一等奖的每项得2分； 二等奖的每项得1分；三等奖的每项得0.5分；累计最高得5分。</w:t>
            </w:r>
          </w:p>
          <w:p w14:paraId="1E6479B7" w14:textId="77777777" w:rsidR="008D4B0C" w:rsidRPr="00EF4A63" w:rsidRDefault="008D4B0C" w:rsidP="00546593">
            <w:pPr>
              <w:autoSpaceDE w:val="0"/>
              <w:autoSpaceDN w:val="0"/>
              <w:adjustRightInd w:val="0"/>
              <w:snapToGrid w:val="0"/>
              <w:rPr>
                <w:rFonts w:ascii="宋体" w:eastAsia="宋体" w:hAnsi="宋体" w:cs="宋体"/>
              </w:rPr>
            </w:pPr>
            <w:r w:rsidRPr="00EF4A63">
              <w:rPr>
                <w:rFonts w:ascii="宋体" w:eastAsia="宋体" w:hAnsi="宋体" w:cs="宋体" w:hint="eastAsia"/>
              </w:rPr>
              <w:t>注：奖项须提供相关获奖证书复印件并加盖公章。（同一获奖项目，按获奖最高级别计算，不重复计分，以获奖证书的颁发时间为准。）本项总累计最高得18分。</w:t>
            </w:r>
          </w:p>
        </w:tc>
      </w:tr>
      <w:tr w:rsidR="00EF4A63" w:rsidRPr="00EF4A63" w14:paraId="295F9F52" w14:textId="77777777" w:rsidTr="00546593">
        <w:trPr>
          <w:trHeight w:val="1963"/>
          <w:jc w:val="center"/>
        </w:trPr>
        <w:tc>
          <w:tcPr>
            <w:tcW w:w="767" w:type="dxa"/>
            <w:vMerge/>
            <w:tcBorders>
              <w:left w:val="single" w:sz="6" w:space="0" w:color="auto"/>
              <w:right w:val="single" w:sz="6" w:space="0" w:color="auto"/>
            </w:tcBorders>
            <w:noWrap/>
            <w:vAlign w:val="center"/>
          </w:tcPr>
          <w:p w14:paraId="3FE9FD6A" w14:textId="77777777" w:rsidR="008D4B0C" w:rsidRPr="00EF4A63" w:rsidRDefault="008D4B0C" w:rsidP="00546593">
            <w:pPr>
              <w:autoSpaceDE w:val="0"/>
              <w:autoSpaceDN w:val="0"/>
              <w:adjustRightInd w:val="0"/>
              <w:spacing w:line="400" w:lineRule="exact"/>
              <w:jc w:val="center"/>
              <w:rPr>
                <w:rFonts w:ascii="宋体" w:eastAsia="宋体" w:hAnsi="宋体" w:cs="宋体"/>
                <w:szCs w:val="21"/>
                <w:lang w:val="zh-CN"/>
              </w:rPr>
            </w:pPr>
          </w:p>
        </w:tc>
        <w:tc>
          <w:tcPr>
            <w:tcW w:w="1105" w:type="dxa"/>
            <w:tcBorders>
              <w:top w:val="single" w:sz="6" w:space="0" w:color="auto"/>
              <w:left w:val="single" w:sz="6" w:space="0" w:color="auto"/>
              <w:bottom w:val="single" w:sz="4" w:space="0" w:color="auto"/>
              <w:right w:val="single" w:sz="6" w:space="0" w:color="auto"/>
            </w:tcBorders>
            <w:noWrap/>
            <w:vAlign w:val="center"/>
          </w:tcPr>
          <w:p w14:paraId="0EABB157" w14:textId="77777777" w:rsidR="008D4B0C" w:rsidRPr="00EF4A63" w:rsidRDefault="008D4B0C" w:rsidP="00546593">
            <w:pPr>
              <w:autoSpaceDE w:val="0"/>
              <w:autoSpaceDN w:val="0"/>
              <w:adjustRightInd w:val="0"/>
              <w:spacing w:line="240" w:lineRule="exact"/>
              <w:jc w:val="center"/>
              <w:rPr>
                <w:rFonts w:ascii="宋体" w:eastAsia="宋体" w:hAnsi="宋体" w:cs="宋体"/>
                <w:szCs w:val="21"/>
                <w:lang w:val="zh-CN"/>
              </w:rPr>
            </w:pPr>
            <w:r w:rsidRPr="00EF4A63">
              <w:rPr>
                <w:rFonts w:ascii="宋体" w:eastAsia="宋体" w:hAnsi="宋体" w:cs="宋体" w:hint="eastAsia"/>
                <w:szCs w:val="21"/>
                <w:lang w:val="zh-CN"/>
              </w:rPr>
              <w:t>人员配备及技术水平</w:t>
            </w:r>
          </w:p>
        </w:tc>
        <w:tc>
          <w:tcPr>
            <w:tcW w:w="541" w:type="dxa"/>
            <w:tcBorders>
              <w:top w:val="single" w:sz="6" w:space="0" w:color="auto"/>
              <w:left w:val="single" w:sz="6" w:space="0" w:color="auto"/>
              <w:right w:val="single" w:sz="6" w:space="0" w:color="auto"/>
            </w:tcBorders>
            <w:noWrap/>
            <w:vAlign w:val="center"/>
          </w:tcPr>
          <w:p w14:paraId="6BBF044F" w14:textId="77777777" w:rsidR="008D4B0C" w:rsidRPr="00EF4A63" w:rsidRDefault="008D4B0C" w:rsidP="00546593">
            <w:pPr>
              <w:autoSpaceDE w:val="0"/>
              <w:autoSpaceDN w:val="0"/>
              <w:adjustRightInd w:val="0"/>
              <w:spacing w:line="260" w:lineRule="exact"/>
              <w:jc w:val="center"/>
              <w:rPr>
                <w:rFonts w:ascii="宋体" w:eastAsia="宋体" w:hAnsi="宋体" w:cs="宋体"/>
                <w:szCs w:val="21"/>
              </w:rPr>
            </w:pPr>
            <w:r w:rsidRPr="00EF4A63">
              <w:rPr>
                <w:rFonts w:ascii="宋体" w:eastAsia="宋体" w:hAnsi="宋体" w:cs="宋体"/>
                <w:szCs w:val="21"/>
              </w:rPr>
              <w:t>18</w:t>
            </w:r>
          </w:p>
        </w:tc>
        <w:tc>
          <w:tcPr>
            <w:tcW w:w="7078" w:type="dxa"/>
            <w:tcBorders>
              <w:top w:val="single" w:sz="6" w:space="0" w:color="auto"/>
              <w:left w:val="single" w:sz="6" w:space="0" w:color="auto"/>
              <w:bottom w:val="single" w:sz="4" w:space="0" w:color="auto"/>
              <w:right w:val="single" w:sz="6" w:space="0" w:color="auto"/>
            </w:tcBorders>
            <w:noWrap/>
            <w:vAlign w:val="center"/>
          </w:tcPr>
          <w:p w14:paraId="1A154343" w14:textId="77777777" w:rsidR="008D4B0C" w:rsidRPr="00EF4A63" w:rsidRDefault="008D4B0C" w:rsidP="00546593">
            <w:pPr>
              <w:pStyle w:val="Style3"/>
              <w:autoSpaceDE w:val="0"/>
              <w:autoSpaceDN w:val="0"/>
              <w:adjustRightInd w:val="0"/>
              <w:snapToGrid w:val="0"/>
              <w:rPr>
                <w:rFonts w:ascii="宋体" w:hAnsi="宋体" w:cs="宋体"/>
              </w:rPr>
            </w:pPr>
            <w:r w:rsidRPr="00EF4A63">
              <w:rPr>
                <w:rFonts w:ascii="宋体" w:hAnsi="宋体" w:cs="宋体" w:hint="eastAsia"/>
              </w:rPr>
              <w:t>1.项目负责人具备注册咨询工程师（投资）的得5分。</w:t>
            </w:r>
          </w:p>
          <w:p w14:paraId="3CC21EDB" w14:textId="77777777" w:rsidR="008D4B0C" w:rsidRPr="00EF4A63" w:rsidRDefault="008D4B0C" w:rsidP="00546593">
            <w:pPr>
              <w:pStyle w:val="Style3"/>
              <w:rPr>
                <w:rFonts w:ascii="宋体" w:hAnsi="宋体" w:cs="宋体"/>
              </w:rPr>
            </w:pPr>
            <w:r w:rsidRPr="00EF4A63">
              <w:rPr>
                <w:rFonts w:ascii="宋体" w:hAnsi="宋体" w:cs="宋体" w:hint="eastAsia"/>
              </w:rPr>
              <w:t>2.除项目负责人外，项目组成员，涵盖规划、建筑、结构、电气（供配电）、给排水、造价、咨询类注册人员的，每个专业得</w:t>
            </w:r>
            <w:r w:rsidRPr="00EF4A63">
              <w:rPr>
                <w:rFonts w:ascii="宋体" w:hAnsi="宋体" w:cs="宋体"/>
              </w:rPr>
              <w:t>2</w:t>
            </w:r>
            <w:r w:rsidRPr="00EF4A63">
              <w:rPr>
                <w:rFonts w:ascii="宋体" w:hAnsi="宋体" w:cs="宋体" w:hint="eastAsia"/>
              </w:rPr>
              <w:t>分，同一专业不重复得分。</w:t>
            </w:r>
          </w:p>
          <w:p w14:paraId="7E269644" w14:textId="77777777" w:rsidR="008D4B0C" w:rsidRPr="00EF4A63" w:rsidRDefault="008D4B0C" w:rsidP="00546593">
            <w:pPr>
              <w:pStyle w:val="Style3"/>
              <w:rPr>
                <w:rFonts w:ascii="宋体" w:hAnsi="宋体" w:cs="宋体"/>
                <w:szCs w:val="21"/>
                <w:lang w:val="zh-CN"/>
              </w:rPr>
            </w:pPr>
            <w:r w:rsidRPr="00EF4A63">
              <w:rPr>
                <w:rFonts w:ascii="宋体" w:hAnsi="宋体" w:cs="宋体" w:hint="eastAsia"/>
                <w:bCs/>
                <w:szCs w:val="21"/>
              </w:rPr>
              <w:t>注：提供相关证明资料复印件并加盖公章，同一人员不重复计分。本项累计最高得</w:t>
            </w:r>
            <w:r w:rsidRPr="00EF4A63">
              <w:rPr>
                <w:rFonts w:ascii="宋体" w:hAnsi="宋体" w:cs="宋体"/>
                <w:bCs/>
                <w:szCs w:val="21"/>
              </w:rPr>
              <w:t>18</w:t>
            </w:r>
            <w:r w:rsidRPr="00EF4A63">
              <w:rPr>
                <w:rFonts w:ascii="宋体" w:hAnsi="宋体" w:cs="宋体" w:hint="eastAsia"/>
                <w:bCs/>
                <w:szCs w:val="21"/>
              </w:rPr>
              <w:t>分。</w:t>
            </w:r>
          </w:p>
        </w:tc>
      </w:tr>
      <w:tr w:rsidR="00EF4A63" w:rsidRPr="00EF4A63" w14:paraId="6C9DBC9D" w14:textId="77777777" w:rsidTr="00546593">
        <w:trPr>
          <w:trHeight w:val="795"/>
          <w:jc w:val="center"/>
        </w:trPr>
        <w:tc>
          <w:tcPr>
            <w:tcW w:w="767" w:type="dxa"/>
            <w:vMerge/>
            <w:tcBorders>
              <w:left w:val="single" w:sz="6" w:space="0" w:color="auto"/>
              <w:bottom w:val="single" w:sz="4" w:space="0" w:color="auto"/>
              <w:right w:val="single" w:sz="6" w:space="0" w:color="auto"/>
            </w:tcBorders>
            <w:noWrap/>
            <w:vAlign w:val="center"/>
          </w:tcPr>
          <w:p w14:paraId="546FE6ED" w14:textId="77777777" w:rsidR="008D4B0C" w:rsidRPr="00EF4A63" w:rsidRDefault="008D4B0C" w:rsidP="00546593">
            <w:pPr>
              <w:autoSpaceDE w:val="0"/>
              <w:autoSpaceDN w:val="0"/>
              <w:adjustRightInd w:val="0"/>
              <w:jc w:val="center"/>
              <w:rPr>
                <w:rFonts w:ascii="宋体" w:eastAsia="宋体" w:hAnsi="宋体" w:cs="宋体"/>
                <w:szCs w:val="21"/>
                <w:lang w:val="zh-CN"/>
              </w:rPr>
            </w:pPr>
          </w:p>
        </w:tc>
        <w:tc>
          <w:tcPr>
            <w:tcW w:w="1105" w:type="dxa"/>
            <w:tcBorders>
              <w:top w:val="single" w:sz="4" w:space="0" w:color="auto"/>
              <w:left w:val="single" w:sz="4" w:space="0" w:color="auto"/>
              <w:bottom w:val="single" w:sz="4" w:space="0" w:color="auto"/>
              <w:right w:val="single" w:sz="6" w:space="0" w:color="auto"/>
            </w:tcBorders>
            <w:noWrap/>
            <w:vAlign w:val="center"/>
          </w:tcPr>
          <w:p w14:paraId="63FAFFA4" w14:textId="77777777" w:rsidR="008D4B0C" w:rsidRPr="00EF4A63" w:rsidRDefault="008D4B0C" w:rsidP="008D4B0C">
            <w:pPr>
              <w:autoSpaceDE w:val="0"/>
              <w:autoSpaceDN w:val="0"/>
              <w:adjustRightInd w:val="0"/>
              <w:spacing w:line="260" w:lineRule="exact"/>
              <w:jc w:val="center"/>
              <w:rPr>
                <w:rFonts w:ascii="宋体" w:eastAsia="宋体" w:hAnsi="宋体" w:cs="宋体"/>
                <w:szCs w:val="21"/>
              </w:rPr>
            </w:pPr>
            <w:r w:rsidRPr="00EF4A63">
              <w:rPr>
                <w:rFonts w:ascii="宋体" w:eastAsia="宋体" w:hAnsi="宋体" w:cs="宋体" w:hint="eastAsia"/>
                <w:szCs w:val="21"/>
              </w:rPr>
              <w:t>认证体系</w:t>
            </w:r>
          </w:p>
        </w:tc>
        <w:tc>
          <w:tcPr>
            <w:tcW w:w="541" w:type="dxa"/>
            <w:tcBorders>
              <w:top w:val="single" w:sz="6" w:space="0" w:color="auto"/>
              <w:left w:val="single" w:sz="6" w:space="0" w:color="auto"/>
              <w:right w:val="single" w:sz="6" w:space="0" w:color="auto"/>
            </w:tcBorders>
            <w:noWrap/>
            <w:vAlign w:val="center"/>
          </w:tcPr>
          <w:p w14:paraId="2F2E25D9" w14:textId="77777777" w:rsidR="008D4B0C" w:rsidRPr="00EF4A63" w:rsidRDefault="008D4B0C" w:rsidP="008D4B0C">
            <w:pPr>
              <w:autoSpaceDE w:val="0"/>
              <w:autoSpaceDN w:val="0"/>
              <w:adjustRightInd w:val="0"/>
              <w:spacing w:line="260" w:lineRule="exact"/>
              <w:jc w:val="center"/>
              <w:rPr>
                <w:rFonts w:ascii="宋体" w:eastAsia="宋体" w:hAnsi="宋体" w:cs="宋体"/>
                <w:szCs w:val="21"/>
              </w:rPr>
            </w:pPr>
            <w:r w:rsidRPr="00EF4A63">
              <w:rPr>
                <w:rFonts w:ascii="宋体" w:eastAsia="宋体" w:hAnsi="宋体" w:cs="宋体" w:hint="eastAsia"/>
                <w:szCs w:val="21"/>
              </w:rPr>
              <w:t>9</w:t>
            </w:r>
          </w:p>
        </w:tc>
        <w:tc>
          <w:tcPr>
            <w:tcW w:w="7078" w:type="dxa"/>
            <w:tcBorders>
              <w:top w:val="single" w:sz="6" w:space="0" w:color="auto"/>
              <w:left w:val="single" w:sz="6" w:space="0" w:color="auto"/>
              <w:bottom w:val="single" w:sz="6" w:space="0" w:color="auto"/>
              <w:right w:val="single" w:sz="6" w:space="0" w:color="auto"/>
            </w:tcBorders>
            <w:noWrap/>
            <w:vAlign w:val="center"/>
          </w:tcPr>
          <w:p w14:paraId="186EC58F" w14:textId="77777777" w:rsidR="008D4B0C" w:rsidRPr="00EF4A63" w:rsidRDefault="008D4B0C" w:rsidP="008D4B0C">
            <w:pPr>
              <w:pStyle w:val="Style3"/>
              <w:spacing w:line="260" w:lineRule="exact"/>
              <w:rPr>
                <w:rFonts w:ascii="宋体" w:hAnsi="宋体" w:cs="宋体"/>
                <w:szCs w:val="21"/>
              </w:rPr>
            </w:pPr>
            <w:r w:rsidRPr="00EF4A63">
              <w:rPr>
                <w:rFonts w:ascii="宋体" w:hAnsi="宋体" w:cs="宋体" w:hint="eastAsia"/>
                <w:szCs w:val="21"/>
              </w:rPr>
              <w:t>具有质量管理体系认证体系、环境管理体系认证、职业健康安全管理体系认证证书且在有效期内的，每项得3分；最高得9分。</w:t>
            </w:r>
          </w:p>
        </w:tc>
      </w:tr>
      <w:tr w:rsidR="00EF4A63" w:rsidRPr="00EF4A63" w14:paraId="3692CAB2" w14:textId="77777777" w:rsidTr="00546593">
        <w:trPr>
          <w:trHeight w:val="2269"/>
          <w:jc w:val="center"/>
        </w:trPr>
        <w:tc>
          <w:tcPr>
            <w:tcW w:w="767" w:type="dxa"/>
            <w:tcBorders>
              <w:top w:val="single" w:sz="6" w:space="0" w:color="auto"/>
              <w:left w:val="single" w:sz="6" w:space="0" w:color="auto"/>
              <w:bottom w:val="single" w:sz="6" w:space="0" w:color="auto"/>
              <w:right w:val="single" w:sz="4" w:space="0" w:color="auto"/>
            </w:tcBorders>
            <w:noWrap/>
            <w:vAlign w:val="center"/>
          </w:tcPr>
          <w:p w14:paraId="7A59BFAE" w14:textId="77777777" w:rsidR="008D4B0C" w:rsidRPr="00EF4A63" w:rsidRDefault="008D4B0C" w:rsidP="00546593">
            <w:pPr>
              <w:autoSpaceDE w:val="0"/>
              <w:autoSpaceDN w:val="0"/>
              <w:adjustRightInd w:val="0"/>
              <w:jc w:val="center"/>
              <w:rPr>
                <w:rFonts w:ascii="宋体" w:eastAsia="宋体" w:hAnsi="宋体" w:cs="宋体"/>
                <w:szCs w:val="21"/>
              </w:rPr>
            </w:pPr>
            <w:r w:rsidRPr="00EF4A63">
              <w:rPr>
                <w:rFonts w:ascii="宋体" w:eastAsia="宋体" w:hAnsi="宋体" w:cs="宋体" w:hint="eastAsia"/>
                <w:szCs w:val="21"/>
              </w:rPr>
              <w:t>报价</w:t>
            </w:r>
          </w:p>
          <w:p w14:paraId="601B5EBC" w14:textId="77777777" w:rsidR="008D4B0C" w:rsidRPr="00EF4A63" w:rsidRDefault="008D4B0C" w:rsidP="00546593">
            <w:pPr>
              <w:autoSpaceDE w:val="0"/>
              <w:autoSpaceDN w:val="0"/>
              <w:adjustRightInd w:val="0"/>
              <w:jc w:val="center"/>
              <w:rPr>
                <w:rFonts w:ascii="宋体" w:eastAsia="宋体" w:hAnsi="宋体" w:cs="宋体"/>
                <w:szCs w:val="21"/>
              </w:rPr>
            </w:pPr>
            <w:r w:rsidRPr="00EF4A63">
              <w:rPr>
                <w:rFonts w:ascii="宋体" w:eastAsia="宋体" w:hAnsi="宋体" w:cs="宋体" w:hint="eastAsia"/>
                <w:szCs w:val="21"/>
              </w:rPr>
              <w:t>部分</w:t>
            </w:r>
          </w:p>
          <w:p w14:paraId="150E3B20" w14:textId="77777777" w:rsidR="008D4B0C" w:rsidRPr="00EF4A63" w:rsidRDefault="008D4B0C" w:rsidP="00546593">
            <w:pPr>
              <w:autoSpaceDE w:val="0"/>
              <w:autoSpaceDN w:val="0"/>
              <w:adjustRightInd w:val="0"/>
              <w:jc w:val="center"/>
              <w:rPr>
                <w:rFonts w:ascii="宋体" w:eastAsia="宋体" w:hAnsi="宋体" w:cs="宋体"/>
                <w:szCs w:val="21"/>
              </w:rPr>
            </w:pPr>
            <w:r w:rsidRPr="00EF4A63">
              <w:rPr>
                <w:rFonts w:ascii="宋体" w:eastAsia="宋体" w:hAnsi="宋体" w:cs="宋体" w:hint="eastAsia"/>
                <w:szCs w:val="21"/>
              </w:rPr>
              <w:t>（10分）</w:t>
            </w:r>
          </w:p>
        </w:tc>
        <w:tc>
          <w:tcPr>
            <w:tcW w:w="1105" w:type="dxa"/>
            <w:tcBorders>
              <w:top w:val="single" w:sz="6" w:space="0" w:color="auto"/>
              <w:left w:val="single" w:sz="4" w:space="0" w:color="auto"/>
              <w:bottom w:val="single" w:sz="6" w:space="0" w:color="auto"/>
              <w:right w:val="single" w:sz="6" w:space="0" w:color="auto"/>
            </w:tcBorders>
            <w:noWrap/>
            <w:vAlign w:val="center"/>
          </w:tcPr>
          <w:p w14:paraId="5DFEF285" w14:textId="77777777" w:rsidR="008D4B0C" w:rsidRPr="00EF4A63" w:rsidRDefault="008D4B0C" w:rsidP="00546593">
            <w:pPr>
              <w:autoSpaceDE w:val="0"/>
              <w:autoSpaceDN w:val="0"/>
              <w:adjustRightInd w:val="0"/>
              <w:spacing w:line="360" w:lineRule="exact"/>
              <w:jc w:val="center"/>
              <w:rPr>
                <w:rFonts w:ascii="宋体" w:eastAsia="宋体" w:hAnsi="宋体" w:cs="宋体"/>
                <w:szCs w:val="21"/>
              </w:rPr>
            </w:pPr>
            <w:r w:rsidRPr="00EF4A63">
              <w:rPr>
                <w:rFonts w:ascii="宋体" w:eastAsia="宋体" w:hAnsi="宋体" w:cs="宋体" w:hint="eastAsia"/>
                <w:szCs w:val="21"/>
              </w:rPr>
              <w:t>报价</w:t>
            </w:r>
          </w:p>
        </w:tc>
        <w:tc>
          <w:tcPr>
            <w:tcW w:w="541" w:type="dxa"/>
            <w:tcBorders>
              <w:top w:val="single" w:sz="6" w:space="0" w:color="auto"/>
              <w:left w:val="single" w:sz="6" w:space="0" w:color="auto"/>
              <w:bottom w:val="single" w:sz="6" w:space="0" w:color="auto"/>
              <w:right w:val="single" w:sz="6" w:space="0" w:color="auto"/>
            </w:tcBorders>
            <w:noWrap/>
            <w:vAlign w:val="center"/>
          </w:tcPr>
          <w:p w14:paraId="18AAC57D" w14:textId="77777777" w:rsidR="008D4B0C" w:rsidRPr="00EF4A63" w:rsidRDefault="008D4B0C" w:rsidP="00546593">
            <w:pPr>
              <w:autoSpaceDE w:val="0"/>
              <w:autoSpaceDN w:val="0"/>
              <w:adjustRightInd w:val="0"/>
              <w:spacing w:line="360" w:lineRule="exact"/>
              <w:jc w:val="center"/>
              <w:rPr>
                <w:rFonts w:ascii="宋体" w:eastAsia="宋体" w:hAnsi="宋体" w:cs="宋体"/>
                <w:szCs w:val="21"/>
              </w:rPr>
            </w:pPr>
            <w:r w:rsidRPr="00EF4A63">
              <w:rPr>
                <w:rFonts w:ascii="宋体" w:eastAsia="宋体" w:hAnsi="宋体" w:cs="宋体" w:hint="eastAsia"/>
                <w:szCs w:val="21"/>
              </w:rPr>
              <w:t>10</w:t>
            </w:r>
          </w:p>
        </w:tc>
        <w:tc>
          <w:tcPr>
            <w:tcW w:w="7078" w:type="dxa"/>
            <w:tcBorders>
              <w:top w:val="single" w:sz="6" w:space="0" w:color="auto"/>
              <w:left w:val="single" w:sz="6" w:space="0" w:color="auto"/>
              <w:bottom w:val="single" w:sz="6" w:space="0" w:color="auto"/>
              <w:right w:val="single" w:sz="6" w:space="0" w:color="auto"/>
            </w:tcBorders>
            <w:noWrap/>
            <w:vAlign w:val="center"/>
          </w:tcPr>
          <w:p w14:paraId="6A6718D6" w14:textId="77777777" w:rsidR="008D4B0C" w:rsidRPr="00EF4A63" w:rsidRDefault="008D4B0C" w:rsidP="00546593">
            <w:pPr>
              <w:ind w:firstLineChars="15" w:firstLine="31"/>
              <w:rPr>
                <w:rFonts w:ascii="宋体" w:eastAsia="宋体" w:hAnsi="宋体" w:cs="宋体"/>
                <w:kern w:val="0"/>
                <w:szCs w:val="21"/>
              </w:rPr>
            </w:pPr>
            <w:r w:rsidRPr="00EF4A63">
              <w:rPr>
                <w:rFonts w:ascii="宋体" w:eastAsia="宋体" w:hAnsi="宋体" w:cs="宋体" w:hint="eastAsia"/>
                <w:kern w:val="0"/>
                <w:szCs w:val="21"/>
              </w:rPr>
              <w:t>当有效报价等于报价基准价时，报价得分为10分，报价每高于报价基准价1%，扣0.5分，每低于1%，扣0.3分，扣至0分为止，计算出报价得分，精确到小数点后两位。</w:t>
            </w:r>
          </w:p>
          <w:p w14:paraId="1030AE13" w14:textId="77777777" w:rsidR="008D4B0C" w:rsidRPr="00EF4A63" w:rsidRDefault="008D4B0C" w:rsidP="00546593">
            <w:pPr>
              <w:pStyle w:val="a8"/>
              <w:jc w:val="left"/>
              <w:rPr>
                <w:rFonts w:eastAsia="宋体" w:hAnsi="宋体" w:cs="宋体"/>
              </w:rPr>
            </w:pPr>
            <w:r w:rsidRPr="00EF4A63">
              <w:rPr>
                <w:rFonts w:eastAsia="宋体" w:hAnsi="宋体" w:cs="宋体" w:hint="eastAsia"/>
                <w:kern w:val="0"/>
                <w:szCs w:val="21"/>
              </w:rPr>
              <w:t>注：当有效报价人大于或等于5家时，去掉一个最高价和一个最低价，取余下有效报价的算术平均值的作为报价基准价。当有效报价人小于5家时，取所有入围有效报价的算术平均值作为报价基准价。（保留小数点后二位，第三位小数四舍五入）</w:t>
            </w:r>
          </w:p>
        </w:tc>
      </w:tr>
      <w:tr w:rsidR="00EF4A63" w:rsidRPr="00EF4A63" w14:paraId="3EF09601" w14:textId="77777777" w:rsidTr="00546593">
        <w:trPr>
          <w:trHeight w:val="342"/>
          <w:jc w:val="center"/>
        </w:trPr>
        <w:tc>
          <w:tcPr>
            <w:tcW w:w="1872" w:type="dxa"/>
            <w:gridSpan w:val="2"/>
            <w:tcBorders>
              <w:top w:val="single" w:sz="6" w:space="0" w:color="auto"/>
              <w:left w:val="single" w:sz="6" w:space="0" w:color="auto"/>
              <w:bottom w:val="single" w:sz="6" w:space="0" w:color="auto"/>
              <w:right w:val="single" w:sz="6" w:space="0" w:color="auto"/>
            </w:tcBorders>
            <w:noWrap/>
            <w:vAlign w:val="center"/>
          </w:tcPr>
          <w:p w14:paraId="3876E68E" w14:textId="77777777" w:rsidR="008D4B0C" w:rsidRPr="00EF4A63" w:rsidRDefault="008D4B0C" w:rsidP="00546593">
            <w:pPr>
              <w:autoSpaceDE w:val="0"/>
              <w:autoSpaceDN w:val="0"/>
              <w:adjustRightInd w:val="0"/>
              <w:spacing w:line="360" w:lineRule="exact"/>
              <w:jc w:val="center"/>
              <w:rPr>
                <w:rFonts w:ascii="宋体" w:eastAsia="宋体" w:hAnsi="宋体" w:cs="宋体"/>
                <w:sz w:val="24"/>
                <w:szCs w:val="24"/>
              </w:rPr>
            </w:pPr>
            <w:r w:rsidRPr="00EF4A63">
              <w:rPr>
                <w:rFonts w:ascii="宋体" w:eastAsia="宋体" w:hAnsi="宋体" w:cs="宋体" w:hint="eastAsia"/>
                <w:sz w:val="24"/>
                <w:szCs w:val="24"/>
                <w:lang w:val="zh-CN"/>
              </w:rPr>
              <w:t>总计</w:t>
            </w:r>
          </w:p>
        </w:tc>
        <w:tc>
          <w:tcPr>
            <w:tcW w:w="7619" w:type="dxa"/>
            <w:gridSpan w:val="2"/>
            <w:tcBorders>
              <w:top w:val="single" w:sz="6" w:space="0" w:color="auto"/>
              <w:left w:val="single" w:sz="6" w:space="0" w:color="auto"/>
              <w:bottom w:val="single" w:sz="6" w:space="0" w:color="auto"/>
              <w:right w:val="single" w:sz="6" w:space="0" w:color="auto"/>
            </w:tcBorders>
            <w:noWrap/>
            <w:vAlign w:val="center"/>
          </w:tcPr>
          <w:p w14:paraId="4477B1E6" w14:textId="77777777" w:rsidR="008D4B0C" w:rsidRPr="00EF4A63" w:rsidRDefault="008D4B0C" w:rsidP="00546593">
            <w:pPr>
              <w:autoSpaceDE w:val="0"/>
              <w:autoSpaceDN w:val="0"/>
              <w:adjustRightInd w:val="0"/>
              <w:spacing w:line="360" w:lineRule="exact"/>
              <w:jc w:val="center"/>
              <w:rPr>
                <w:rFonts w:ascii="宋体" w:eastAsia="宋体" w:hAnsi="宋体" w:cs="宋体"/>
                <w:sz w:val="24"/>
                <w:szCs w:val="24"/>
              </w:rPr>
            </w:pPr>
            <w:r w:rsidRPr="00EF4A63">
              <w:rPr>
                <w:rFonts w:ascii="宋体" w:eastAsia="宋体" w:hAnsi="宋体" w:cs="宋体" w:hint="eastAsia"/>
                <w:sz w:val="24"/>
                <w:szCs w:val="24"/>
              </w:rPr>
              <w:t>100</w:t>
            </w:r>
          </w:p>
        </w:tc>
      </w:tr>
    </w:tbl>
    <w:p w14:paraId="2EB768D9" w14:textId="77777777" w:rsidR="008D4B0C" w:rsidRPr="00EF4A63" w:rsidRDefault="008D4B0C" w:rsidP="008D4B0C">
      <w:pPr>
        <w:pStyle w:val="Style3"/>
        <w:rPr>
          <w:rFonts w:ascii="宋体" w:hAnsi="宋体" w:cs="宋体"/>
          <w:szCs w:val="21"/>
          <w:lang w:val="zh-CN"/>
        </w:rPr>
      </w:pPr>
      <w:r w:rsidRPr="00EF4A63">
        <w:rPr>
          <w:rFonts w:ascii="宋体" w:hAnsi="宋体" w:cs="宋体" w:hint="eastAsia"/>
          <w:szCs w:val="21"/>
          <w:lang w:val="zh-CN"/>
        </w:rPr>
        <w:t>注：</w:t>
      </w:r>
      <w:r w:rsidRPr="00EF4A63">
        <w:rPr>
          <w:rFonts w:ascii="宋体" w:hAnsi="宋体" w:cs="宋体" w:hint="eastAsia"/>
          <w:szCs w:val="21"/>
        </w:rPr>
        <w:t>1.</w:t>
      </w:r>
      <w:r w:rsidRPr="00EF4A63">
        <w:rPr>
          <w:rFonts w:ascii="宋体" w:hAnsi="宋体" w:cs="宋体" w:hint="eastAsia"/>
          <w:szCs w:val="21"/>
          <w:lang w:val="zh-CN"/>
        </w:rPr>
        <w:t>企业业绩证明材料须提供合同关键页复印件。（以合同签订时间为准），同一项目只计分一次。</w:t>
      </w:r>
    </w:p>
    <w:p w14:paraId="4D3E276B" w14:textId="77777777" w:rsidR="008D4B0C" w:rsidRPr="00EF4A63" w:rsidRDefault="008D4B0C" w:rsidP="008D4B0C">
      <w:pPr>
        <w:pStyle w:val="Style3"/>
        <w:rPr>
          <w:rFonts w:ascii="宋体" w:hAnsi="宋体" w:cs="宋体"/>
          <w:szCs w:val="21"/>
        </w:rPr>
        <w:sectPr w:rsidR="008D4B0C" w:rsidRPr="00EF4A63">
          <w:headerReference w:type="default" r:id="rId11"/>
          <w:pgSz w:w="11906" w:h="16838"/>
          <w:pgMar w:top="1134" w:right="1134" w:bottom="850" w:left="1134" w:header="851" w:footer="595" w:gutter="0"/>
          <w:cols w:space="0"/>
          <w:docGrid w:type="lines" w:linePitch="312"/>
        </w:sectPr>
      </w:pPr>
      <w:r w:rsidRPr="00EF4A63">
        <w:rPr>
          <w:rFonts w:ascii="宋体" w:hAnsi="宋体" w:cs="宋体" w:hint="eastAsia"/>
          <w:szCs w:val="21"/>
        </w:rPr>
        <w:t xml:space="preserve">    2.项目人员须按要求提供职称证、注册证复印件且</w:t>
      </w:r>
      <w:r w:rsidRPr="00EF4A63">
        <w:rPr>
          <w:rFonts w:ascii="宋体" w:hAnsi="宋体" w:cs="宋体" w:hint="eastAsia"/>
          <w:szCs w:val="21"/>
          <w:lang w:val="zh-CN"/>
        </w:rPr>
        <w:t>为报价单位人员，以提供的本单位近</w:t>
      </w:r>
      <w:r w:rsidRPr="00EF4A63">
        <w:rPr>
          <w:rFonts w:ascii="宋体" w:hAnsi="宋体" w:cs="宋体" w:hint="eastAsia"/>
          <w:szCs w:val="21"/>
        </w:rPr>
        <w:t>1</w:t>
      </w:r>
      <w:r w:rsidRPr="00EF4A63">
        <w:rPr>
          <w:rFonts w:ascii="宋体" w:hAnsi="宋体" w:cs="宋体" w:hint="eastAsia"/>
          <w:szCs w:val="21"/>
          <w:lang w:val="zh-CN"/>
        </w:rPr>
        <w:t>月社保证明为准，若不能提供的则本项不给予评分。</w:t>
      </w:r>
    </w:p>
    <w:p w14:paraId="791E241B" w14:textId="77777777" w:rsidR="00A31957" w:rsidRDefault="00EA345B">
      <w:pPr>
        <w:pStyle w:val="Style3"/>
        <w:rPr>
          <w:rFonts w:asciiTheme="minorEastAsia" w:hAnsiTheme="minorEastAsia" w:cstheme="minorEastAsia"/>
          <w:sz w:val="24"/>
          <w:szCs w:val="24"/>
        </w:rPr>
      </w:pPr>
      <w:r>
        <w:rPr>
          <w:rFonts w:asciiTheme="minorEastAsia" w:hAnsiTheme="minorEastAsia" w:cstheme="minorEastAsia" w:hint="eastAsia"/>
          <w:sz w:val="24"/>
          <w:szCs w:val="24"/>
        </w:rPr>
        <w:t>附件三</w:t>
      </w:r>
    </w:p>
    <w:p w14:paraId="145C0976" w14:textId="77777777" w:rsidR="00A31957" w:rsidRDefault="00EA345B">
      <w:pPr>
        <w:pStyle w:val="af7"/>
        <w:ind w:firstLineChars="0" w:firstLine="0"/>
        <w:jc w:val="center"/>
        <w:rPr>
          <w:rFonts w:ascii="宋体" w:hAnsi="宋体" w:cs="宋体"/>
          <w:b/>
          <w:snapToGrid/>
          <w:spacing w:val="0"/>
          <w:kern w:val="2"/>
          <w:sz w:val="28"/>
          <w:szCs w:val="28"/>
        </w:rPr>
      </w:pPr>
      <w:r>
        <w:rPr>
          <w:rFonts w:ascii="宋体" w:hAnsi="宋体" w:cs="宋体" w:hint="eastAsia"/>
          <w:b/>
          <w:snapToGrid/>
          <w:spacing w:val="0"/>
          <w:kern w:val="2"/>
          <w:sz w:val="28"/>
          <w:szCs w:val="28"/>
        </w:rPr>
        <w:t>报价表</w:t>
      </w:r>
    </w:p>
    <w:p w14:paraId="29E3ABD7" w14:textId="5DF31F1C" w:rsidR="00A31957" w:rsidRPr="00B103A7" w:rsidRDefault="00EA345B">
      <w:pPr>
        <w:pStyle w:val="af7"/>
        <w:ind w:firstLineChars="100" w:firstLine="218"/>
        <w:jc w:val="left"/>
        <w:rPr>
          <w:rFonts w:ascii="宋体" w:hAnsi="宋体" w:cs="宋体"/>
          <w:bCs/>
          <w:snapToGrid/>
          <w:spacing w:val="0"/>
          <w:kern w:val="2"/>
          <w:sz w:val="21"/>
          <w:szCs w:val="21"/>
        </w:rPr>
      </w:pPr>
      <w:r>
        <w:rPr>
          <w:rFonts w:ascii="宋体" w:hAnsi="宋体" w:cs="宋体" w:hint="eastAsia"/>
          <w:bCs/>
          <w:sz w:val="21"/>
          <w:szCs w:val="21"/>
        </w:rPr>
        <w:t>项目名称：</w:t>
      </w:r>
      <w:r w:rsidR="00483703">
        <w:rPr>
          <w:rFonts w:ascii="宋体" w:hAnsi="宋体" w:cs="宋体" w:hint="eastAsia"/>
          <w:sz w:val="21"/>
          <w:szCs w:val="21"/>
        </w:rPr>
        <w:t>昌华街道如意坊社区微改造工程（可行性研究报告、实施方案、树木保护专章）</w:t>
      </w:r>
      <w:r w:rsidR="00B103A7" w:rsidRPr="00B103A7">
        <w:rPr>
          <w:rFonts w:ascii="宋体" w:hAnsi="宋体" w:cs="宋体" w:hint="eastAsia"/>
          <w:sz w:val="21"/>
          <w:szCs w:val="21"/>
        </w:rPr>
        <w:t>编</w:t>
      </w:r>
      <w:r w:rsidR="00B103A7" w:rsidRPr="00B103A7">
        <w:rPr>
          <w:rFonts w:ascii="宋体" w:hAnsi="宋体" w:cs="宋体"/>
          <w:sz w:val="21"/>
          <w:szCs w:val="21"/>
        </w:rPr>
        <w:t>制</w:t>
      </w: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2145"/>
        <w:gridCol w:w="1575"/>
        <w:gridCol w:w="1440"/>
        <w:gridCol w:w="1517"/>
        <w:gridCol w:w="1933"/>
      </w:tblGrid>
      <w:tr w:rsidR="00A31957" w14:paraId="65ED9702" w14:textId="77777777">
        <w:trPr>
          <w:trHeight w:val="846"/>
          <w:jc w:val="center"/>
        </w:trPr>
        <w:tc>
          <w:tcPr>
            <w:tcW w:w="707" w:type="dxa"/>
            <w:vAlign w:val="center"/>
          </w:tcPr>
          <w:p w14:paraId="1E4424E2" w14:textId="77777777" w:rsidR="00A31957" w:rsidRDefault="00EA345B">
            <w:pPr>
              <w:adjustRightInd w:val="0"/>
              <w:snapToGrid w:val="0"/>
              <w:jc w:val="center"/>
              <w:rPr>
                <w:rFonts w:ascii="宋体" w:eastAsia="宋体" w:hAnsi="宋体" w:cs="宋体"/>
                <w:bCs/>
                <w:sz w:val="24"/>
                <w:szCs w:val="24"/>
              </w:rPr>
            </w:pPr>
            <w:r>
              <w:rPr>
                <w:rFonts w:ascii="宋体" w:eastAsia="宋体" w:hAnsi="宋体" w:cs="宋体" w:hint="eastAsia"/>
                <w:bCs/>
                <w:sz w:val="24"/>
                <w:szCs w:val="24"/>
              </w:rPr>
              <w:t>序号</w:t>
            </w:r>
          </w:p>
        </w:tc>
        <w:tc>
          <w:tcPr>
            <w:tcW w:w="2145" w:type="dxa"/>
            <w:vAlign w:val="center"/>
          </w:tcPr>
          <w:p w14:paraId="3747BA69" w14:textId="77777777" w:rsidR="00A31957" w:rsidRDefault="00EA345B">
            <w:pPr>
              <w:adjustRightInd w:val="0"/>
              <w:snapToGrid w:val="0"/>
              <w:jc w:val="center"/>
              <w:rPr>
                <w:rFonts w:ascii="宋体" w:eastAsia="宋体" w:hAnsi="宋体" w:cs="宋体"/>
                <w:bCs/>
                <w:sz w:val="24"/>
                <w:szCs w:val="24"/>
              </w:rPr>
            </w:pPr>
            <w:r>
              <w:rPr>
                <w:rFonts w:ascii="宋体" w:eastAsia="宋体" w:hAnsi="宋体" w:cs="宋体" w:hint="eastAsia"/>
                <w:bCs/>
                <w:sz w:val="24"/>
                <w:szCs w:val="24"/>
              </w:rPr>
              <w:t>服务内容</w:t>
            </w:r>
          </w:p>
        </w:tc>
        <w:tc>
          <w:tcPr>
            <w:tcW w:w="1575" w:type="dxa"/>
            <w:vAlign w:val="center"/>
          </w:tcPr>
          <w:p w14:paraId="55C70C7C" w14:textId="77777777" w:rsidR="00A31957" w:rsidRDefault="00EA345B">
            <w:pPr>
              <w:adjustRightInd w:val="0"/>
              <w:snapToGrid w:val="0"/>
              <w:jc w:val="center"/>
              <w:rPr>
                <w:rFonts w:ascii="宋体" w:eastAsia="宋体" w:hAnsi="宋体" w:cs="宋体"/>
                <w:bCs/>
                <w:sz w:val="24"/>
                <w:szCs w:val="24"/>
              </w:rPr>
            </w:pPr>
            <w:r>
              <w:rPr>
                <w:rFonts w:ascii="宋体" w:eastAsia="宋体" w:hAnsi="宋体" w:cs="宋体" w:hint="eastAsia"/>
                <w:bCs/>
                <w:sz w:val="24"/>
                <w:szCs w:val="24"/>
              </w:rPr>
              <w:t>最高限价（元）</w:t>
            </w:r>
          </w:p>
        </w:tc>
        <w:tc>
          <w:tcPr>
            <w:tcW w:w="1440" w:type="dxa"/>
            <w:vAlign w:val="center"/>
          </w:tcPr>
          <w:p w14:paraId="5036CFAE" w14:textId="77777777" w:rsidR="00A31957" w:rsidRDefault="00EA345B">
            <w:pPr>
              <w:adjustRightInd w:val="0"/>
              <w:snapToGrid w:val="0"/>
              <w:jc w:val="center"/>
              <w:rPr>
                <w:rFonts w:ascii="宋体" w:eastAsia="宋体" w:hAnsi="宋体" w:cs="宋体"/>
                <w:bCs/>
                <w:sz w:val="24"/>
                <w:szCs w:val="24"/>
              </w:rPr>
            </w:pPr>
            <w:r>
              <w:rPr>
                <w:rFonts w:ascii="宋体" w:eastAsia="宋体" w:hAnsi="宋体" w:cs="宋体" w:hint="eastAsia"/>
                <w:bCs/>
                <w:sz w:val="24"/>
                <w:szCs w:val="24"/>
              </w:rPr>
              <w:t>报价（元）</w:t>
            </w:r>
          </w:p>
        </w:tc>
        <w:tc>
          <w:tcPr>
            <w:tcW w:w="1517" w:type="dxa"/>
            <w:tcBorders>
              <w:bottom w:val="single" w:sz="4" w:space="0" w:color="auto"/>
            </w:tcBorders>
            <w:vAlign w:val="center"/>
          </w:tcPr>
          <w:p w14:paraId="61CA2FDC" w14:textId="77777777" w:rsidR="00A31957" w:rsidRDefault="00EA345B">
            <w:pPr>
              <w:adjustRightInd w:val="0"/>
              <w:snapToGrid w:val="0"/>
              <w:jc w:val="center"/>
              <w:rPr>
                <w:rFonts w:ascii="宋体" w:eastAsia="宋体" w:hAnsi="宋体" w:cs="宋体"/>
                <w:bCs/>
                <w:sz w:val="24"/>
                <w:szCs w:val="24"/>
              </w:rPr>
            </w:pPr>
            <w:r>
              <w:rPr>
                <w:rFonts w:ascii="宋体" w:eastAsia="宋体" w:hAnsi="宋体" w:cs="宋体" w:hint="eastAsia"/>
                <w:bCs/>
                <w:sz w:val="24"/>
                <w:szCs w:val="24"/>
              </w:rPr>
              <w:t>报价下浮率（%）</w:t>
            </w:r>
          </w:p>
        </w:tc>
        <w:tc>
          <w:tcPr>
            <w:tcW w:w="1933" w:type="dxa"/>
            <w:tcBorders>
              <w:bottom w:val="single" w:sz="4" w:space="0" w:color="auto"/>
            </w:tcBorders>
            <w:vAlign w:val="center"/>
          </w:tcPr>
          <w:p w14:paraId="249AE91C" w14:textId="77777777" w:rsidR="00A31957" w:rsidRDefault="00EA345B">
            <w:pPr>
              <w:adjustRightInd w:val="0"/>
              <w:snapToGrid w:val="0"/>
              <w:jc w:val="center"/>
              <w:rPr>
                <w:rFonts w:ascii="宋体" w:eastAsia="宋体" w:hAnsi="宋体" w:cs="宋体"/>
                <w:bCs/>
                <w:sz w:val="24"/>
                <w:szCs w:val="24"/>
              </w:rPr>
            </w:pPr>
            <w:r>
              <w:rPr>
                <w:rFonts w:ascii="宋体" w:eastAsia="宋体" w:hAnsi="宋体" w:cs="宋体" w:hint="eastAsia"/>
                <w:bCs/>
                <w:sz w:val="24"/>
                <w:szCs w:val="24"/>
              </w:rPr>
              <w:t>备注</w:t>
            </w:r>
          </w:p>
        </w:tc>
      </w:tr>
      <w:tr w:rsidR="00A31957" w14:paraId="519C8B89" w14:textId="77777777">
        <w:trPr>
          <w:trHeight w:hRule="exact" w:val="1672"/>
          <w:jc w:val="center"/>
        </w:trPr>
        <w:tc>
          <w:tcPr>
            <w:tcW w:w="707" w:type="dxa"/>
            <w:vAlign w:val="center"/>
          </w:tcPr>
          <w:p w14:paraId="66C71EA3" w14:textId="77777777" w:rsidR="00A31957" w:rsidRDefault="00EA345B">
            <w:pPr>
              <w:adjustRightInd w:val="0"/>
              <w:snapToGrid w:val="0"/>
              <w:spacing w:line="360" w:lineRule="auto"/>
              <w:jc w:val="center"/>
              <w:rPr>
                <w:rFonts w:ascii="宋体" w:eastAsia="宋体" w:hAnsi="宋体" w:cs="宋体"/>
                <w:bCs/>
                <w:szCs w:val="21"/>
              </w:rPr>
            </w:pPr>
            <w:r>
              <w:rPr>
                <w:rFonts w:ascii="宋体" w:eastAsia="宋体" w:hAnsi="宋体" w:cs="宋体" w:hint="eastAsia"/>
                <w:bCs/>
                <w:szCs w:val="21"/>
              </w:rPr>
              <w:t>一</w:t>
            </w:r>
          </w:p>
        </w:tc>
        <w:tc>
          <w:tcPr>
            <w:tcW w:w="2145" w:type="dxa"/>
            <w:vAlign w:val="center"/>
          </w:tcPr>
          <w:p w14:paraId="7FEF372A" w14:textId="77777777" w:rsidR="00A31957" w:rsidRDefault="00B103A7">
            <w:pPr>
              <w:adjustRightInd w:val="0"/>
              <w:snapToGrid w:val="0"/>
              <w:jc w:val="center"/>
              <w:rPr>
                <w:rFonts w:ascii="宋体" w:eastAsia="宋体" w:hAnsi="宋体" w:cs="宋体"/>
                <w:szCs w:val="21"/>
                <w:u w:val="single"/>
              </w:rPr>
            </w:pPr>
            <w:r w:rsidRPr="00E3639C">
              <w:rPr>
                <w:rFonts w:ascii="宋体" w:hAnsi="宋体" w:cs="宋体" w:hint="eastAsia"/>
                <w:sz w:val="24"/>
                <w:szCs w:val="24"/>
              </w:rPr>
              <w:t>可行性研究报告、实施方案、树木保护专章</w:t>
            </w:r>
            <w:r w:rsidR="00EA345B" w:rsidRPr="00B103A7">
              <w:rPr>
                <w:rFonts w:ascii="宋体" w:eastAsia="宋体" w:hAnsi="宋体" w:cs="宋体" w:hint="eastAsia"/>
                <w:szCs w:val="21"/>
              </w:rPr>
              <w:t>编制</w:t>
            </w:r>
          </w:p>
        </w:tc>
        <w:tc>
          <w:tcPr>
            <w:tcW w:w="1575" w:type="dxa"/>
            <w:vAlign w:val="center"/>
          </w:tcPr>
          <w:p w14:paraId="1724524D" w14:textId="77777777" w:rsidR="00A31957" w:rsidRDefault="00B103A7">
            <w:pPr>
              <w:widowControl/>
              <w:jc w:val="center"/>
              <w:textAlignment w:val="center"/>
              <w:rPr>
                <w:rFonts w:ascii="宋体" w:eastAsia="宋体" w:hAnsi="宋体" w:cs="宋体"/>
                <w:szCs w:val="21"/>
              </w:rPr>
            </w:pPr>
            <w:r>
              <w:rPr>
                <w:rFonts w:ascii="宋体" w:eastAsia="宋体" w:hAnsi="宋体" w:cs="宋体"/>
                <w:szCs w:val="21"/>
              </w:rPr>
              <w:t>429800.00</w:t>
            </w:r>
          </w:p>
        </w:tc>
        <w:tc>
          <w:tcPr>
            <w:tcW w:w="1440" w:type="dxa"/>
            <w:tcBorders>
              <w:right w:val="single" w:sz="4" w:space="0" w:color="auto"/>
            </w:tcBorders>
            <w:vAlign w:val="center"/>
          </w:tcPr>
          <w:p w14:paraId="67761A2E" w14:textId="77777777" w:rsidR="00A31957" w:rsidRDefault="00A31957">
            <w:pPr>
              <w:keepNext/>
              <w:keepLines/>
              <w:spacing w:before="340" w:after="330" w:line="360" w:lineRule="auto"/>
              <w:jc w:val="center"/>
              <w:outlineLvl w:val="0"/>
              <w:rPr>
                <w:rFonts w:ascii="宋体" w:eastAsia="宋体" w:hAnsi="宋体" w:cs="宋体"/>
                <w:szCs w:val="21"/>
              </w:rPr>
            </w:pPr>
          </w:p>
        </w:tc>
        <w:tc>
          <w:tcPr>
            <w:tcW w:w="1517" w:type="dxa"/>
            <w:tcBorders>
              <w:top w:val="single" w:sz="4" w:space="0" w:color="auto"/>
              <w:left w:val="single" w:sz="4" w:space="0" w:color="auto"/>
              <w:bottom w:val="single" w:sz="4" w:space="0" w:color="auto"/>
              <w:right w:val="single" w:sz="4" w:space="0" w:color="auto"/>
            </w:tcBorders>
            <w:vAlign w:val="center"/>
          </w:tcPr>
          <w:p w14:paraId="38D7381E" w14:textId="77777777" w:rsidR="00A31957" w:rsidRDefault="00A31957">
            <w:pPr>
              <w:adjustRightInd w:val="0"/>
              <w:snapToGrid w:val="0"/>
              <w:spacing w:after="120" w:line="360" w:lineRule="auto"/>
              <w:jc w:val="center"/>
              <w:rPr>
                <w:rFonts w:ascii="宋体" w:eastAsia="宋体" w:hAnsi="宋体" w:cs="宋体"/>
                <w:szCs w:val="21"/>
              </w:rPr>
            </w:pPr>
          </w:p>
        </w:tc>
        <w:tc>
          <w:tcPr>
            <w:tcW w:w="1933" w:type="dxa"/>
            <w:tcBorders>
              <w:top w:val="single" w:sz="4" w:space="0" w:color="auto"/>
              <w:left w:val="single" w:sz="4" w:space="0" w:color="auto"/>
              <w:bottom w:val="single" w:sz="4" w:space="0" w:color="auto"/>
              <w:right w:val="single" w:sz="4" w:space="0" w:color="auto"/>
            </w:tcBorders>
            <w:vAlign w:val="center"/>
          </w:tcPr>
          <w:p w14:paraId="3390B5D5" w14:textId="77777777" w:rsidR="00A31957" w:rsidRDefault="00EA345B">
            <w:pPr>
              <w:adjustRightInd w:val="0"/>
              <w:snapToGrid w:val="0"/>
              <w:spacing w:after="120" w:line="360" w:lineRule="auto"/>
              <w:jc w:val="center"/>
              <w:rPr>
                <w:rFonts w:ascii="宋体" w:eastAsia="宋体" w:hAnsi="宋体" w:cs="宋体"/>
                <w:szCs w:val="21"/>
              </w:rPr>
            </w:pPr>
            <w:r>
              <w:rPr>
                <w:rFonts w:ascii="宋体" w:eastAsia="宋体" w:hAnsi="宋体" w:cs="宋体" w:hint="eastAsia"/>
                <w:szCs w:val="21"/>
              </w:rPr>
              <w:t>有效报价下浮率为0-10%。</w:t>
            </w:r>
          </w:p>
        </w:tc>
      </w:tr>
      <w:tr w:rsidR="00A31957" w14:paraId="34BA259E" w14:textId="77777777">
        <w:trPr>
          <w:trHeight w:hRule="exact" w:val="1130"/>
          <w:jc w:val="center"/>
        </w:trPr>
        <w:tc>
          <w:tcPr>
            <w:tcW w:w="4427" w:type="dxa"/>
            <w:gridSpan w:val="3"/>
            <w:vAlign w:val="center"/>
          </w:tcPr>
          <w:p w14:paraId="7DA1FAD4" w14:textId="77777777" w:rsidR="00A31957" w:rsidRDefault="00EA345B">
            <w:pPr>
              <w:adjustRightInd w:val="0"/>
              <w:snapToGrid w:val="0"/>
              <w:spacing w:after="120" w:line="360" w:lineRule="auto"/>
              <w:jc w:val="center"/>
              <w:rPr>
                <w:rFonts w:ascii="宋体" w:eastAsia="宋体" w:hAnsi="宋体" w:cs="宋体"/>
                <w:b/>
                <w:sz w:val="24"/>
                <w:szCs w:val="24"/>
              </w:rPr>
            </w:pPr>
            <w:r>
              <w:rPr>
                <w:rFonts w:ascii="宋体" w:eastAsia="宋体" w:hAnsi="宋体" w:cs="宋体" w:hint="eastAsia"/>
                <w:b/>
                <w:sz w:val="24"/>
                <w:szCs w:val="24"/>
              </w:rPr>
              <w:t>报价总金额（单位：人民币元）</w:t>
            </w:r>
          </w:p>
        </w:tc>
        <w:tc>
          <w:tcPr>
            <w:tcW w:w="4890" w:type="dxa"/>
            <w:gridSpan w:val="3"/>
            <w:vAlign w:val="center"/>
          </w:tcPr>
          <w:p w14:paraId="4A20A514" w14:textId="77777777" w:rsidR="00A31957" w:rsidRDefault="00EA345B">
            <w:pPr>
              <w:pStyle w:val="af"/>
              <w:adjustRightInd w:val="0"/>
              <w:snapToGrid w:val="0"/>
              <w:spacing w:afterLines="50" w:after="156" w:line="360" w:lineRule="auto"/>
              <w:rPr>
                <w:rFonts w:ascii="宋体" w:hAnsi="宋体" w:cs="宋体"/>
                <w:sz w:val="24"/>
              </w:rPr>
            </w:pPr>
            <w:r>
              <w:rPr>
                <w:rFonts w:ascii="宋体" w:hAnsi="宋体" w:cs="宋体" w:hint="eastAsia"/>
                <w:sz w:val="24"/>
              </w:rPr>
              <w:t>大写：</w:t>
            </w:r>
          </w:p>
          <w:p w14:paraId="6169D917" w14:textId="77777777" w:rsidR="00A31957" w:rsidRDefault="00EA345B">
            <w:pPr>
              <w:keepNext/>
              <w:keepLines/>
              <w:adjustRightInd w:val="0"/>
              <w:snapToGrid w:val="0"/>
              <w:spacing w:before="260" w:after="260" w:line="360" w:lineRule="auto"/>
              <w:outlineLvl w:val="2"/>
              <w:rPr>
                <w:rFonts w:ascii="宋体" w:eastAsia="宋体" w:hAnsi="宋体" w:cs="宋体"/>
                <w:sz w:val="24"/>
                <w:szCs w:val="24"/>
              </w:rPr>
            </w:pPr>
            <w:r>
              <w:rPr>
                <w:rFonts w:ascii="宋体" w:eastAsia="宋体" w:hAnsi="宋体" w:cs="宋体" w:hint="eastAsia"/>
                <w:sz w:val="24"/>
                <w:szCs w:val="24"/>
              </w:rPr>
              <w:t>小写：</w:t>
            </w:r>
          </w:p>
        </w:tc>
      </w:tr>
    </w:tbl>
    <w:p w14:paraId="6441E534" w14:textId="77777777" w:rsidR="00A31957" w:rsidRDefault="00EA345B">
      <w:pPr>
        <w:adjustRightInd w:val="0"/>
        <w:snapToGrid w:val="0"/>
        <w:ind w:firstLineChars="100" w:firstLine="210"/>
        <w:jc w:val="left"/>
        <w:rPr>
          <w:rFonts w:ascii="宋体" w:hAnsi="宋体" w:cs="宋体"/>
          <w:szCs w:val="21"/>
        </w:rPr>
      </w:pPr>
      <w:r>
        <w:rPr>
          <w:rFonts w:ascii="宋体" w:hAnsi="宋体" w:cs="宋体" w:hint="eastAsia"/>
          <w:szCs w:val="21"/>
        </w:rPr>
        <w:t>注：1.该报价金额保留小数点后两位，第三位四舍五入，若大小写不一致时，以大写为准。</w:t>
      </w:r>
    </w:p>
    <w:p w14:paraId="4F02EEAE" w14:textId="77777777" w:rsidR="00A31957" w:rsidRDefault="00EA345B">
      <w:pPr>
        <w:pStyle w:val="Style3"/>
        <w:rPr>
          <w:rFonts w:asciiTheme="minorEastAsia" w:eastAsiaTheme="minorEastAsia" w:hAnsiTheme="minorEastAsia" w:cstheme="minorEastAsia"/>
          <w:sz w:val="24"/>
          <w:szCs w:val="24"/>
        </w:rPr>
      </w:pPr>
      <w:r>
        <w:rPr>
          <w:rFonts w:ascii="宋体" w:hAnsi="宋体" w:cs="宋体" w:hint="eastAsia"/>
          <w:szCs w:val="21"/>
        </w:rPr>
        <w:t xml:space="preserve">      2.若报价总金额与报价下浮率不一致时，以报价总金额为准，并修改报价下浮率。</w:t>
      </w:r>
    </w:p>
    <w:p w14:paraId="3E8B6D8A" w14:textId="77777777" w:rsidR="00A31957" w:rsidRDefault="00EA345B">
      <w:pPr>
        <w:pStyle w:val="Style3"/>
        <w:ind w:firstLineChars="300" w:firstLine="630"/>
        <w:rPr>
          <w:rFonts w:ascii="宋体" w:hAnsi="宋体" w:cs="宋体"/>
          <w:szCs w:val="21"/>
        </w:rPr>
      </w:pPr>
      <w:r>
        <w:rPr>
          <w:rFonts w:ascii="宋体" w:hAnsi="宋体" w:cs="宋体" w:hint="eastAsia"/>
          <w:szCs w:val="21"/>
        </w:rPr>
        <w:t>3.报价应包括报价人履行本项目合同（如果中选）所必须的劳务（含技术人员及阶段性驻场技术人员）、设备（含各种车辆、办公用品、软件等使用费、进出场费）、文印费、差旅交通、报告编写费、各项管理费、就餐、住宿、管理、利润、规费、税金、保险等所有全部相关费用，以及合同明示或暗示的所有责任、义务和一般风险（含施工工期的延长），是对完成合同的全部偿付，与方案编制（含修编及调整）工作相关的其它辅助工作，其相关费用（含评审费）已包含在报价人的报价中，不再另行支付。</w:t>
      </w:r>
    </w:p>
    <w:p w14:paraId="05F6294B" w14:textId="77777777" w:rsidR="00A31957" w:rsidRDefault="00A31957">
      <w:pPr>
        <w:pStyle w:val="Style3"/>
        <w:spacing w:line="360" w:lineRule="auto"/>
        <w:rPr>
          <w:rFonts w:asciiTheme="minorEastAsia" w:eastAsiaTheme="minorEastAsia" w:hAnsiTheme="minorEastAsia" w:cstheme="minorEastAsia"/>
          <w:sz w:val="24"/>
          <w:szCs w:val="24"/>
        </w:rPr>
      </w:pPr>
    </w:p>
    <w:p w14:paraId="4F9AD3C6" w14:textId="77777777" w:rsidR="00A31957" w:rsidRDefault="00A31957">
      <w:pPr>
        <w:pStyle w:val="Style3"/>
        <w:spacing w:line="360" w:lineRule="auto"/>
        <w:rPr>
          <w:rFonts w:asciiTheme="minorEastAsia" w:eastAsiaTheme="minorEastAsia" w:hAnsiTheme="minorEastAsia" w:cstheme="minorEastAsia"/>
          <w:sz w:val="24"/>
          <w:szCs w:val="24"/>
        </w:rPr>
      </w:pPr>
    </w:p>
    <w:p w14:paraId="01BB2F3F" w14:textId="77777777" w:rsidR="00A31957" w:rsidRDefault="00A31957">
      <w:pPr>
        <w:pStyle w:val="Style3"/>
        <w:spacing w:line="360" w:lineRule="auto"/>
        <w:rPr>
          <w:rFonts w:asciiTheme="minorEastAsia" w:eastAsiaTheme="minorEastAsia" w:hAnsiTheme="minorEastAsia" w:cstheme="minorEastAsia"/>
          <w:sz w:val="24"/>
          <w:szCs w:val="24"/>
        </w:rPr>
      </w:pPr>
    </w:p>
    <w:p w14:paraId="05102EF9" w14:textId="77777777" w:rsidR="00A31957" w:rsidRDefault="00EA345B">
      <w:pPr>
        <w:tabs>
          <w:tab w:val="left" w:pos="13320"/>
        </w:tabs>
        <w:snapToGrid w:val="0"/>
        <w:spacing w:line="360" w:lineRule="auto"/>
        <w:ind w:leftChars="342" w:left="718" w:right="-52" w:firstLineChars="1197" w:firstLine="2873"/>
        <w:rPr>
          <w:rFonts w:asciiTheme="minorEastAsia" w:hAnsiTheme="minorEastAsia" w:cstheme="minorEastAsia"/>
          <w:sz w:val="24"/>
          <w:szCs w:val="24"/>
          <w:u w:val="single"/>
        </w:rPr>
      </w:pPr>
      <w:r>
        <w:rPr>
          <w:rFonts w:asciiTheme="minorEastAsia" w:hAnsiTheme="minorEastAsia" w:cstheme="minorEastAsia" w:hint="eastAsia"/>
          <w:sz w:val="24"/>
          <w:szCs w:val="24"/>
        </w:rPr>
        <w:t>报价人（公章）：</w:t>
      </w:r>
      <w:r>
        <w:rPr>
          <w:rFonts w:asciiTheme="minorEastAsia" w:hAnsiTheme="minorEastAsia" w:cstheme="minorEastAsia" w:hint="eastAsia"/>
          <w:sz w:val="24"/>
          <w:szCs w:val="24"/>
          <w:u w:val="single"/>
        </w:rPr>
        <w:t xml:space="preserve">                        </w:t>
      </w:r>
    </w:p>
    <w:p w14:paraId="58E6CAF1" w14:textId="77777777" w:rsidR="00A31957" w:rsidRDefault="00EA345B">
      <w:pPr>
        <w:tabs>
          <w:tab w:val="left" w:pos="13320"/>
        </w:tabs>
        <w:snapToGrid w:val="0"/>
        <w:spacing w:line="360" w:lineRule="auto"/>
        <w:ind w:leftChars="342" w:left="718" w:right="-52" w:firstLineChars="1197" w:firstLine="2873"/>
        <w:rPr>
          <w:rFonts w:asciiTheme="minorEastAsia" w:hAnsiTheme="minorEastAsia" w:cstheme="minorEastAsia"/>
          <w:sz w:val="24"/>
          <w:szCs w:val="24"/>
          <w:u w:val="single"/>
        </w:rPr>
      </w:pPr>
      <w:r>
        <w:rPr>
          <w:rFonts w:asciiTheme="minorEastAsia" w:hAnsiTheme="minorEastAsia" w:cstheme="minorEastAsia" w:hint="eastAsia"/>
          <w:sz w:val="24"/>
          <w:szCs w:val="24"/>
        </w:rPr>
        <w:t>法定代表人或授权代表（签字或盖章）：</w:t>
      </w:r>
      <w:r>
        <w:rPr>
          <w:rFonts w:asciiTheme="minorEastAsia" w:hAnsiTheme="minorEastAsia" w:cstheme="minorEastAsia" w:hint="eastAsia"/>
          <w:sz w:val="24"/>
          <w:szCs w:val="24"/>
          <w:u w:val="single"/>
        </w:rPr>
        <w:t xml:space="preserve">        </w:t>
      </w:r>
    </w:p>
    <w:p w14:paraId="29047122" w14:textId="77777777" w:rsidR="00A31957" w:rsidRDefault="00EA345B">
      <w:pPr>
        <w:pStyle w:val="a8"/>
        <w:adjustRightInd w:val="0"/>
        <w:snapToGrid w:val="0"/>
        <w:spacing w:line="360" w:lineRule="auto"/>
        <w:jc w:val="center"/>
        <w:rPr>
          <w:rFonts w:asciiTheme="minorEastAsia" w:eastAsiaTheme="minorEastAsia" w:hAnsiTheme="minorEastAsia" w:cstheme="minorEastAsia"/>
          <w:sz w:val="24"/>
          <w:szCs w:val="24"/>
        </w:rPr>
        <w:sectPr w:rsidR="00A31957">
          <w:headerReference w:type="default" r:id="rId12"/>
          <w:pgSz w:w="11906" w:h="16838"/>
          <w:pgMar w:top="1134" w:right="1134" w:bottom="1134" w:left="1134" w:header="851" w:footer="992" w:gutter="0"/>
          <w:cols w:space="425"/>
          <w:docGrid w:type="lines" w:linePitch="312"/>
        </w:sectPr>
      </w:pPr>
      <w:r>
        <w:rPr>
          <w:rFonts w:asciiTheme="minorEastAsia" w:eastAsiaTheme="minorEastAsia" w:hAnsiTheme="minorEastAsia" w:cstheme="minorEastAsia" w:hint="eastAsia"/>
          <w:sz w:val="24"/>
          <w:szCs w:val="24"/>
        </w:rPr>
        <w:t xml:space="preserve">       日期：</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月</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日</w:t>
      </w:r>
    </w:p>
    <w:p w14:paraId="2A74FDFE" w14:textId="77777777" w:rsidR="00A31957" w:rsidRDefault="00EA345B">
      <w:pPr>
        <w:pStyle w:val="Style3"/>
        <w:rPr>
          <w:rFonts w:asciiTheme="minorEastAsia" w:hAnsiTheme="minorEastAsia" w:cstheme="minorEastAsia"/>
          <w:sz w:val="24"/>
          <w:szCs w:val="24"/>
        </w:rPr>
      </w:pPr>
      <w:r>
        <w:rPr>
          <w:rFonts w:asciiTheme="minorEastAsia" w:hAnsiTheme="minorEastAsia" w:cstheme="minorEastAsia" w:hint="eastAsia"/>
          <w:sz w:val="24"/>
          <w:szCs w:val="24"/>
        </w:rPr>
        <w:t>附件四</w:t>
      </w:r>
    </w:p>
    <w:p w14:paraId="6540CE8A" w14:textId="77777777" w:rsidR="00A31957" w:rsidRDefault="00EA345B">
      <w:pPr>
        <w:pStyle w:val="a8"/>
        <w:adjustRightInd w:val="0"/>
        <w:snapToGrid w:val="0"/>
        <w:spacing w:line="360" w:lineRule="auto"/>
        <w:jc w:val="center"/>
        <w:rPr>
          <w:rFonts w:eastAsia="宋体" w:hAnsi="宋体" w:cs="宋体"/>
          <w:b/>
          <w:sz w:val="24"/>
          <w:szCs w:val="24"/>
        </w:rPr>
      </w:pPr>
      <w:r>
        <w:rPr>
          <w:rFonts w:eastAsia="宋体" w:hAnsi="宋体" w:cs="宋体" w:hint="eastAsia"/>
          <w:b/>
          <w:bCs/>
          <w:sz w:val="24"/>
          <w:szCs w:val="24"/>
        </w:rPr>
        <w:t>业绩</w:t>
      </w:r>
      <w:r>
        <w:rPr>
          <w:rFonts w:eastAsia="宋体" w:hAnsi="宋体" w:cs="宋体" w:hint="eastAsia"/>
          <w:b/>
          <w:sz w:val="24"/>
          <w:szCs w:val="24"/>
        </w:rPr>
        <w:t>情况汇总表</w:t>
      </w:r>
    </w:p>
    <w:p w14:paraId="0240791A" w14:textId="5DB85623" w:rsidR="00B103A7" w:rsidRPr="00B103A7" w:rsidRDefault="00EA345B" w:rsidP="00B103A7">
      <w:pPr>
        <w:pStyle w:val="a8"/>
        <w:adjustRightInd w:val="0"/>
        <w:snapToGrid w:val="0"/>
        <w:spacing w:line="360" w:lineRule="auto"/>
        <w:jc w:val="center"/>
        <w:rPr>
          <w:rFonts w:eastAsia="宋体" w:hAnsi="宋体" w:cs="宋体"/>
          <w:b/>
          <w:sz w:val="24"/>
          <w:szCs w:val="24"/>
        </w:rPr>
      </w:pPr>
      <w:r>
        <w:rPr>
          <w:rFonts w:eastAsia="宋体" w:hAnsi="宋体" w:cs="宋体" w:hint="eastAsia"/>
          <w:b/>
          <w:sz w:val="24"/>
          <w:szCs w:val="24"/>
        </w:rPr>
        <w:t>（20</w:t>
      </w:r>
      <w:r>
        <w:rPr>
          <w:rFonts w:eastAsia="宋体" w:hAnsi="宋体" w:cs="宋体" w:hint="eastAsia"/>
          <w:b/>
          <w:sz w:val="24"/>
          <w:szCs w:val="24"/>
          <w:u w:val="single"/>
        </w:rPr>
        <w:t xml:space="preserve">  </w:t>
      </w:r>
      <w:r>
        <w:rPr>
          <w:rFonts w:eastAsia="宋体" w:hAnsi="宋体" w:cs="宋体" w:hint="eastAsia"/>
          <w:b/>
          <w:sz w:val="24"/>
          <w:szCs w:val="24"/>
        </w:rPr>
        <w:t>年1月1日至今）</w:t>
      </w:r>
      <w:r w:rsidR="00B103A7">
        <w:rPr>
          <w:rFonts w:hAnsi="宋体" w:cs="宋体" w:hint="eastAsia"/>
          <w:bCs/>
          <w:szCs w:val="21"/>
        </w:rPr>
        <w:t>项目名称：</w:t>
      </w:r>
      <w:r w:rsidR="00483703">
        <w:rPr>
          <w:rFonts w:hAnsi="宋体" w:cs="宋体" w:hint="eastAsia"/>
          <w:szCs w:val="21"/>
        </w:rPr>
        <w:t>昌华街道如意坊社区微改造工程（可行性研究报告、实施方案、树木保护专章）</w:t>
      </w:r>
      <w:r w:rsidR="00B103A7" w:rsidRPr="00B103A7">
        <w:rPr>
          <w:rFonts w:hAnsi="宋体" w:cs="宋体" w:hint="eastAsia"/>
          <w:szCs w:val="21"/>
        </w:rPr>
        <w:t>编</w:t>
      </w:r>
      <w:r w:rsidR="00B103A7" w:rsidRPr="00B103A7">
        <w:rPr>
          <w:rFonts w:hAnsi="宋体" w:cs="宋体"/>
          <w:szCs w:val="21"/>
        </w:rPr>
        <w:t>制</w:t>
      </w:r>
    </w:p>
    <w:p w14:paraId="7E727C4F" w14:textId="77777777" w:rsidR="00A31957" w:rsidRDefault="00A31957">
      <w:pPr>
        <w:pStyle w:val="a8"/>
        <w:adjustRightInd w:val="0"/>
        <w:snapToGrid w:val="0"/>
        <w:spacing w:line="360" w:lineRule="auto"/>
        <w:jc w:val="left"/>
        <w:rPr>
          <w:rFonts w:eastAsia="宋体" w:hAnsi="宋体" w:cs="宋体"/>
          <w:b/>
          <w:szCs w:val="21"/>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04"/>
        <w:gridCol w:w="1465"/>
        <w:gridCol w:w="1596"/>
        <w:gridCol w:w="2013"/>
        <w:gridCol w:w="2064"/>
      </w:tblGrid>
      <w:tr w:rsidR="00A31957" w14:paraId="4065E4EE" w14:textId="77777777">
        <w:trPr>
          <w:trHeight w:val="851"/>
          <w:jc w:val="center"/>
        </w:trPr>
        <w:tc>
          <w:tcPr>
            <w:tcW w:w="534" w:type="dxa"/>
            <w:vAlign w:val="center"/>
          </w:tcPr>
          <w:p w14:paraId="0917E6CE" w14:textId="77777777" w:rsidR="00A31957" w:rsidRDefault="00EA345B">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304" w:type="dxa"/>
            <w:vAlign w:val="center"/>
          </w:tcPr>
          <w:p w14:paraId="74FE19DD" w14:textId="77777777" w:rsidR="00A31957" w:rsidRDefault="00EA345B">
            <w:pPr>
              <w:jc w:val="center"/>
              <w:rPr>
                <w:rFonts w:ascii="宋体" w:eastAsia="宋体" w:hAnsi="宋体" w:cs="宋体"/>
                <w:b/>
                <w:bCs/>
                <w:sz w:val="24"/>
                <w:szCs w:val="24"/>
              </w:rPr>
            </w:pPr>
            <w:r>
              <w:rPr>
                <w:rFonts w:ascii="宋体" w:eastAsia="宋体" w:hAnsi="宋体" w:cs="宋体" w:hint="eastAsia"/>
                <w:b/>
                <w:bCs/>
                <w:sz w:val="24"/>
                <w:szCs w:val="24"/>
              </w:rPr>
              <w:t>项目名称</w:t>
            </w:r>
          </w:p>
        </w:tc>
        <w:tc>
          <w:tcPr>
            <w:tcW w:w="1465" w:type="dxa"/>
            <w:vAlign w:val="center"/>
          </w:tcPr>
          <w:p w14:paraId="533339DB" w14:textId="77777777" w:rsidR="00A31957" w:rsidRDefault="00EA345B">
            <w:pPr>
              <w:jc w:val="center"/>
              <w:rPr>
                <w:rFonts w:ascii="宋体" w:eastAsia="宋体" w:hAnsi="宋体" w:cs="宋体"/>
                <w:b/>
                <w:bCs/>
                <w:sz w:val="24"/>
                <w:szCs w:val="24"/>
              </w:rPr>
            </w:pPr>
            <w:r>
              <w:rPr>
                <w:rFonts w:ascii="宋体" w:eastAsia="宋体" w:hAnsi="宋体" w:cs="宋体" w:hint="eastAsia"/>
                <w:b/>
                <w:bCs/>
                <w:sz w:val="24"/>
                <w:szCs w:val="24"/>
              </w:rPr>
              <w:t>项目业主</w:t>
            </w:r>
          </w:p>
        </w:tc>
        <w:tc>
          <w:tcPr>
            <w:tcW w:w="1596" w:type="dxa"/>
            <w:vAlign w:val="center"/>
          </w:tcPr>
          <w:p w14:paraId="6F3F6916" w14:textId="77777777" w:rsidR="00A31957" w:rsidRDefault="00EA345B">
            <w:pPr>
              <w:jc w:val="center"/>
              <w:rPr>
                <w:rFonts w:ascii="宋体" w:eastAsia="宋体" w:hAnsi="宋体" w:cs="宋体"/>
                <w:b/>
                <w:bCs/>
                <w:sz w:val="24"/>
                <w:szCs w:val="24"/>
              </w:rPr>
            </w:pPr>
            <w:r>
              <w:rPr>
                <w:rFonts w:ascii="宋体" w:eastAsia="宋体" w:hAnsi="宋体" w:cs="宋体" w:hint="eastAsia"/>
                <w:b/>
                <w:bCs/>
                <w:sz w:val="24"/>
                <w:szCs w:val="24"/>
              </w:rPr>
              <w:t>中标价或合同价（万元）</w:t>
            </w:r>
          </w:p>
        </w:tc>
        <w:tc>
          <w:tcPr>
            <w:tcW w:w="2013" w:type="dxa"/>
            <w:vAlign w:val="center"/>
          </w:tcPr>
          <w:p w14:paraId="6EAF6BB9" w14:textId="77777777" w:rsidR="00A31957" w:rsidRDefault="00EA345B">
            <w:pPr>
              <w:jc w:val="center"/>
              <w:rPr>
                <w:rFonts w:ascii="宋体" w:eastAsia="宋体" w:hAnsi="宋体" w:cs="宋体"/>
                <w:b/>
                <w:bCs/>
                <w:sz w:val="24"/>
                <w:szCs w:val="24"/>
              </w:rPr>
            </w:pPr>
            <w:r>
              <w:rPr>
                <w:rFonts w:ascii="宋体" w:eastAsia="宋体" w:hAnsi="宋体" w:cs="宋体" w:hint="eastAsia"/>
                <w:b/>
                <w:bCs/>
                <w:sz w:val="24"/>
                <w:szCs w:val="24"/>
              </w:rPr>
              <w:t>项目类型</w:t>
            </w:r>
          </w:p>
        </w:tc>
        <w:tc>
          <w:tcPr>
            <w:tcW w:w="2064" w:type="dxa"/>
            <w:vAlign w:val="center"/>
          </w:tcPr>
          <w:p w14:paraId="5AC4866D" w14:textId="77777777" w:rsidR="00A31957" w:rsidRDefault="00EA345B">
            <w:pPr>
              <w:jc w:val="center"/>
              <w:rPr>
                <w:rFonts w:ascii="宋体" w:eastAsia="宋体" w:hAnsi="宋体" w:cs="宋体"/>
                <w:b/>
                <w:bCs/>
                <w:sz w:val="24"/>
                <w:szCs w:val="24"/>
              </w:rPr>
            </w:pPr>
            <w:r>
              <w:rPr>
                <w:rFonts w:ascii="宋体" w:eastAsia="宋体" w:hAnsi="宋体" w:cs="宋体" w:hint="eastAsia"/>
                <w:b/>
                <w:sz w:val="24"/>
                <w:szCs w:val="24"/>
              </w:rPr>
              <w:t>建设单位联系人及电话</w:t>
            </w:r>
          </w:p>
        </w:tc>
      </w:tr>
      <w:tr w:rsidR="00A31957" w14:paraId="0BC073E8" w14:textId="77777777">
        <w:trPr>
          <w:trHeight w:val="851"/>
          <w:jc w:val="center"/>
        </w:trPr>
        <w:tc>
          <w:tcPr>
            <w:tcW w:w="534" w:type="dxa"/>
            <w:vAlign w:val="center"/>
          </w:tcPr>
          <w:p w14:paraId="200C566E" w14:textId="77777777" w:rsidR="00A31957" w:rsidRDefault="00EA345B">
            <w:pPr>
              <w:spacing w:line="360" w:lineRule="auto"/>
              <w:jc w:val="center"/>
              <w:rPr>
                <w:rFonts w:ascii="宋体" w:eastAsia="宋体" w:hAnsi="宋体" w:cs="宋体"/>
                <w:bCs/>
                <w:sz w:val="24"/>
                <w:szCs w:val="24"/>
              </w:rPr>
            </w:pPr>
            <w:r>
              <w:rPr>
                <w:rFonts w:ascii="宋体" w:eastAsia="宋体" w:hAnsi="宋体" w:cs="宋体" w:hint="eastAsia"/>
                <w:bCs/>
                <w:sz w:val="24"/>
                <w:szCs w:val="24"/>
              </w:rPr>
              <w:t>1</w:t>
            </w:r>
          </w:p>
        </w:tc>
        <w:tc>
          <w:tcPr>
            <w:tcW w:w="1304" w:type="dxa"/>
            <w:vAlign w:val="center"/>
          </w:tcPr>
          <w:p w14:paraId="145C76E1" w14:textId="77777777" w:rsidR="00A31957" w:rsidRDefault="00A31957">
            <w:pPr>
              <w:spacing w:line="360" w:lineRule="auto"/>
              <w:jc w:val="center"/>
              <w:rPr>
                <w:rFonts w:ascii="宋体" w:eastAsia="宋体" w:hAnsi="宋体" w:cs="宋体"/>
                <w:bCs/>
                <w:sz w:val="24"/>
                <w:szCs w:val="24"/>
              </w:rPr>
            </w:pPr>
          </w:p>
        </w:tc>
        <w:tc>
          <w:tcPr>
            <w:tcW w:w="1465" w:type="dxa"/>
            <w:vAlign w:val="center"/>
          </w:tcPr>
          <w:p w14:paraId="3A496311" w14:textId="77777777" w:rsidR="00A31957" w:rsidRDefault="00A31957">
            <w:pPr>
              <w:spacing w:line="360" w:lineRule="auto"/>
              <w:jc w:val="center"/>
              <w:rPr>
                <w:rFonts w:ascii="宋体" w:eastAsia="宋体" w:hAnsi="宋体" w:cs="宋体"/>
                <w:bCs/>
                <w:sz w:val="24"/>
                <w:szCs w:val="24"/>
              </w:rPr>
            </w:pPr>
          </w:p>
        </w:tc>
        <w:tc>
          <w:tcPr>
            <w:tcW w:w="1596" w:type="dxa"/>
            <w:vAlign w:val="center"/>
          </w:tcPr>
          <w:p w14:paraId="2C6A4809" w14:textId="77777777" w:rsidR="00A31957" w:rsidRDefault="00A31957">
            <w:pPr>
              <w:spacing w:line="360" w:lineRule="auto"/>
              <w:jc w:val="center"/>
              <w:rPr>
                <w:rFonts w:ascii="宋体" w:eastAsia="宋体" w:hAnsi="宋体" w:cs="宋体"/>
                <w:bCs/>
                <w:sz w:val="24"/>
                <w:szCs w:val="24"/>
              </w:rPr>
            </w:pPr>
          </w:p>
        </w:tc>
        <w:tc>
          <w:tcPr>
            <w:tcW w:w="2013" w:type="dxa"/>
            <w:vAlign w:val="center"/>
          </w:tcPr>
          <w:p w14:paraId="045A5857" w14:textId="77777777" w:rsidR="00A31957" w:rsidRDefault="00A31957">
            <w:pPr>
              <w:spacing w:line="360" w:lineRule="auto"/>
              <w:jc w:val="center"/>
              <w:rPr>
                <w:rFonts w:ascii="宋体" w:eastAsia="宋体" w:hAnsi="宋体" w:cs="宋体"/>
                <w:bCs/>
                <w:sz w:val="24"/>
                <w:szCs w:val="24"/>
              </w:rPr>
            </w:pPr>
          </w:p>
        </w:tc>
        <w:tc>
          <w:tcPr>
            <w:tcW w:w="2064" w:type="dxa"/>
            <w:vAlign w:val="center"/>
          </w:tcPr>
          <w:p w14:paraId="18FBB7A2" w14:textId="77777777" w:rsidR="00A31957" w:rsidRDefault="00A31957">
            <w:pPr>
              <w:spacing w:line="360" w:lineRule="auto"/>
              <w:jc w:val="center"/>
              <w:rPr>
                <w:rFonts w:ascii="宋体" w:eastAsia="宋体" w:hAnsi="宋体" w:cs="宋体"/>
                <w:bCs/>
                <w:sz w:val="24"/>
                <w:szCs w:val="24"/>
              </w:rPr>
            </w:pPr>
          </w:p>
        </w:tc>
      </w:tr>
      <w:tr w:rsidR="00A31957" w14:paraId="4E06927F" w14:textId="77777777">
        <w:trPr>
          <w:trHeight w:val="851"/>
          <w:jc w:val="center"/>
        </w:trPr>
        <w:tc>
          <w:tcPr>
            <w:tcW w:w="534" w:type="dxa"/>
            <w:vAlign w:val="center"/>
          </w:tcPr>
          <w:p w14:paraId="712B4BA4" w14:textId="77777777" w:rsidR="00A31957" w:rsidRDefault="00EA345B">
            <w:pPr>
              <w:spacing w:line="360" w:lineRule="auto"/>
              <w:jc w:val="center"/>
              <w:rPr>
                <w:rFonts w:ascii="宋体" w:eastAsia="宋体" w:hAnsi="宋体" w:cs="宋体"/>
                <w:bCs/>
                <w:sz w:val="24"/>
                <w:szCs w:val="24"/>
              </w:rPr>
            </w:pPr>
            <w:r>
              <w:rPr>
                <w:rFonts w:ascii="宋体" w:eastAsia="宋体" w:hAnsi="宋体" w:cs="宋体" w:hint="eastAsia"/>
                <w:bCs/>
                <w:sz w:val="24"/>
                <w:szCs w:val="24"/>
              </w:rPr>
              <w:t>2</w:t>
            </w:r>
          </w:p>
        </w:tc>
        <w:tc>
          <w:tcPr>
            <w:tcW w:w="1304" w:type="dxa"/>
            <w:vAlign w:val="center"/>
          </w:tcPr>
          <w:p w14:paraId="2501D3E8" w14:textId="77777777" w:rsidR="00A31957" w:rsidRDefault="00A31957">
            <w:pPr>
              <w:spacing w:line="360" w:lineRule="auto"/>
              <w:jc w:val="center"/>
              <w:rPr>
                <w:rFonts w:ascii="宋体" w:eastAsia="宋体" w:hAnsi="宋体" w:cs="宋体"/>
                <w:bCs/>
                <w:sz w:val="24"/>
                <w:szCs w:val="24"/>
              </w:rPr>
            </w:pPr>
          </w:p>
        </w:tc>
        <w:tc>
          <w:tcPr>
            <w:tcW w:w="1465" w:type="dxa"/>
            <w:vAlign w:val="center"/>
          </w:tcPr>
          <w:p w14:paraId="522B328A" w14:textId="77777777" w:rsidR="00A31957" w:rsidRDefault="00A31957">
            <w:pPr>
              <w:spacing w:line="360" w:lineRule="auto"/>
              <w:jc w:val="center"/>
              <w:rPr>
                <w:rFonts w:ascii="宋体" w:eastAsia="宋体" w:hAnsi="宋体" w:cs="宋体"/>
                <w:bCs/>
                <w:sz w:val="24"/>
                <w:szCs w:val="24"/>
              </w:rPr>
            </w:pPr>
          </w:p>
        </w:tc>
        <w:tc>
          <w:tcPr>
            <w:tcW w:w="1596" w:type="dxa"/>
            <w:vAlign w:val="center"/>
          </w:tcPr>
          <w:p w14:paraId="5E3EA801" w14:textId="77777777" w:rsidR="00A31957" w:rsidRDefault="00A31957">
            <w:pPr>
              <w:spacing w:line="360" w:lineRule="auto"/>
              <w:jc w:val="center"/>
              <w:rPr>
                <w:rFonts w:ascii="宋体" w:eastAsia="宋体" w:hAnsi="宋体" w:cs="宋体"/>
                <w:bCs/>
                <w:sz w:val="24"/>
                <w:szCs w:val="24"/>
              </w:rPr>
            </w:pPr>
          </w:p>
        </w:tc>
        <w:tc>
          <w:tcPr>
            <w:tcW w:w="2013" w:type="dxa"/>
            <w:vAlign w:val="center"/>
          </w:tcPr>
          <w:p w14:paraId="24C02055" w14:textId="77777777" w:rsidR="00A31957" w:rsidRDefault="00A31957">
            <w:pPr>
              <w:spacing w:line="360" w:lineRule="auto"/>
              <w:jc w:val="center"/>
              <w:rPr>
                <w:rFonts w:ascii="宋体" w:eastAsia="宋体" w:hAnsi="宋体" w:cs="宋体"/>
                <w:bCs/>
                <w:sz w:val="24"/>
                <w:szCs w:val="24"/>
              </w:rPr>
            </w:pPr>
          </w:p>
        </w:tc>
        <w:tc>
          <w:tcPr>
            <w:tcW w:w="2064" w:type="dxa"/>
            <w:vAlign w:val="center"/>
          </w:tcPr>
          <w:p w14:paraId="79A51AEB" w14:textId="77777777" w:rsidR="00A31957" w:rsidRDefault="00A31957">
            <w:pPr>
              <w:spacing w:line="360" w:lineRule="auto"/>
              <w:jc w:val="center"/>
              <w:rPr>
                <w:rFonts w:ascii="宋体" w:eastAsia="宋体" w:hAnsi="宋体" w:cs="宋体"/>
                <w:bCs/>
                <w:sz w:val="24"/>
                <w:szCs w:val="24"/>
              </w:rPr>
            </w:pPr>
          </w:p>
        </w:tc>
      </w:tr>
      <w:tr w:rsidR="00A31957" w14:paraId="5CCAD60A" w14:textId="77777777">
        <w:trPr>
          <w:trHeight w:val="851"/>
          <w:jc w:val="center"/>
        </w:trPr>
        <w:tc>
          <w:tcPr>
            <w:tcW w:w="534" w:type="dxa"/>
            <w:vAlign w:val="center"/>
          </w:tcPr>
          <w:p w14:paraId="6D2EE5FB" w14:textId="77777777" w:rsidR="00A31957" w:rsidRDefault="00EA345B">
            <w:pPr>
              <w:spacing w:line="360" w:lineRule="auto"/>
              <w:jc w:val="center"/>
              <w:rPr>
                <w:rFonts w:ascii="宋体" w:eastAsia="宋体" w:hAnsi="宋体" w:cs="宋体"/>
                <w:bCs/>
                <w:sz w:val="24"/>
                <w:szCs w:val="24"/>
              </w:rPr>
            </w:pPr>
            <w:r>
              <w:rPr>
                <w:rFonts w:ascii="宋体" w:eastAsia="宋体" w:hAnsi="宋体" w:cs="宋体" w:hint="eastAsia"/>
                <w:bCs/>
                <w:sz w:val="24"/>
                <w:szCs w:val="24"/>
              </w:rPr>
              <w:t>…</w:t>
            </w:r>
          </w:p>
        </w:tc>
        <w:tc>
          <w:tcPr>
            <w:tcW w:w="1304" w:type="dxa"/>
            <w:vAlign w:val="center"/>
          </w:tcPr>
          <w:p w14:paraId="3B39B1D7" w14:textId="77777777" w:rsidR="00A31957" w:rsidRDefault="00A31957">
            <w:pPr>
              <w:spacing w:line="360" w:lineRule="auto"/>
              <w:jc w:val="center"/>
              <w:rPr>
                <w:rFonts w:ascii="宋体" w:eastAsia="宋体" w:hAnsi="宋体" w:cs="宋体"/>
                <w:bCs/>
                <w:sz w:val="24"/>
                <w:szCs w:val="24"/>
              </w:rPr>
            </w:pPr>
          </w:p>
        </w:tc>
        <w:tc>
          <w:tcPr>
            <w:tcW w:w="1465" w:type="dxa"/>
            <w:vAlign w:val="center"/>
          </w:tcPr>
          <w:p w14:paraId="2F684F10" w14:textId="77777777" w:rsidR="00A31957" w:rsidRDefault="00A31957">
            <w:pPr>
              <w:spacing w:line="360" w:lineRule="auto"/>
              <w:jc w:val="center"/>
              <w:rPr>
                <w:rFonts w:ascii="宋体" w:eastAsia="宋体" w:hAnsi="宋体" w:cs="宋体"/>
                <w:bCs/>
                <w:sz w:val="24"/>
                <w:szCs w:val="24"/>
              </w:rPr>
            </w:pPr>
          </w:p>
        </w:tc>
        <w:tc>
          <w:tcPr>
            <w:tcW w:w="1596" w:type="dxa"/>
            <w:vAlign w:val="center"/>
          </w:tcPr>
          <w:p w14:paraId="4FADD701" w14:textId="77777777" w:rsidR="00A31957" w:rsidRDefault="00A31957">
            <w:pPr>
              <w:spacing w:line="360" w:lineRule="auto"/>
              <w:jc w:val="center"/>
              <w:rPr>
                <w:rFonts w:ascii="宋体" w:eastAsia="宋体" w:hAnsi="宋体" w:cs="宋体"/>
                <w:bCs/>
                <w:sz w:val="24"/>
                <w:szCs w:val="24"/>
              </w:rPr>
            </w:pPr>
          </w:p>
        </w:tc>
        <w:tc>
          <w:tcPr>
            <w:tcW w:w="2013" w:type="dxa"/>
            <w:vAlign w:val="center"/>
          </w:tcPr>
          <w:p w14:paraId="5B1E120F" w14:textId="77777777" w:rsidR="00A31957" w:rsidRDefault="00A31957">
            <w:pPr>
              <w:spacing w:line="360" w:lineRule="auto"/>
              <w:jc w:val="center"/>
              <w:rPr>
                <w:rFonts w:ascii="宋体" w:eastAsia="宋体" w:hAnsi="宋体" w:cs="宋体"/>
                <w:bCs/>
                <w:sz w:val="24"/>
                <w:szCs w:val="24"/>
              </w:rPr>
            </w:pPr>
          </w:p>
        </w:tc>
        <w:tc>
          <w:tcPr>
            <w:tcW w:w="2064" w:type="dxa"/>
            <w:vAlign w:val="center"/>
          </w:tcPr>
          <w:p w14:paraId="2BA7BB57" w14:textId="77777777" w:rsidR="00A31957" w:rsidRDefault="00A31957">
            <w:pPr>
              <w:spacing w:line="360" w:lineRule="auto"/>
              <w:jc w:val="center"/>
              <w:rPr>
                <w:rFonts w:ascii="宋体" w:eastAsia="宋体" w:hAnsi="宋体" w:cs="宋体"/>
                <w:bCs/>
                <w:sz w:val="24"/>
                <w:szCs w:val="24"/>
              </w:rPr>
            </w:pPr>
          </w:p>
        </w:tc>
      </w:tr>
    </w:tbl>
    <w:p w14:paraId="6C822AE0" w14:textId="77777777" w:rsidR="00A31957" w:rsidRDefault="00EA345B">
      <w:pPr>
        <w:adjustRightInd w:val="0"/>
        <w:snapToGrid w:val="0"/>
        <w:spacing w:line="360" w:lineRule="auto"/>
        <w:ind w:firstLineChars="200" w:firstLine="420"/>
        <w:rPr>
          <w:rFonts w:asciiTheme="minorEastAsia" w:hAnsiTheme="minorEastAsia" w:cstheme="minorEastAsia"/>
          <w:szCs w:val="21"/>
        </w:rPr>
      </w:pPr>
      <w:r>
        <w:rPr>
          <w:rFonts w:ascii="宋体" w:eastAsia="宋体" w:hAnsi="宋体" w:cs="宋体" w:hint="eastAsia"/>
          <w:bCs/>
          <w:szCs w:val="21"/>
        </w:rPr>
        <w:t>注：</w:t>
      </w:r>
      <w:r>
        <w:rPr>
          <w:rFonts w:ascii="宋体" w:eastAsia="宋体" w:hAnsi="宋体" w:cs="宋体" w:hint="eastAsia"/>
          <w:szCs w:val="21"/>
        </w:rPr>
        <w:t>本表后应按要求附业绩证明材料。</w:t>
      </w:r>
    </w:p>
    <w:p w14:paraId="58B3CD22" w14:textId="77777777" w:rsidR="00A31957" w:rsidRDefault="00A31957">
      <w:pPr>
        <w:tabs>
          <w:tab w:val="left" w:pos="13320"/>
        </w:tabs>
        <w:snapToGrid w:val="0"/>
        <w:spacing w:line="360" w:lineRule="auto"/>
        <w:ind w:leftChars="342" w:left="718" w:right="-52" w:firstLineChars="999" w:firstLine="2398"/>
        <w:rPr>
          <w:rFonts w:asciiTheme="minorEastAsia" w:hAnsiTheme="minorEastAsia" w:cstheme="minorEastAsia"/>
          <w:sz w:val="24"/>
          <w:szCs w:val="24"/>
        </w:rPr>
      </w:pPr>
    </w:p>
    <w:p w14:paraId="04D171A3" w14:textId="77777777" w:rsidR="00A31957" w:rsidRDefault="00A31957">
      <w:pPr>
        <w:tabs>
          <w:tab w:val="left" w:pos="13320"/>
        </w:tabs>
        <w:snapToGrid w:val="0"/>
        <w:spacing w:line="360" w:lineRule="auto"/>
        <w:ind w:leftChars="342" w:left="718" w:right="-52" w:firstLineChars="999" w:firstLine="2398"/>
        <w:rPr>
          <w:rFonts w:asciiTheme="minorEastAsia" w:hAnsiTheme="minorEastAsia" w:cstheme="minorEastAsia"/>
          <w:sz w:val="24"/>
          <w:szCs w:val="24"/>
        </w:rPr>
      </w:pPr>
    </w:p>
    <w:p w14:paraId="72013D59" w14:textId="77777777" w:rsidR="00A31957" w:rsidRDefault="00A31957">
      <w:pPr>
        <w:tabs>
          <w:tab w:val="left" w:pos="13320"/>
        </w:tabs>
        <w:snapToGrid w:val="0"/>
        <w:spacing w:line="360" w:lineRule="auto"/>
        <w:ind w:leftChars="342" w:left="718" w:right="-52" w:firstLineChars="999" w:firstLine="2398"/>
        <w:rPr>
          <w:rFonts w:asciiTheme="minorEastAsia" w:hAnsiTheme="minorEastAsia" w:cstheme="minorEastAsia"/>
          <w:sz w:val="24"/>
          <w:szCs w:val="24"/>
        </w:rPr>
      </w:pPr>
    </w:p>
    <w:p w14:paraId="349B75F2" w14:textId="77777777" w:rsidR="00A31957" w:rsidRDefault="00EA345B">
      <w:pPr>
        <w:tabs>
          <w:tab w:val="left" w:pos="13320"/>
        </w:tabs>
        <w:snapToGrid w:val="0"/>
        <w:spacing w:line="360" w:lineRule="auto"/>
        <w:ind w:leftChars="342" w:left="718" w:right="-52" w:firstLineChars="1297" w:firstLine="3113"/>
        <w:rPr>
          <w:rFonts w:asciiTheme="minorEastAsia" w:hAnsiTheme="minorEastAsia" w:cstheme="minorEastAsia"/>
          <w:sz w:val="24"/>
          <w:szCs w:val="24"/>
          <w:u w:val="single"/>
        </w:rPr>
      </w:pPr>
      <w:r>
        <w:rPr>
          <w:rFonts w:asciiTheme="minorEastAsia" w:hAnsiTheme="minorEastAsia" w:cstheme="minorEastAsia" w:hint="eastAsia"/>
          <w:sz w:val="24"/>
          <w:szCs w:val="24"/>
        </w:rPr>
        <w:t>报价人（公章）：</w:t>
      </w:r>
      <w:r>
        <w:rPr>
          <w:rFonts w:asciiTheme="minorEastAsia" w:hAnsiTheme="minorEastAsia" w:cstheme="minorEastAsia" w:hint="eastAsia"/>
          <w:sz w:val="24"/>
          <w:szCs w:val="24"/>
          <w:u w:val="single"/>
        </w:rPr>
        <w:t xml:space="preserve">                        </w:t>
      </w:r>
    </w:p>
    <w:p w14:paraId="4B088D12" w14:textId="77777777" w:rsidR="00A31957" w:rsidRDefault="00EA345B">
      <w:pPr>
        <w:tabs>
          <w:tab w:val="left" w:pos="13320"/>
        </w:tabs>
        <w:snapToGrid w:val="0"/>
        <w:spacing w:line="360" w:lineRule="auto"/>
        <w:ind w:leftChars="342" w:left="718" w:right="-52" w:firstLineChars="1297" w:firstLine="3113"/>
        <w:rPr>
          <w:rFonts w:asciiTheme="minorEastAsia" w:hAnsiTheme="minorEastAsia" w:cstheme="minorEastAsia"/>
          <w:sz w:val="24"/>
          <w:szCs w:val="24"/>
          <w:u w:val="single"/>
        </w:rPr>
      </w:pPr>
      <w:r>
        <w:rPr>
          <w:rFonts w:asciiTheme="minorEastAsia" w:hAnsiTheme="minorEastAsia" w:cstheme="minorEastAsia" w:hint="eastAsia"/>
          <w:sz w:val="24"/>
          <w:szCs w:val="24"/>
        </w:rPr>
        <w:t>法定代表人或授权代表（签字或盖章）：</w:t>
      </w:r>
      <w:r>
        <w:rPr>
          <w:rFonts w:asciiTheme="minorEastAsia" w:hAnsiTheme="minorEastAsia" w:cstheme="minorEastAsia" w:hint="eastAsia"/>
          <w:sz w:val="24"/>
          <w:szCs w:val="24"/>
          <w:u w:val="single"/>
        </w:rPr>
        <w:t xml:space="preserve">        </w:t>
      </w:r>
    </w:p>
    <w:p w14:paraId="2218C24F" w14:textId="77777777" w:rsidR="00A31957" w:rsidRDefault="00EA345B">
      <w:pPr>
        <w:widowControl/>
        <w:jc w:val="left"/>
        <w:rPr>
          <w:rFonts w:asciiTheme="minorEastAsia" w:hAnsiTheme="minorEastAsia" w:cstheme="minorEastAsia"/>
          <w:kern w:val="0"/>
          <w:szCs w:val="21"/>
        </w:rPr>
      </w:pPr>
      <w:r>
        <w:rPr>
          <w:rFonts w:asciiTheme="minorEastAsia" w:hAnsiTheme="minorEastAsia" w:cstheme="minorEastAsia" w:hint="eastAsia"/>
          <w:sz w:val="24"/>
          <w:szCs w:val="24"/>
        </w:rPr>
        <w:t xml:space="preserve">                                日期：</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年</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月</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日</w:t>
      </w:r>
    </w:p>
    <w:p w14:paraId="2AE31137" w14:textId="77777777" w:rsidR="00A31957" w:rsidRDefault="00EA345B">
      <w:pPr>
        <w:rPr>
          <w:rFonts w:asciiTheme="minorEastAsia" w:hAnsiTheme="minorEastAsia" w:cstheme="minorEastAsia"/>
          <w:b/>
          <w:sz w:val="28"/>
          <w:szCs w:val="28"/>
        </w:rPr>
      </w:pPr>
      <w:r>
        <w:rPr>
          <w:rFonts w:asciiTheme="minorEastAsia" w:hAnsiTheme="minorEastAsia" w:cstheme="minorEastAsia" w:hint="eastAsia"/>
          <w:b/>
          <w:sz w:val="28"/>
          <w:szCs w:val="28"/>
        </w:rPr>
        <w:t xml:space="preserve">  </w:t>
      </w:r>
    </w:p>
    <w:p w14:paraId="64182D84" w14:textId="77777777" w:rsidR="00A31957" w:rsidRDefault="00A31957">
      <w:pPr>
        <w:rPr>
          <w:rFonts w:asciiTheme="minorEastAsia" w:hAnsiTheme="minorEastAsia" w:cstheme="minorEastAsia"/>
          <w:b/>
          <w:sz w:val="28"/>
          <w:szCs w:val="28"/>
        </w:rPr>
      </w:pPr>
    </w:p>
    <w:p w14:paraId="0E97062F" w14:textId="77777777" w:rsidR="00A31957" w:rsidRDefault="00A31957">
      <w:pPr>
        <w:rPr>
          <w:rFonts w:asciiTheme="minorEastAsia" w:hAnsiTheme="minorEastAsia" w:cstheme="minorEastAsia"/>
          <w:b/>
          <w:sz w:val="28"/>
          <w:szCs w:val="28"/>
        </w:rPr>
      </w:pPr>
    </w:p>
    <w:p w14:paraId="52D4FBC2" w14:textId="77777777" w:rsidR="00A31957" w:rsidRDefault="00A31957">
      <w:pPr>
        <w:rPr>
          <w:rFonts w:asciiTheme="minorEastAsia" w:hAnsiTheme="minorEastAsia" w:cstheme="minorEastAsia"/>
          <w:b/>
          <w:sz w:val="28"/>
          <w:szCs w:val="28"/>
        </w:rPr>
      </w:pPr>
    </w:p>
    <w:p w14:paraId="4FCB34A4" w14:textId="77777777" w:rsidR="00A31957" w:rsidRDefault="00A31957">
      <w:pPr>
        <w:rPr>
          <w:rFonts w:asciiTheme="minorEastAsia" w:hAnsiTheme="minorEastAsia" w:cstheme="minorEastAsia"/>
          <w:b/>
          <w:sz w:val="28"/>
          <w:szCs w:val="28"/>
        </w:rPr>
      </w:pPr>
    </w:p>
    <w:p w14:paraId="41AF5863" w14:textId="77777777" w:rsidR="00A31957" w:rsidRDefault="00A31957">
      <w:pPr>
        <w:rPr>
          <w:rFonts w:asciiTheme="minorEastAsia" w:hAnsiTheme="minorEastAsia" w:cstheme="minorEastAsia"/>
          <w:b/>
          <w:sz w:val="28"/>
          <w:szCs w:val="28"/>
        </w:rPr>
      </w:pPr>
    </w:p>
    <w:p w14:paraId="7EDE9B83" w14:textId="77777777" w:rsidR="00A31957" w:rsidRDefault="00A31957">
      <w:pPr>
        <w:rPr>
          <w:rFonts w:asciiTheme="minorEastAsia" w:hAnsiTheme="minorEastAsia" w:cstheme="minorEastAsia"/>
          <w:b/>
          <w:sz w:val="28"/>
          <w:szCs w:val="28"/>
        </w:rPr>
      </w:pPr>
    </w:p>
    <w:p w14:paraId="3D00F0B8" w14:textId="77777777" w:rsidR="00A31957" w:rsidRDefault="00A31957">
      <w:pPr>
        <w:rPr>
          <w:rFonts w:asciiTheme="minorEastAsia" w:hAnsiTheme="minorEastAsia" w:cstheme="minorEastAsia"/>
          <w:b/>
          <w:sz w:val="28"/>
          <w:szCs w:val="28"/>
        </w:rPr>
      </w:pPr>
    </w:p>
    <w:p w14:paraId="681F8DB2" w14:textId="77777777" w:rsidR="00A31957" w:rsidRDefault="00A31957">
      <w:pPr>
        <w:pStyle w:val="Style3"/>
        <w:rPr>
          <w:rFonts w:asciiTheme="minorEastAsia" w:eastAsiaTheme="minorEastAsia" w:hAnsiTheme="minorEastAsia" w:cstheme="minorEastAsia"/>
        </w:rPr>
      </w:pPr>
    </w:p>
    <w:p w14:paraId="1D8BD11D" w14:textId="77777777" w:rsidR="00A31957" w:rsidRDefault="00EA345B">
      <w:pPr>
        <w:rPr>
          <w:rFonts w:asciiTheme="minorEastAsia" w:hAnsiTheme="minorEastAsia" w:cstheme="minorEastAsia"/>
          <w:sz w:val="24"/>
          <w:szCs w:val="24"/>
        </w:rPr>
      </w:pPr>
      <w:r>
        <w:rPr>
          <w:rFonts w:asciiTheme="minorEastAsia" w:hAnsiTheme="minorEastAsia" w:cstheme="minorEastAsia" w:hint="eastAsia"/>
          <w:sz w:val="24"/>
          <w:szCs w:val="24"/>
        </w:rPr>
        <w:br w:type="page"/>
      </w:r>
    </w:p>
    <w:p w14:paraId="17E20B25" w14:textId="77777777" w:rsidR="00A31957" w:rsidRDefault="00EA345B">
      <w:pPr>
        <w:pStyle w:val="a8"/>
        <w:spacing w:line="360" w:lineRule="auto"/>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sz w:val="24"/>
          <w:szCs w:val="24"/>
        </w:rPr>
        <w:t>附件五</w:t>
      </w:r>
    </w:p>
    <w:p w14:paraId="55D25A77" w14:textId="77777777" w:rsidR="00A31957" w:rsidRDefault="00A31957" w:rsidP="006979F9">
      <w:pPr>
        <w:pStyle w:val="a8"/>
        <w:adjustRightInd w:val="0"/>
        <w:snapToGrid w:val="0"/>
        <w:spacing w:line="360" w:lineRule="auto"/>
        <w:rPr>
          <w:rFonts w:eastAsia="宋体" w:hAnsi="宋体" w:cs="宋体"/>
          <w:sz w:val="24"/>
          <w:szCs w:val="24"/>
        </w:rPr>
      </w:pPr>
    </w:p>
    <w:p w14:paraId="01E560C6" w14:textId="77777777" w:rsidR="00A31957" w:rsidRDefault="00EA345B">
      <w:pPr>
        <w:pStyle w:val="a8"/>
        <w:adjustRightInd w:val="0"/>
        <w:snapToGrid w:val="0"/>
        <w:spacing w:line="360" w:lineRule="auto"/>
        <w:jc w:val="center"/>
        <w:rPr>
          <w:rFonts w:eastAsia="宋体" w:hAnsi="宋体" w:cs="宋体"/>
          <w:b/>
          <w:sz w:val="24"/>
          <w:szCs w:val="24"/>
        </w:rPr>
      </w:pPr>
      <w:r>
        <w:rPr>
          <w:rFonts w:eastAsia="宋体" w:hAnsi="宋体" w:cs="宋体" w:hint="eastAsia"/>
          <w:b/>
          <w:sz w:val="24"/>
          <w:szCs w:val="24"/>
        </w:rPr>
        <w:t>项目负责人及其他人员配备情况表</w:t>
      </w:r>
    </w:p>
    <w:p w14:paraId="57BE41BA" w14:textId="77D49360" w:rsidR="00A31957" w:rsidRDefault="006979F9" w:rsidP="006979F9">
      <w:pPr>
        <w:pStyle w:val="a8"/>
        <w:adjustRightInd w:val="0"/>
        <w:snapToGrid w:val="0"/>
        <w:spacing w:line="360" w:lineRule="auto"/>
        <w:jc w:val="left"/>
        <w:rPr>
          <w:rFonts w:eastAsia="宋体" w:hAnsi="宋体" w:cs="宋体"/>
          <w:b/>
          <w:szCs w:val="21"/>
        </w:rPr>
      </w:pPr>
      <w:r>
        <w:rPr>
          <w:rFonts w:hAnsi="宋体" w:cs="宋体" w:hint="eastAsia"/>
          <w:bCs/>
          <w:szCs w:val="21"/>
        </w:rPr>
        <w:t>项目名称：</w:t>
      </w:r>
      <w:r w:rsidR="00483703">
        <w:rPr>
          <w:rFonts w:hAnsi="宋体" w:cs="宋体" w:hint="eastAsia"/>
          <w:szCs w:val="21"/>
        </w:rPr>
        <w:t>昌华街道如意坊社区微改造工程（可行性研究报告、实施方案、树木保护专章）</w:t>
      </w:r>
      <w:r w:rsidRPr="00B103A7">
        <w:rPr>
          <w:rFonts w:hAnsi="宋体" w:cs="宋体" w:hint="eastAsia"/>
          <w:szCs w:val="21"/>
        </w:rPr>
        <w:t>编</w:t>
      </w:r>
      <w:r w:rsidRPr="00B103A7">
        <w:rPr>
          <w:rFonts w:hAnsi="宋体" w:cs="宋体"/>
          <w:szCs w:val="21"/>
        </w:rPr>
        <w:t>制</w:t>
      </w: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518"/>
        <w:gridCol w:w="1620"/>
        <w:gridCol w:w="1424"/>
        <w:gridCol w:w="1399"/>
        <w:gridCol w:w="2269"/>
      </w:tblGrid>
      <w:tr w:rsidR="00A31957" w14:paraId="527AA821" w14:textId="77777777">
        <w:trPr>
          <w:trHeight w:val="875"/>
          <w:jc w:val="center"/>
        </w:trPr>
        <w:tc>
          <w:tcPr>
            <w:tcW w:w="885" w:type="dxa"/>
            <w:vAlign w:val="center"/>
          </w:tcPr>
          <w:p w14:paraId="38EC6672" w14:textId="77777777" w:rsidR="00A31957" w:rsidRDefault="00EA345B">
            <w:pPr>
              <w:autoSpaceDE w:val="0"/>
              <w:autoSpaceDN w:val="0"/>
              <w:adjustRightInd w:val="0"/>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518" w:type="dxa"/>
            <w:vAlign w:val="center"/>
          </w:tcPr>
          <w:p w14:paraId="60230724" w14:textId="77777777" w:rsidR="00A31957" w:rsidRDefault="00EA345B">
            <w:pPr>
              <w:autoSpaceDE w:val="0"/>
              <w:autoSpaceDN w:val="0"/>
              <w:adjustRightInd w:val="0"/>
              <w:jc w:val="center"/>
              <w:rPr>
                <w:rFonts w:ascii="宋体" w:eastAsia="宋体" w:hAnsi="宋体" w:cs="宋体"/>
                <w:b/>
                <w:bCs/>
                <w:kern w:val="0"/>
                <w:sz w:val="24"/>
                <w:szCs w:val="24"/>
              </w:rPr>
            </w:pPr>
            <w:r>
              <w:rPr>
                <w:rFonts w:ascii="宋体" w:eastAsia="宋体" w:hAnsi="宋体" w:cs="宋体" w:hint="eastAsia"/>
                <w:b/>
                <w:bCs/>
                <w:kern w:val="0"/>
                <w:sz w:val="24"/>
                <w:szCs w:val="24"/>
              </w:rPr>
              <w:t>职责</w:t>
            </w:r>
          </w:p>
          <w:p w14:paraId="3AD5E737" w14:textId="77777777" w:rsidR="00A31957" w:rsidRDefault="00EA345B">
            <w:pPr>
              <w:tabs>
                <w:tab w:val="left" w:pos="1322"/>
              </w:tabs>
              <w:jc w:val="center"/>
              <w:rPr>
                <w:rFonts w:ascii="宋体" w:eastAsia="宋体" w:hAnsi="宋体" w:cs="宋体"/>
                <w:sz w:val="24"/>
                <w:szCs w:val="24"/>
                <w:lang w:val="en-GB"/>
              </w:rPr>
            </w:pPr>
            <w:r>
              <w:rPr>
                <w:rFonts w:ascii="宋体" w:eastAsia="宋体" w:hAnsi="宋体" w:cs="宋体" w:hint="eastAsia"/>
                <w:b/>
                <w:bCs/>
                <w:kern w:val="0"/>
                <w:sz w:val="24"/>
                <w:szCs w:val="24"/>
              </w:rPr>
              <w:t>分工</w:t>
            </w:r>
          </w:p>
        </w:tc>
        <w:tc>
          <w:tcPr>
            <w:tcW w:w="1620" w:type="dxa"/>
            <w:vAlign w:val="center"/>
          </w:tcPr>
          <w:p w14:paraId="3B13FB7A" w14:textId="77777777" w:rsidR="00A31957" w:rsidRDefault="00EA345B">
            <w:pPr>
              <w:tabs>
                <w:tab w:val="left" w:pos="1322"/>
              </w:tabs>
              <w:jc w:val="center"/>
              <w:rPr>
                <w:rFonts w:ascii="宋体" w:eastAsia="宋体" w:hAnsi="宋体" w:cs="宋体"/>
                <w:sz w:val="24"/>
                <w:szCs w:val="24"/>
                <w:lang w:val="en-GB"/>
              </w:rPr>
            </w:pPr>
            <w:r>
              <w:rPr>
                <w:rFonts w:ascii="宋体" w:eastAsia="宋体" w:hAnsi="宋体" w:cs="宋体" w:hint="eastAsia"/>
                <w:b/>
                <w:bCs/>
                <w:kern w:val="0"/>
                <w:sz w:val="24"/>
                <w:szCs w:val="24"/>
              </w:rPr>
              <w:t>姓名</w:t>
            </w:r>
          </w:p>
        </w:tc>
        <w:tc>
          <w:tcPr>
            <w:tcW w:w="1424" w:type="dxa"/>
            <w:vAlign w:val="center"/>
          </w:tcPr>
          <w:p w14:paraId="08A350A3" w14:textId="77777777" w:rsidR="00A31957" w:rsidRDefault="00EA345B">
            <w:pPr>
              <w:tabs>
                <w:tab w:val="left" w:pos="1322"/>
              </w:tabs>
              <w:jc w:val="center"/>
              <w:rPr>
                <w:rFonts w:ascii="宋体" w:eastAsia="宋体" w:hAnsi="宋体" w:cs="宋体"/>
                <w:b/>
                <w:bCs/>
                <w:kern w:val="0"/>
                <w:sz w:val="24"/>
                <w:szCs w:val="24"/>
              </w:rPr>
            </w:pPr>
            <w:r>
              <w:rPr>
                <w:rFonts w:ascii="宋体" w:eastAsia="宋体" w:hAnsi="宋体" w:cs="宋体" w:hint="eastAsia"/>
                <w:b/>
                <w:bCs/>
                <w:kern w:val="0"/>
                <w:sz w:val="24"/>
                <w:szCs w:val="24"/>
              </w:rPr>
              <w:t>学历</w:t>
            </w:r>
          </w:p>
        </w:tc>
        <w:tc>
          <w:tcPr>
            <w:tcW w:w="1399" w:type="dxa"/>
            <w:vAlign w:val="center"/>
          </w:tcPr>
          <w:p w14:paraId="7C594478" w14:textId="77777777" w:rsidR="00A31957" w:rsidRDefault="00EA345B">
            <w:pPr>
              <w:tabs>
                <w:tab w:val="left" w:pos="1322"/>
              </w:tabs>
              <w:jc w:val="center"/>
              <w:rPr>
                <w:rFonts w:ascii="宋体" w:eastAsia="宋体" w:hAnsi="宋体" w:cs="宋体"/>
                <w:b/>
                <w:bCs/>
                <w:kern w:val="0"/>
                <w:sz w:val="24"/>
                <w:szCs w:val="24"/>
              </w:rPr>
            </w:pPr>
            <w:r>
              <w:rPr>
                <w:rFonts w:ascii="宋体" w:eastAsia="宋体" w:hAnsi="宋体" w:cs="宋体" w:hint="eastAsia"/>
                <w:b/>
                <w:bCs/>
                <w:kern w:val="0"/>
                <w:sz w:val="24"/>
                <w:szCs w:val="24"/>
              </w:rPr>
              <w:t>职称/注册执业资格</w:t>
            </w:r>
          </w:p>
        </w:tc>
        <w:tc>
          <w:tcPr>
            <w:tcW w:w="2269" w:type="dxa"/>
            <w:vAlign w:val="center"/>
          </w:tcPr>
          <w:p w14:paraId="07A4A5D6" w14:textId="77777777" w:rsidR="00A31957" w:rsidRDefault="00EA345B">
            <w:pPr>
              <w:tabs>
                <w:tab w:val="left" w:pos="1322"/>
              </w:tabs>
              <w:jc w:val="center"/>
              <w:rPr>
                <w:rFonts w:ascii="宋体" w:eastAsia="宋体" w:hAnsi="宋体" w:cs="宋体"/>
                <w:sz w:val="24"/>
                <w:szCs w:val="24"/>
                <w:lang w:val="en-GB"/>
              </w:rPr>
            </w:pPr>
            <w:r>
              <w:rPr>
                <w:rFonts w:ascii="宋体" w:eastAsia="宋体" w:hAnsi="宋体" w:cs="宋体" w:hint="eastAsia"/>
                <w:b/>
                <w:bCs/>
                <w:kern w:val="0"/>
                <w:sz w:val="24"/>
                <w:szCs w:val="24"/>
              </w:rPr>
              <w:t>证书编号（如有）</w:t>
            </w:r>
          </w:p>
        </w:tc>
      </w:tr>
      <w:tr w:rsidR="00A31957" w14:paraId="70B96A74" w14:textId="77777777">
        <w:trPr>
          <w:trHeight w:val="940"/>
          <w:jc w:val="center"/>
        </w:trPr>
        <w:tc>
          <w:tcPr>
            <w:tcW w:w="885" w:type="dxa"/>
            <w:vAlign w:val="center"/>
          </w:tcPr>
          <w:p w14:paraId="4690EC54" w14:textId="77777777" w:rsidR="00A31957" w:rsidRDefault="00EA345B">
            <w:pPr>
              <w:tabs>
                <w:tab w:val="left" w:pos="1322"/>
              </w:tabs>
              <w:spacing w:line="36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1518" w:type="dxa"/>
            <w:vAlign w:val="center"/>
          </w:tcPr>
          <w:p w14:paraId="40C73366" w14:textId="77777777" w:rsidR="00A31957" w:rsidRDefault="00EA345B">
            <w:pPr>
              <w:tabs>
                <w:tab w:val="left" w:pos="1322"/>
              </w:tabs>
              <w:spacing w:line="360" w:lineRule="auto"/>
              <w:jc w:val="center"/>
              <w:rPr>
                <w:rFonts w:ascii="宋体" w:eastAsia="宋体" w:hAnsi="宋体" w:cs="宋体"/>
                <w:sz w:val="24"/>
                <w:szCs w:val="24"/>
                <w:lang w:val="en-GB"/>
              </w:rPr>
            </w:pPr>
            <w:r>
              <w:rPr>
                <w:rFonts w:ascii="宋体" w:eastAsia="宋体" w:hAnsi="宋体" w:cs="宋体" w:hint="eastAsia"/>
                <w:kern w:val="0"/>
                <w:sz w:val="24"/>
                <w:szCs w:val="24"/>
              </w:rPr>
              <w:t>项目负责人</w:t>
            </w:r>
          </w:p>
        </w:tc>
        <w:tc>
          <w:tcPr>
            <w:tcW w:w="1620" w:type="dxa"/>
            <w:vAlign w:val="center"/>
          </w:tcPr>
          <w:p w14:paraId="350BA493"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424" w:type="dxa"/>
            <w:vAlign w:val="center"/>
          </w:tcPr>
          <w:p w14:paraId="1AB5710C"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399" w:type="dxa"/>
            <w:vAlign w:val="center"/>
          </w:tcPr>
          <w:p w14:paraId="3DBEA470"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2269" w:type="dxa"/>
            <w:vAlign w:val="center"/>
          </w:tcPr>
          <w:p w14:paraId="55B736AD" w14:textId="77777777" w:rsidR="00A31957" w:rsidRDefault="00A31957">
            <w:pPr>
              <w:tabs>
                <w:tab w:val="left" w:pos="1322"/>
              </w:tabs>
              <w:spacing w:line="360" w:lineRule="auto"/>
              <w:jc w:val="center"/>
              <w:rPr>
                <w:rFonts w:ascii="宋体" w:eastAsia="宋体" w:hAnsi="宋体" w:cs="宋体"/>
                <w:sz w:val="24"/>
                <w:szCs w:val="24"/>
                <w:lang w:val="en-GB"/>
              </w:rPr>
            </w:pPr>
          </w:p>
        </w:tc>
      </w:tr>
      <w:tr w:rsidR="00A31957" w14:paraId="39EDA63C" w14:textId="77777777">
        <w:trPr>
          <w:cantSplit/>
          <w:trHeight w:val="652"/>
          <w:jc w:val="center"/>
        </w:trPr>
        <w:tc>
          <w:tcPr>
            <w:tcW w:w="885" w:type="dxa"/>
            <w:vAlign w:val="center"/>
          </w:tcPr>
          <w:p w14:paraId="1435DBA7" w14:textId="77777777" w:rsidR="00A31957" w:rsidRDefault="00EA345B">
            <w:pPr>
              <w:autoSpaceDE w:val="0"/>
              <w:autoSpaceDN w:val="0"/>
              <w:adjustRightInd w:val="0"/>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518" w:type="dxa"/>
            <w:vMerge w:val="restart"/>
            <w:vAlign w:val="center"/>
          </w:tcPr>
          <w:p w14:paraId="713864B7" w14:textId="77777777" w:rsidR="00A31957" w:rsidRDefault="00EA345B">
            <w:pPr>
              <w:tabs>
                <w:tab w:val="left" w:pos="1322"/>
              </w:tabs>
              <w:spacing w:line="360" w:lineRule="auto"/>
              <w:jc w:val="center"/>
              <w:rPr>
                <w:rFonts w:ascii="宋体" w:eastAsia="宋体" w:hAnsi="宋体" w:cs="宋体"/>
                <w:sz w:val="24"/>
                <w:szCs w:val="24"/>
                <w:lang w:val="en-GB"/>
              </w:rPr>
            </w:pPr>
            <w:r>
              <w:rPr>
                <w:rFonts w:ascii="宋体" w:eastAsia="宋体" w:hAnsi="宋体" w:cs="宋体" w:hint="eastAsia"/>
                <w:kern w:val="0"/>
                <w:sz w:val="24"/>
                <w:szCs w:val="24"/>
              </w:rPr>
              <w:t>主要经办人员及其他人员配备情况</w:t>
            </w:r>
          </w:p>
        </w:tc>
        <w:tc>
          <w:tcPr>
            <w:tcW w:w="1620" w:type="dxa"/>
            <w:vAlign w:val="center"/>
          </w:tcPr>
          <w:p w14:paraId="1B7CB286"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424" w:type="dxa"/>
            <w:vAlign w:val="center"/>
          </w:tcPr>
          <w:p w14:paraId="19D983D7"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399" w:type="dxa"/>
            <w:vAlign w:val="center"/>
          </w:tcPr>
          <w:p w14:paraId="48A39BAF"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2269" w:type="dxa"/>
            <w:vAlign w:val="center"/>
          </w:tcPr>
          <w:p w14:paraId="4798547A" w14:textId="77777777" w:rsidR="00A31957" w:rsidRDefault="00A31957">
            <w:pPr>
              <w:tabs>
                <w:tab w:val="left" w:pos="1322"/>
              </w:tabs>
              <w:spacing w:line="360" w:lineRule="auto"/>
              <w:jc w:val="center"/>
              <w:rPr>
                <w:rFonts w:ascii="宋体" w:eastAsia="宋体" w:hAnsi="宋体" w:cs="宋体"/>
                <w:sz w:val="24"/>
                <w:szCs w:val="24"/>
                <w:lang w:val="en-GB"/>
              </w:rPr>
            </w:pPr>
          </w:p>
        </w:tc>
      </w:tr>
      <w:tr w:rsidR="00A31957" w14:paraId="71D321A2" w14:textId="77777777">
        <w:trPr>
          <w:cantSplit/>
          <w:trHeight w:val="652"/>
          <w:jc w:val="center"/>
        </w:trPr>
        <w:tc>
          <w:tcPr>
            <w:tcW w:w="885" w:type="dxa"/>
            <w:vAlign w:val="center"/>
          </w:tcPr>
          <w:p w14:paraId="6D0F246F" w14:textId="77777777" w:rsidR="00A31957" w:rsidRDefault="00EA345B">
            <w:pPr>
              <w:autoSpaceDE w:val="0"/>
              <w:autoSpaceDN w:val="0"/>
              <w:adjustRightInd w:val="0"/>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518" w:type="dxa"/>
            <w:vMerge/>
            <w:vAlign w:val="center"/>
          </w:tcPr>
          <w:p w14:paraId="78F5B1F4" w14:textId="77777777" w:rsidR="00A31957" w:rsidRDefault="00A31957">
            <w:pPr>
              <w:tabs>
                <w:tab w:val="left" w:pos="1322"/>
              </w:tabs>
              <w:spacing w:line="360" w:lineRule="auto"/>
              <w:jc w:val="center"/>
              <w:rPr>
                <w:rFonts w:ascii="宋体" w:eastAsia="宋体" w:hAnsi="宋体" w:cs="宋体"/>
                <w:kern w:val="0"/>
                <w:sz w:val="24"/>
                <w:szCs w:val="24"/>
              </w:rPr>
            </w:pPr>
          </w:p>
        </w:tc>
        <w:tc>
          <w:tcPr>
            <w:tcW w:w="1620" w:type="dxa"/>
            <w:vAlign w:val="center"/>
          </w:tcPr>
          <w:p w14:paraId="04B8D2C2"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424" w:type="dxa"/>
            <w:vAlign w:val="center"/>
          </w:tcPr>
          <w:p w14:paraId="417A0C5B"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399" w:type="dxa"/>
            <w:vAlign w:val="center"/>
          </w:tcPr>
          <w:p w14:paraId="0238DB86"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2269" w:type="dxa"/>
            <w:vAlign w:val="center"/>
          </w:tcPr>
          <w:p w14:paraId="5A4A5CB3" w14:textId="77777777" w:rsidR="00A31957" w:rsidRDefault="00A31957">
            <w:pPr>
              <w:tabs>
                <w:tab w:val="left" w:pos="1322"/>
              </w:tabs>
              <w:spacing w:line="360" w:lineRule="auto"/>
              <w:jc w:val="center"/>
              <w:rPr>
                <w:rFonts w:ascii="宋体" w:eastAsia="宋体" w:hAnsi="宋体" w:cs="宋体"/>
                <w:sz w:val="24"/>
                <w:szCs w:val="24"/>
                <w:lang w:val="en-GB"/>
              </w:rPr>
            </w:pPr>
          </w:p>
        </w:tc>
      </w:tr>
      <w:tr w:rsidR="00A31957" w14:paraId="4AC6B6DA" w14:textId="77777777">
        <w:trPr>
          <w:cantSplit/>
          <w:trHeight w:val="652"/>
          <w:jc w:val="center"/>
        </w:trPr>
        <w:tc>
          <w:tcPr>
            <w:tcW w:w="885" w:type="dxa"/>
            <w:vAlign w:val="center"/>
          </w:tcPr>
          <w:p w14:paraId="4BBE3631" w14:textId="77777777" w:rsidR="00A31957" w:rsidRDefault="00EA345B">
            <w:pPr>
              <w:autoSpaceDE w:val="0"/>
              <w:autoSpaceDN w:val="0"/>
              <w:adjustRightInd w:val="0"/>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518" w:type="dxa"/>
            <w:vMerge/>
            <w:vAlign w:val="center"/>
          </w:tcPr>
          <w:p w14:paraId="5B31D6D5" w14:textId="77777777" w:rsidR="00A31957" w:rsidRDefault="00A31957">
            <w:pPr>
              <w:tabs>
                <w:tab w:val="left" w:pos="1322"/>
              </w:tabs>
              <w:spacing w:line="360" w:lineRule="auto"/>
              <w:jc w:val="center"/>
              <w:rPr>
                <w:rFonts w:ascii="宋体" w:eastAsia="宋体" w:hAnsi="宋体" w:cs="宋体"/>
                <w:kern w:val="0"/>
                <w:sz w:val="24"/>
                <w:szCs w:val="24"/>
              </w:rPr>
            </w:pPr>
          </w:p>
        </w:tc>
        <w:tc>
          <w:tcPr>
            <w:tcW w:w="1620" w:type="dxa"/>
            <w:vAlign w:val="center"/>
          </w:tcPr>
          <w:p w14:paraId="220B8BD6"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424" w:type="dxa"/>
            <w:vAlign w:val="center"/>
          </w:tcPr>
          <w:p w14:paraId="30005E25"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399" w:type="dxa"/>
            <w:vAlign w:val="center"/>
          </w:tcPr>
          <w:p w14:paraId="19287D46"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2269" w:type="dxa"/>
            <w:vAlign w:val="center"/>
          </w:tcPr>
          <w:p w14:paraId="415A9303" w14:textId="77777777" w:rsidR="00A31957" w:rsidRDefault="00A31957">
            <w:pPr>
              <w:tabs>
                <w:tab w:val="left" w:pos="1322"/>
              </w:tabs>
              <w:spacing w:line="360" w:lineRule="auto"/>
              <w:jc w:val="center"/>
              <w:rPr>
                <w:rFonts w:ascii="宋体" w:eastAsia="宋体" w:hAnsi="宋体" w:cs="宋体"/>
                <w:sz w:val="24"/>
                <w:szCs w:val="24"/>
                <w:lang w:val="en-GB"/>
              </w:rPr>
            </w:pPr>
          </w:p>
        </w:tc>
      </w:tr>
      <w:tr w:rsidR="00A31957" w14:paraId="43B97406" w14:textId="77777777">
        <w:trPr>
          <w:cantSplit/>
          <w:trHeight w:val="652"/>
          <w:jc w:val="center"/>
        </w:trPr>
        <w:tc>
          <w:tcPr>
            <w:tcW w:w="885" w:type="dxa"/>
            <w:vAlign w:val="center"/>
          </w:tcPr>
          <w:p w14:paraId="44619E17" w14:textId="77777777" w:rsidR="00A31957" w:rsidRDefault="00EA345B">
            <w:pPr>
              <w:autoSpaceDE w:val="0"/>
              <w:autoSpaceDN w:val="0"/>
              <w:adjustRightInd w:val="0"/>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1518" w:type="dxa"/>
            <w:vMerge/>
            <w:vAlign w:val="center"/>
          </w:tcPr>
          <w:p w14:paraId="6FFAAA79" w14:textId="77777777" w:rsidR="00A31957" w:rsidRDefault="00A31957">
            <w:pPr>
              <w:tabs>
                <w:tab w:val="left" w:pos="1322"/>
              </w:tabs>
              <w:spacing w:line="360" w:lineRule="auto"/>
              <w:jc w:val="center"/>
              <w:rPr>
                <w:rFonts w:ascii="宋体" w:eastAsia="宋体" w:hAnsi="宋体" w:cs="宋体"/>
                <w:kern w:val="0"/>
                <w:sz w:val="24"/>
                <w:szCs w:val="24"/>
              </w:rPr>
            </w:pPr>
          </w:p>
        </w:tc>
        <w:tc>
          <w:tcPr>
            <w:tcW w:w="1620" w:type="dxa"/>
            <w:vAlign w:val="center"/>
          </w:tcPr>
          <w:p w14:paraId="7E6AE727"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424" w:type="dxa"/>
            <w:vAlign w:val="center"/>
          </w:tcPr>
          <w:p w14:paraId="6632C577"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1399" w:type="dxa"/>
            <w:vAlign w:val="center"/>
          </w:tcPr>
          <w:p w14:paraId="44CE61A3" w14:textId="77777777" w:rsidR="00A31957" w:rsidRDefault="00A31957">
            <w:pPr>
              <w:tabs>
                <w:tab w:val="left" w:pos="1322"/>
              </w:tabs>
              <w:spacing w:line="360" w:lineRule="auto"/>
              <w:jc w:val="center"/>
              <w:rPr>
                <w:rFonts w:ascii="宋体" w:eastAsia="宋体" w:hAnsi="宋体" w:cs="宋体"/>
                <w:sz w:val="24"/>
                <w:szCs w:val="24"/>
                <w:lang w:val="en-GB"/>
              </w:rPr>
            </w:pPr>
          </w:p>
        </w:tc>
        <w:tc>
          <w:tcPr>
            <w:tcW w:w="2269" w:type="dxa"/>
            <w:vAlign w:val="center"/>
          </w:tcPr>
          <w:p w14:paraId="3C848A46" w14:textId="77777777" w:rsidR="00A31957" w:rsidRDefault="00A31957">
            <w:pPr>
              <w:tabs>
                <w:tab w:val="left" w:pos="1322"/>
              </w:tabs>
              <w:spacing w:line="360" w:lineRule="auto"/>
              <w:jc w:val="center"/>
              <w:rPr>
                <w:rFonts w:ascii="宋体" w:eastAsia="宋体" w:hAnsi="宋体" w:cs="宋体"/>
                <w:sz w:val="24"/>
                <w:szCs w:val="24"/>
                <w:lang w:val="en-GB"/>
              </w:rPr>
            </w:pPr>
          </w:p>
        </w:tc>
      </w:tr>
    </w:tbl>
    <w:p w14:paraId="3CA4E6CB" w14:textId="77777777" w:rsidR="00A31957" w:rsidRDefault="00EA345B">
      <w:pPr>
        <w:adjustRightInd w:val="0"/>
        <w:snapToGrid w:val="0"/>
        <w:spacing w:line="360" w:lineRule="auto"/>
        <w:ind w:firstLineChars="100" w:firstLine="210"/>
        <w:rPr>
          <w:rFonts w:asciiTheme="minorEastAsia" w:hAnsiTheme="minorEastAsia" w:cstheme="minorEastAsia"/>
          <w:bCs/>
          <w:kern w:val="0"/>
          <w:szCs w:val="21"/>
        </w:rPr>
      </w:pPr>
      <w:r>
        <w:rPr>
          <w:rFonts w:ascii="宋体" w:eastAsia="宋体" w:hAnsi="宋体" w:cs="宋体" w:hint="eastAsia"/>
          <w:bCs/>
          <w:kern w:val="0"/>
          <w:szCs w:val="21"/>
        </w:rPr>
        <w:t>注：</w:t>
      </w:r>
      <w:r>
        <w:rPr>
          <w:rFonts w:ascii="宋体" w:eastAsia="宋体" w:hAnsi="宋体" w:cs="宋体" w:hint="eastAsia"/>
          <w:szCs w:val="21"/>
        </w:rPr>
        <w:t>本表后应按要求附相关人员的资格证书证明材料及本单位近1个月的个人社保证明页。</w:t>
      </w:r>
    </w:p>
    <w:p w14:paraId="1D36C0B5" w14:textId="77777777" w:rsidR="00A31957" w:rsidRDefault="00A31957">
      <w:pPr>
        <w:tabs>
          <w:tab w:val="left" w:pos="1260"/>
        </w:tabs>
        <w:adjustRightInd w:val="0"/>
        <w:snapToGrid w:val="0"/>
        <w:spacing w:line="360" w:lineRule="auto"/>
        <w:rPr>
          <w:rFonts w:asciiTheme="minorEastAsia" w:hAnsiTheme="minorEastAsia" w:cstheme="minorEastAsia"/>
          <w:b/>
          <w:sz w:val="24"/>
          <w:szCs w:val="24"/>
        </w:rPr>
      </w:pPr>
    </w:p>
    <w:p w14:paraId="588B93C1" w14:textId="77777777" w:rsidR="00A31957" w:rsidRDefault="00A31957">
      <w:pPr>
        <w:tabs>
          <w:tab w:val="left" w:pos="13320"/>
        </w:tabs>
        <w:snapToGrid w:val="0"/>
        <w:spacing w:line="360" w:lineRule="auto"/>
        <w:ind w:leftChars="342" w:left="718" w:right="-52" w:firstLineChars="1098" w:firstLine="2635"/>
        <w:rPr>
          <w:rFonts w:asciiTheme="minorEastAsia" w:hAnsiTheme="minorEastAsia" w:cstheme="minorEastAsia"/>
          <w:sz w:val="24"/>
          <w:szCs w:val="24"/>
        </w:rPr>
      </w:pPr>
    </w:p>
    <w:p w14:paraId="7DB02F32" w14:textId="77777777" w:rsidR="00A31957" w:rsidRDefault="00EA345B">
      <w:pPr>
        <w:tabs>
          <w:tab w:val="left" w:pos="13320"/>
        </w:tabs>
        <w:snapToGrid w:val="0"/>
        <w:spacing w:line="360" w:lineRule="auto"/>
        <w:ind w:leftChars="342" w:left="718" w:right="-52" w:firstLineChars="1098" w:firstLine="2635"/>
        <w:rPr>
          <w:rFonts w:asciiTheme="minorEastAsia" w:hAnsiTheme="minorEastAsia" w:cstheme="minorEastAsia"/>
          <w:sz w:val="24"/>
          <w:szCs w:val="24"/>
          <w:u w:val="single"/>
        </w:rPr>
      </w:pPr>
      <w:r>
        <w:rPr>
          <w:rFonts w:asciiTheme="minorEastAsia" w:hAnsiTheme="minorEastAsia" w:cstheme="minorEastAsia" w:hint="eastAsia"/>
          <w:sz w:val="24"/>
          <w:szCs w:val="24"/>
        </w:rPr>
        <w:t>报价人（公章）：</w:t>
      </w:r>
      <w:r>
        <w:rPr>
          <w:rFonts w:asciiTheme="minorEastAsia" w:hAnsiTheme="minorEastAsia" w:cstheme="minorEastAsia" w:hint="eastAsia"/>
          <w:sz w:val="24"/>
          <w:szCs w:val="24"/>
          <w:u w:val="single"/>
        </w:rPr>
        <w:t xml:space="preserve">                        </w:t>
      </w:r>
    </w:p>
    <w:p w14:paraId="6B0F9A6E" w14:textId="77777777" w:rsidR="00A31957" w:rsidRDefault="00EA345B">
      <w:pPr>
        <w:tabs>
          <w:tab w:val="left" w:pos="13320"/>
        </w:tabs>
        <w:snapToGrid w:val="0"/>
        <w:spacing w:line="360" w:lineRule="auto"/>
        <w:ind w:leftChars="342" w:left="718" w:right="-52" w:firstLineChars="1098" w:firstLine="2635"/>
        <w:rPr>
          <w:rFonts w:asciiTheme="minorEastAsia" w:hAnsiTheme="minorEastAsia" w:cstheme="minorEastAsia"/>
          <w:sz w:val="24"/>
          <w:szCs w:val="24"/>
          <w:u w:val="single"/>
        </w:rPr>
      </w:pPr>
      <w:r>
        <w:rPr>
          <w:rFonts w:asciiTheme="minorEastAsia" w:hAnsiTheme="minorEastAsia" w:cstheme="minorEastAsia" w:hint="eastAsia"/>
          <w:sz w:val="24"/>
          <w:szCs w:val="24"/>
        </w:rPr>
        <w:t>法定代表人或授权代表（签字或盖章）：</w:t>
      </w:r>
      <w:r>
        <w:rPr>
          <w:rFonts w:asciiTheme="minorEastAsia" w:hAnsiTheme="minorEastAsia" w:cstheme="minorEastAsia" w:hint="eastAsia"/>
          <w:sz w:val="24"/>
          <w:szCs w:val="24"/>
          <w:u w:val="single"/>
        </w:rPr>
        <w:t xml:space="preserve">        </w:t>
      </w:r>
    </w:p>
    <w:p w14:paraId="50A4652C" w14:textId="77777777" w:rsidR="00A31957" w:rsidRDefault="00EA345B">
      <w:pPr>
        <w:pStyle w:val="a8"/>
        <w:spacing w:line="360" w:lineRule="auto"/>
        <w:ind w:firstLineChars="1400" w:firstLine="3360"/>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24"/>
          <w:szCs w:val="24"/>
        </w:rPr>
        <w:t>日期：</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月</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日</w:t>
      </w:r>
    </w:p>
    <w:p w14:paraId="4DCA2286" w14:textId="77777777" w:rsidR="00A31957" w:rsidRDefault="00A31957">
      <w:pPr>
        <w:pStyle w:val="a8"/>
        <w:adjustRightInd w:val="0"/>
        <w:snapToGrid w:val="0"/>
        <w:spacing w:line="360" w:lineRule="auto"/>
        <w:jc w:val="left"/>
        <w:rPr>
          <w:rFonts w:asciiTheme="minorEastAsia" w:eastAsiaTheme="minorEastAsia" w:hAnsiTheme="minorEastAsia" w:cstheme="minorEastAsia"/>
          <w:sz w:val="24"/>
          <w:szCs w:val="24"/>
        </w:rPr>
      </w:pPr>
    </w:p>
    <w:p w14:paraId="5E9B4AD7" w14:textId="77777777" w:rsidR="00A31957" w:rsidRDefault="00A31957">
      <w:pPr>
        <w:adjustRightInd w:val="0"/>
        <w:snapToGrid w:val="0"/>
        <w:spacing w:line="360" w:lineRule="auto"/>
        <w:jc w:val="center"/>
        <w:rPr>
          <w:rFonts w:asciiTheme="minorEastAsia" w:hAnsiTheme="minorEastAsia" w:cstheme="minorEastAsia"/>
          <w:b/>
          <w:bCs/>
          <w:sz w:val="48"/>
          <w:szCs w:val="48"/>
        </w:rPr>
      </w:pPr>
    </w:p>
    <w:p w14:paraId="069303FC" w14:textId="77777777" w:rsidR="00A31957" w:rsidRDefault="00A31957">
      <w:pPr>
        <w:adjustRightInd w:val="0"/>
        <w:snapToGrid w:val="0"/>
        <w:spacing w:line="360" w:lineRule="auto"/>
        <w:jc w:val="center"/>
        <w:rPr>
          <w:rFonts w:asciiTheme="minorEastAsia" w:hAnsiTheme="minorEastAsia" w:cstheme="minorEastAsia"/>
          <w:b/>
          <w:bCs/>
          <w:sz w:val="48"/>
          <w:szCs w:val="48"/>
        </w:rPr>
      </w:pPr>
    </w:p>
    <w:p w14:paraId="510C80E9" w14:textId="77777777" w:rsidR="00A31957" w:rsidRDefault="00A31957">
      <w:pPr>
        <w:adjustRightInd w:val="0"/>
        <w:snapToGrid w:val="0"/>
        <w:spacing w:line="360" w:lineRule="auto"/>
        <w:jc w:val="center"/>
        <w:rPr>
          <w:rFonts w:asciiTheme="minorEastAsia" w:hAnsiTheme="minorEastAsia" w:cstheme="minorEastAsia"/>
          <w:b/>
          <w:bCs/>
          <w:sz w:val="48"/>
          <w:szCs w:val="48"/>
        </w:rPr>
      </w:pPr>
    </w:p>
    <w:p w14:paraId="67BA447B" w14:textId="77777777" w:rsidR="00A31957" w:rsidRDefault="00A31957">
      <w:pPr>
        <w:pStyle w:val="a8"/>
        <w:spacing w:line="360" w:lineRule="auto"/>
        <w:rPr>
          <w:rFonts w:asciiTheme="minorEastAsia" w:eastAsiaTheme="minorEastAsia" w:hAnsiTheme="minorEastAsia" w:cstheme="minorEastAsia"/>
          <w:sz w:val="24"/>
          <w:szCs w:val="24"/>
        </w:rPr>
      </w:pPr>
    </w:p>
    <w:p w14:paraId="6FE21AB7" w14:textId="77777777" w:rsidR="00A31957" w:rsidRDefault="00A31957">
      <w:pPr>
        <w:pStyle w:val="a8"/>
        <w:spacing w:line="360" w:lineRule="auto"/>
        <w:rPr>
          <w:rFonts w:asciiTheme="minorEastAsia" w:eastAsiaTheme="minorEastAsia" w:hAnsiTheme="minorEastAsia" w:cstheme="minorEastAsia"/>
          <w:sz w:val="24"/>
          <w:szCs w:val="24"/>
        </w:rPr>
      </w:pPr>
    </w:p>
    <w:p w14:paraId="5027DE3C" w14:textId="77777777" w:rsidR="00A31957" w:rsidRDefault="00EA345B">
      <w:pPr>
        <w:rPr>
          <w:rFonts w:asciiTheme="minorEastAsia" w:hAnsiTheme="minorEastAsia" w:cstheme="minorEastAsia"/>
          <w:sz w:val="24"/>
          <w:szCs w:val="24"/>
        </w:rPr>
      </w:pPr>
      <w:r>
        <w:rPr>
          <w:rFonts w:asciiTheme="minorEastAsia" w:hAnsiTheme="minorEastAsia" w:cstheme="minorEastAsia" w:hint="eastAsia"/>
          <w:sz w:val="24"/>
          <w:szCs w:val="24"/>
        </w:rPr>
        <w:br w:type="page"/>
      </w:r>
    </w:p>
    <w:p w14:paraId="24857219" w14:textId="77777777" w:rsidR="00A31957" w:rsidRDefault="00EA345B">
      <w:pPr>
        <w:pStyle w:val="a8"/>
        <w:spacing w:line="360" w:lineRule="auto"/>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24"/>
          <w:szCs w:val="24"/>
        </w:rPr>
        <w:t>附件六</w:t>
      </w:r>
    </w:p>
    <w:p w14:paraId="2E76FBCE" w14:textId="77777777" w:rsidR="00A31957" w:rsidRDefault="00EA345B">
      <w:pPr>
        <w:adjustRightInd w:val="0"/>
        <w:snapToGrid w:val="0"/>
        <w:spacing w:line="360" w:lineRule="auto"/>
        <w:jc w:val="center"/>
        <w:rPr>
          <w:rFonts w:asciiTheme="minorEastAsia" w:hAnsiTheme="minorEastAsia" w:cstheme="minorEastAsia"/>
          <w:b/>
          <w:bCs/>
          <w:sz w:val="32"/>
          <w:szCs w:val="32"/>
        </w:rPr>
      </w:pPr>
      <w:r>
        <w:rPr>
          <w:rFonts w:asciiTheme="minorEastAsia" w:hAnsiTheme="minorEastAsia" w:cstheme="minorEastAsia" w:hint="eastAsia"/>
          <w:b/>
          <w:bCs/>
          <w:sz w:val="32"/>
          <w:szCs w:val="32"/>
        </w:rPr>
        <w:t>承诺书</w:t>
      </w:r>
    </w:p>
    <w:p w14:paraId="25A6D5B2" w14:textId="36CA4288" w:rsidR="00A31957" w:rsidRDefault="00EA345B">
      <w:pPr>
        <w:adjustRightInd w:val="0"/>
        <w:snapToGrid w:val="0"/>
        <w:spacing w:line="360" w:lineRule="auto"/>
        <w:ind w:firstLineChars="200" w:firstLine="560"/>
        <w:rPr>
          <w:rFonts w:asciiTheme="minorEastAsia" w:hAnsiTheme="minorEastAsia" w:cstheme="minorEastAsia"/>
          <w:b/>
          <w:bCs/>
          <w:sz w:val="28"/>
          <w:szCs w:val="28"/>
        </w:rPr>
      </w:pPr>
      <w:r>
        <w:rPr>
          <w:rFonts w:asciiTheme="minorEastAsia" w:hAnsiTheme="minorEastAsia" w:cstheme="minorEastAsia" w:hint="eastAsia"/>
          <w:sz w:val="28"/>
          <w:szCs w:val="28"/>
        </w:rPr>
        <w:t>本公司承诺本次关于</w:t>
      </w:r>
      <w:r w:rsidR="00483703">
        <w:rPr>
          <w:rFonts w:asciiTheme="minorEastAsia" w:hAnsiTheme="minorEastAsia" w:cstheme="minorEastAsia" w:hint="eastAsia"/>
          <w:sz w:val="28"/>
          <w:szCs w:val="28"/>
        </w:rPr>
        <w:t>昌华街道如意坊社区微改造工程（可行性研究报告、实施方案、树木保护专章）</w:t>
      </w:r>
      <w:r w:rsidR="006979F9" w:rsidRPr="006979F9">
        <w:rPr>
          <w:rFonts w:asciiTheme="minorEastAsia" w:hAnsiTheme="minorEastAsia" w:cstheme="minorEastAsia" w:hint="eastAsia"/>
          <w:sz w:val="28"/>
          <w:szCs w:val="28"/>
        </w:rPr>
        <w:t>编</w:t>
      </w:r>
      <w:r w:rsidR="006979F9" w:rsidRPr="006979F9">
        <w:rPr>
          <w:rFonts w:asciiTheme="minorEastAsia" w:hAnsiTheme="minorEastAsia" w:cstheme="minorEastAsia"/>
          <w:sz w:val="28"/>
          <w:szCs w:val="28"/>
        </w:rPr>
        <w:t>制</w:t>
      </w:r>
      <w:r>
        <w:rPr>
          <w:rFonts w:asciiTheme="minorEastAsia" w:hAnsiTheme="minorEastAsia" w:cstheme="minorEastAsia" w:hint="eastAsia"/>
          <w:sz w:val="28"/>
          <w:szCs w:val="28"/>
        </w:rPr>
        <w:t>报价文件中所提供的全部材料均为属实，提交本承诺书的前3年内在经营活动中没有重大违法记录，如有虚假，本公司将承担一切后果及法律责任，特此承诺。</w:t>
      </w:r>
    </w:p>
    <w:p w14:paraId="0C60C890" w14:textId="77777777" w:rsidR="00A31957" w:rsidRDefault="00EA345B">
      <w:pPr>
        <w:spacing w:line="360" w:lineRule="auto"/>
        <w:jc w:val="left"/>
        <w:rPr>
          <w:rFonts w:asciiTheme="minorEastAsia" w:hAnsiTheme="minorEastAsia" w:cstheme="minorEastAsia"/>
          <w:b/>
          <w:bCs/>
          <w:sz w:val="36"/>
          <w:szCs w:val="36"/>
        </w:rPr>
      </w:pPr>
      <w:r>
        <w:rPr>
          <w:rFonts w:asciiTheme="minorEastAsia" w:hAnsiTheme="minorEastAsia" w:cstheme="minorEastAsia" w:hint="eastAsia"/>
          <w:sz w:val="28"/>
          <w:szCs w:val="28"/>
        </w:rPr>
        <w:t xml:space="preserve">       </w:t>
      </w:r>
    </w:p>
    <w:p w14:paraId="77FAE6F2" w14:textId="77777777" w:rsidR="00A31957" w:rsidRDefault="00EA345B">
      <w:pPr>
        <w:adjustRightInd w:val="0"/>
        <w:snapToGrid w:val="0"/>
        <w:spacing w:line="360" w:lineRule="auto"/>
        <w:rPr>
          <w:rFonts w:asciiTheme="minorEastAsia" w:hAnsiTheme="minorEastAsia" w:cstheme="minorEastAsia"/>
          <w:b/>
          <w:bCs/>
          <w:sz w:val="36"/>
          <w:szCs w:val="36"/>
        </w:rPr>
      </w:pPr>
      <w:r>
        <w:rPr>
          <w:rFonts w:asciiTheme="minorEastAsia" w:hAnsiTheme="minorEastAsia" w:cstheme="minorEastAsia" w:hint="eastAsia"/>
          <w:b/>
          <w:bCs/>
          <w:sz w:val="36"/>
          <w:szCs w:val="36"/>
        </w:rPr>
        <w:t xml:space="preserve"> </w:t>
      </w:r>
    </w:p>
    <w:p w14:paraId="6F7AB950" w14:textId="77777777" w:rsidR="00A31957" w:rsidRDefault="00EA345B">
      <w:pPr>
        <w:adjustRightInd w:val="0"/>
        <w:snapToGrid w:val="0"/>
        <w:spacing w:line="360" w:lineRule="auto"/>
        <w:rPr>
          <w:rFonts w:asciiTheme="minorEastAsia" w:hAnsiTheme="minorEastAsia" w:cstheme="minorEastAsia"/>
          <w:b/>
          <w:bCs/>
          <w:sz w:val="36"/>
          <w:szCs w:val="36"/>
        </w:rPr>
      </w:pPr>
      <w:r>
        <w:rPr>
          <w:rFonts w:asciiTheme="minorEastAsia" w:hAnsiTheme="minorEastAsia" w:cstheme="minorEastAsia" w:hint="eastAsia"/>
          <w:b/>
          <w:bCs/>
          <w:sz w:val="36"/>
          <w:szCs w:val="36"/>
        </w:rPr>
        <w:t xml:space="preserve"> </w:t>
      </w:r>
    </w:p>
    <w:p w14:paraId="52242560" w14:textId="77777777" w:rsidR="00A31957" w:rsidRDefault="00EA345B">
      <w:pPr>
        <w:adjustRightInd w:val="0"/>
        <w:snapToGrid w:val="0"/>
        <w:spacing w:line="360" w:lineRule="auto"/>
        <w:rPr>
          <w:rFonts w:asciiTheme="minorEastAsia" w:hAnsiTheme="minorEastAsia" w:cstheme="minorEastAsia"/>
          <w:b/>
          <w:bCs/>
          <w:sz w:val="36"/>
          <w:szCs w:val="36"/>
        </w:rPr>
      </w:pPr>
      <w:r>
        <w:rPr>
          <w:rFonts w:asciiTheme="minorEastAsia" w:hAnsiTheme="minorEastAsia" w:cstheme="minorEastAsia" w:hint="eastAsia"/>
          <w:b/>
          <w:bCs/>
          <w:sz w:val="36"/>
          <w:szCs w:val="36"/>
        </w:rPr>
        <w:t xml:space="preserve"> </w:t>
      </w:r>
    </w:p>
    <w:p w14:paraId="4FBAC2B1" w14:textId="77777777" w:rsidR="00A31957" w:rsidRDefault="00EA345B">
      <w:pPr>
        <w:tabs>
          <w:tab w:val="left" w:pos="13320"/>
        </w:tabs>
        <w:snapToGrid w:val="0"/>
        <w:spacing w:line="360" w:lineRule="auto"/>
        <w:ind w:leftChars="342" w:left="718" w:right="-52" w:firstLineChars="1197" w:firstLine="2873"/>
        <w:rPr>
          <w:rFonts w:asciiTheme="minorEastAsia" w:hAnsiTheme="minorEastAsia" w:cstheme="minorEastAsia"/>
          <w:sz w:val="24"/>
          <w:szCs w:val="24"/>
          <w:u w:val="single"/>
        </w:rPr>
      </w:pPr>
      <w:r>
        <w:rPr>
          <w:rFonts w:asciiTheme="minorEastAsia" w:hAnsiTheme="minorEastAsia" w:cstheme="minorEastAsia" w:hint="eastAsia"/>
          <w:sz w:val="24"/>
          <w:szCs w:val="24"/>
        </w:rPr>
        <w:t>报价人（公章）：</w:t>
      </w:r>
      <w:r>
        <w:rPr>
          <w:rFonts w:asciiTheme="minorEastAsia" w:hAnsiTheme="minorEastAsia" w:cstheme="minorEastAsia" w:hint="eastAsia"/>
          <w:sz w:val="24"/>
          <w:szCs w:val="24"/>
          <w:u w:val="single"/>
        </w:rPr>
        <w:t xml:space="preserve">                        </w:t>
      </w:r>
    </w:p>
    <w:p w14:paraId="4ACBF2F1" w14:textId="77777777" w:rsidR="00A31957" w:rsidRDefault="00EA345B">
      <w:pPr>
        <w:tabs>
          <w:tab w:val="left" w:pos="13320"/>
        </w:tabs>
        <w:snapToGrid w:val="0"/>
        <w:spacing w:line="360" w:lineRule="auto"/>
        <w:ind w:leftChars="342" w:left="718" w:right="-52" w:firstLineChars="1197" w:firstLine="2873"/>
        <w:rPr>
          <w:rFonts w:asciiTheme="minorEastAsia" w:hAnsiTheme="minorEastAsia" w:cstheme="minorEastAsia"/>
          <w:sz w:val="24"/>
          <w:szCs w:val="24"/>
          <w:u w:val="single"/>
        </w:rPr>
      </w:pPr>
      <w:r>
        <w:rPr>
          <w:rFonts w:asciiTheme="minorEastAsia" w:hAnsiTheme="minorEastAsia" w:cstheme="minorEastAsia" w:hint="eastAsia"/>
          <w:sz w:val="24"/>
          <w:szCs w:val="24"/>
        </w:rPr>
        <w:t>法定代表人或授权代表（签字或盖章）：</w:t>
      </w:r>
      <w:r>
        <w:rPr>
          <w:rFonts w:asciiTheme="minorEastAsia" w:hAnsiTheme="minorEastAsia" w:cstheme="minorEastAsia" w:hint="eastAsia"/>
          <w:sz w:val="24"/>
          <w:szCs w:val="24"/>
          <w:u w:val="single"/>
        </w:rPr>
        <w:t xml:space="preserve">        </w:t>
      </w:r>
    </w:p>
    <w:p w14:paraId="0D33DDF2" w14:textId="77777777" w:rsidR="00A31957" w:rsidRDefault="00EA345B">
      <w:pPr>
        <w:adjustRightInd w:val="0"/>
        <w:snapToGrid w:val="0"/>
        <w:spacing w:line="360" w:lineRule="auto"/>
        <w:ind w:right="480" w:firstLineChars="1500" w:firstLine="3600"/>
        <w:rPr>
          <w:rFonts w:asciiTheme="minorEastAsia" w:hAnsiTheme="minorEastAsia" w:cstheme="minorEastAsia"/>
        </w:rPr>
      </w:pPr>
      <w:r>
        <w:rPr>
          <w:rFonts w:asciiTheme="minorEastAsia" w:hAnsiTheme="minorEastAsia" w:cstheme="minorEastAsia" w:hint="eastAsia"/>
          <w:sz w:val="24"/>
          <w:szCs w:val="24"/>
        </w:rPr>
        <w:t>日期：</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年</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月</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日</w:t>
      </w:r>
    </w:p>
    <w:p w14:paraId="19D650F4" w14:textId="77777777" w:rsidR="00A31957" w:rsidRDefault="00A31957">
      <w:pPr>
        <w:adjustRightInd w:val="0"/>
        <w:snapToGrid w:val="0"/>
        <w:spacing w:line="360" w:lineRule="auto"/>
        <w:ind w:right="480" w:firstLineChars="1500" w:firstLine="3150"/>
        <w:rPr>
          <w:rFonts w:asciiTheme="minorEastAsia" w:hAnsiTheme="minorEastAsia" w:cstheme="minorEastAsia"/>
        </w:rPr>
      </w:pPr>
    </w:p>
    <w:p w14:paraId="4DEC516B" w14:textId="77777777" w:rsidR="00A31957" w:rsidRDefault="00A31957">
      <w:pPr>
        <w:adjustRightInd w:val="0"/>
        <w:snapToGrid w:val="0"/>
        <w:spacing w:line="360" w:lineRule="auto"/>
        <w:ind w:right="480" w:firstLineChars="1500" w:firstLine="3600"/>
        <w:rPr>
          <w:rFonts w:asciiTheme="minorEastAsia" w:hAnsiTheme="minorEastAsia" w:cstheme="minorEastAsia"/>
          <w:kern w:val="0"/>
          <w:sz w:val="24"/>
          <w:szCs w:val="24"/>
        </w:rPr>
      </w:pPr>
    </w:p>
    <w:p w14:paraId="7DFC5939" w14:textId="77777777" w:rsidR="00A31957" w:rsidRDefault="00A31957">
      <w:pPr>
        <w:pStyle w:val="Style3"/>
        <w:rPr>
          <w:rFonts w:asciiTheme="minorEastAsia" w:hAnsiTheme="minorEastAsia" w:cstheme="minorEastAsia"/>
          <w:kern w:val="0"/>
          <w:sz w:val="24"/>
          <w:szCs w:val="24"/>
        </w:rPr>
      </w:pPr>
    </w:p>
    <w:p w14:paraId="54F7DA5D" w14:textId="77777777" w:rsidR="00A31957" w:rsidRDefault="00A31957">
      <w:pPr>
        <w:pStyle w:val="Style3"/>
        <w:rPr>
          <w:rFonts w:asciiTheme="minorEastAsia" w:hAnsiTheme="minorEastAsia" w:cstheme="minorEastAsia"/>
          <w:kern w:val="0"/>
          <w:sz w:val="24"/>
          <w:szCs w:val="24"/>
        </w:rPr>
      </w:pPr>
    </w:p>
    <w:p w14:paraId="438108F6" w14:textId="204B1C67" w:rsidR="00A31957" w:rsidRDefault="00A31957">
      <w:pPr>
        <w:pStyle w:val="Style3"/>
        <w:rPr>
          <w:rFonts w:asciiTheme="minorEastAsia" w:hAnsiTheme="minorEastAsia" w:cstheme="minorEastAsia"/>
          <w:kern w:val="0"/>
          <w:sz w:val="24"/>
          <w:szCs w:val="24"/>
        </w:rPr>
      </w:pPr>
    </w:p>
    <w:p w14:paraId="7C8D6299" w14:textId="6FADEBD3" w:rsidR="00EF4A63" w:rsidRDefault="00EF4A63">
      <w:pPr>
        <w:pStyle w:val="Style3"/>
        <w:rPr>
          <w:rFonts w:asciiTheme="minorEastAsia" w:hAnsiTheme="minorEastAsia" w:cstheme="minorEastAsia"/>
          <w:kern w:val="0"/>
          <w:sz w:val="24"/>
          <w:szCs w:val="24"/>
        </w:rPr>
      </w:pPr>
    </w:p>
    <w:p w14:paraId="7E3CFB14" w14:textId="089950A3" w:rsidR="00EF4A63" w:rsidRDefault="00EF4A63">
      <w:pPr>
        <w:pStyle w:val="Style3"/>
        <w:rPr>
          <w:rFonts w:asciiTheme="minorEastAsia" w:hAnsiTheme="minorEastAsia" w:cstheme="minorEastAsia"/>
          <w:kern w:val="0"/>
          <w:sz w:val="24"/>
          <w:szCs w:val="24"/>
        </w:rPr>
      </w:pPr>
    </w:p>
    <w:p w14:paraId="7CB73CC0" w14:textId="01FEE778" w:rsidR="00EF4A63" w:rsidRDefault="00EF4A63">
      <w:pPr>
        <w:pStyle w:val="Style3"/>
        <w:rPr>
          <w:rFonts w:asciiTheme="minorEastAsia" w:hAnsiTheme="minorEastAsia" w:cstheme="minorEastAsia"/>
          <w:kern w:val="0"/>
          <w:sz w:val="24"/>
          <w:szCs w:val="24"/>
        </w:rPr>
      </w:pPr>
    </w:p>
    <w:p w14:paraId="2B028CE2" w14:textId="3A2D31A7" w:rsidR="00EF4A63" w:rsidRDefault="00EF4A63">
      <w:pPr>
        <w:pStyle w:val="Style3"/>
        <w:rPr>
          <w:rFonts w:asciiTheme="minorEastAsia" w:hAnsiTheme="minorEastAsia" w:cstheme="minorEastAsia"/>
          <w:kern w:val="0"/>
          <w:sz w:val="24"/>
          <w:szCs w:val="24"/>
        </w:rPr>
      </w:pPr>
    </w:p>
    <w:p w14:paraId="72D6A470" w14:textId="389A4F63" w:rsidR="00EF4A63" w:rsidRDefault="00EF4A63">
      <w:pPr>
        <w:pStyle w:val="Style3"/>
        <w:rPr>
          <w:rFonts w:asciiTheme="minorEastAsia" w:hAnsiTheme="minorEastAsia" w:cstheme="minorEastAsia"/>
          <w:kern w:val="0"/>
          <w:sz w:val="24"/>
          <w:szCs w:val="24"/>
        </w:rPr>
      </w:pPr>
    </w:p>
    <w:p w14:paraId="12E44B34" w14:textId="285E85F8" w:rsidR="00EF4A63" w:rsidRDefault="00EF4A63">
      <w:pPr>
        <w:pStyle w:val="Style3"/>
        <w:rPr>
          <w:rFonts w:asciiTheme="minorEastAsia" w:hAnsiTheme="minorEastAsia" w:cstheme="minorEastAsia"/>
          <w:kern w:val="0"/>
          <w:sz w:val="24"/>
          <w:szCs w:val="24"/>
        </w:rPr>
      </w:pPr>
    </w:p>
    <w:p w14:paraId="4D46377C" w14:textId="2BE89D59" w:rsidR="00EF4A63" w:rsidRDefault="00EF4A63">
      <w:pPr>
        <w:pStyle w:val="Style3"/>
        <w:rPr>
          <w:rFonts w:asciiTheme="minorEastAsia" w:hAnsiTheme="minorEastAsia" w:cstheme="minorEastAsia"/>
          <w:kern w:val="0"/>
          <w:sz w:val="24"/>
          <w:szCs w:val="24"/>
        </w:rPr>
      </w:pPr>
    </w:p>
    <w:p w14:paraId="15E9367A" w14:textId="5E9AE9B0" w:rsidR="00EF4A63" w:rsidRDefault="00EF4A63">
      <w:pPr>
        <w:pStyle w:val="Style3"/>
        <w:rPr>
          <w:rFonts w:asciiTheme="minorEastAsia" w:hAnsiTheme="minorEastAsia" w:cstheme="minorEastAsia"/>
          <w:kern w:val="0"/>
          <w:sz w:val="24"/>
          <w:szCs w:val="24"/>
        </w:rPr>
      </w:pPr>
    </w:p>
    <w:p w14:paraId="7803DE19" w14:textId="7626BC85" w:rsidR="00EF4A63" w:rsidRDefault="00EF4A63">
      <w:pPr>
        <w:pStyle w:val="Style3"/>
        <w:rPr>
          <w:rFonts w:asciiTheme="minorEastAsia" w:hAnsiTheme="minorEastAsia" w:cstheme="minorEastAsia"/>
          <w:kern w:val="0"/>
          <w:sz w:val="24"/>
          <w:szCs w:val="24"/>
        </w:rPr>
      </w:pPr>
    </w:p>
    <w:p w14:paraId="471B235E" w14:textId="1F6DEB08" w:rsidR="00EF4A63" w:rsidRDefault="00EF4A63">
      <w:pPr>
        <w:pStyle w:val="Style3"/>
        <w:rPr>
          <w:rFonts w:asciiTheme="minorEastAsia" w:hAnsiTheme="minorEastAsia" w:cstheme="minorEastAsia"/>
          <w:kern w:val="0"/>
          <w:sz w:val="24"/>
          <w:szCs w:val="24"/>
        </w:rPr>
      </w:pPr>
    </w:p>
    <w:p w14:paraId="56DE43CF" w14:textId="17F81DF5" w:rsidR="00EF4A63" w:rsidRDefault="00EF4A63">
      <w:pPr>
        <w:pStyle w:val="Style3"/>
        <w:rPr>
          <w:rFonts w:asciiTheme="minorEastAsia" w:hAnsiTheme="minorEastAsia" w:cstheme="minorEastAsia"/>
          <w:kern w:val="0"/>
          <w:sz w:val="24"/>
          <w:szCs w:val="24"/>
        </w:rPr>
      </w:pPr>
    </w:p>
    <w:p w14:paraId="24A200F8" w14:textId="419A50F0" w:rsidR="00EF4A63" w:rsidRDefault="00EF4A63">
      <w:pPr>
        <w:pStyle w:val="Style3"/>
        <w:rPr>
          <w:rFonts w:asciiTheme="minorEastAsia" w:hAnsiTheme="minorEastAsia" w:cstheme="minorEastAsia"/>
          <w:kern w:val="0"/>
          <w:sz w:val="24"/>
          <w:szCs w:val="24"/>
        </w:rPr>
      </w:pPr>
    </w:p>
    <w:p w14:paraId="581FD855" w14:textId="6FBA9F14" w:rsidR="00EF4A63" w:rsidRDefault="00EF4A63">
      <w:pPr>
        <w:pStyle w:val="Style3"/>
        <w:rPr>
          <w:rFonts w:asciiTheme="minorEastAsia" w:hAnsiTheme="minorEastAsia" w:cstheme="minorEastAsia"/>
          <w:kern w:val="0"/>
          <w:sz w:val="24"/>
          <w:szCs w:val="24"/>
        </w:rPr>
      </w:pPr>
    </w:p>
    <w:p w14:paraId="6575B3DB" w14:textId="64AD5A07" w:rsidR="00EF4A63" w:rsidRDefault="00EF4A63">
      <w:pPr>
        <w:pStyle w:val="Style3"/>
        <w:rPr>
          <w:rFonts w:asciiTheme="minorEastAsia" w:hAnsiTheme="minorEastAsia" w:cstheme="minorEastAsia"/>
          <w:kern w:val="0"/>
          <w:sz w:val="24"/>
          <w:szCs w:val="24"/>
        </w:rPr>
      </w:pPr>
    </w:p>
    <w:p w14:paraId="6963B71A" w14:textId="041D4FEE" w:rsidR="00EF4A63" w:rsidRDefault="00EF4A63">
      <w:pPr>
        <w:pStyle w:val="Style3"/>
        <w:rPr>
          <w:rFonts w:asciiTheme="minorEastAsia" w:hAnsiTheme="minorEastAsia" w:cstheme="minorEastAsia"/>
          <w:kern w:val="0"/>
          <w:sz w:val="24"/>
          <w:szCs w:val="24"/>
        </w:rPr>
      </w:pPr>
    </w:p>
    <w:p w14:paraId="739002D9" w14:textId="09D55B60" w:rsidR="00EF4A63" w:rsidRDefault="00EF4A63">
      <w:pPr>
        <w:pStyle w:val="Style3"/>
        <w:rPr>
          <w:rFonts w:asciiTheme="minorEastAsia" w:hAnsiTheme="minorEastAsia" w:cstheme="minorEastAsia"/>
          <w:kern w:val="0"/>
          <w:sz w:val="24"/>
          <w:szCs w:val="24"/>
        </w:rPr>
      </w:pPr>
    </w:p>
    <w:p w14:paraId="15F17C9D" w14:textId="32BE1DBD" w:rsidR="00EF4A63" w:rsidRDefault="00EF4A63" w:rsidP="00EF4A63">
      <w:pPr>
        <w:pStyle w:val="a8"/>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附件七</w:t>
      </w:r>
    </w:p>
    <w:p w14:paraId="4287B4D3" w14:textId="7B6CBB75" w:rsidR="00EF4A63" w:rsidRPr="00EF4A63" w:rsidRDefault="0021618E" w:rsidP="00EF4A63">
      <w:r w:rsidRPr="0021618E">
        <w:rPr>
          <w:noProof/>
        </w:rPr>
        <w:drawing>
          <wp:inline distT="0" distB="0" distL="0" distR="0" wp14:anchorId="08174B08" wp14:editId="66BA301E">
            <wp:extent cx="6120130" cy="3158226"/>
            <wp:effectExtent l="0" t="0" r="0" b="4445"/>
            <wp:docPr id="3" name="图片 3" descr="D:\Documents\WeChat Files\wxid_a780kwmtnyxe22\FileStorage\Temp\6d606d6297d1b8d707c05d556c8ef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eChat Files\wxid_a780kwmtnyxe22\FileStorage\Temp\6d606d6297d1b8d707c05d556c8ef3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158226"/>
                    </a:xfrm>
                    <a:prstGeom prst="rect">
                      <a:avLst/>
                    </a:prstGeom>
                    <a:noFill/>
                    <a:ln>
                      <a:noFill/>
                    </a:ln>
                  </pic:spPr>
                </pic:pic>
              </a:graphicData>
            </a:graphic>
          </wp:inline>
        </w:drawing>
      </w:r>
    </w:p>
    <w:p w14:paraId="591F2F8A" w14:textId="335B13FD" w:rsidR="00EF4A63" w:rsidRDefault="00EF4A63">
      <w:pPr>
        <w:pStyle w:val="Style3"/>
        <w:rPr>
          <w:rFonts w:asciiTheme="minorEastAsia" w:hAnsiTheme="minorEastAsia" w:cstheme="minorEastAsia"/>
          <w:kern w:val="0"/>
          <w:sz w:val="24"/>
          <w:szCs w:val="24"/>
        </w:rPr>
      </w:pPr>
    </w:p>
    <w:p w14:paraId="481AA581" w14:textId="77777777" w:rsidR="00EF4A63" w:rsidRDefault="00EF4A63">
      <w:pPr>
        <w:pStyle w:val="Style3"/>
        <w:rPr>
          <w:rFonts w:asciiTheme="minorEastAsia" w:hAnsiTheme="minorEastAsia" w:cstheme="minorEastAsia"/>
          <w:kern w:val="0"/>
          <w:sz w:val="24"/>
          <w:szCs w:val="24"/>
        </w:rPr>
      </w:pPr>
    </w:p>
    <w:p w14:paraId="4841A3C7" w14:textId="77777777" w:rsidR="00A31957" w:rsidRDefault="00A31957">
      <w:pPr>
        <w:pStyle w:val="Style3"/>
        <w:rPr>
          <w:rFonts w:asciiTheme="minorEastAsia" w:hAnsiTheme="minorEastAsia" w:cstheme="minorEastAsia"/>
          <w:kern w:val="0"/>
          <w:sz w:val="24"/>
          <w:szCs w:val="24"/>
        </w:rPr>
      </w:pPr>
    </w:p>
    <w:p w14:paraId="1934DE0A" w14:textId="77777777" w:rsidR="00A31957" w:rsidRDefault="00A31957">
      <w:pPr>
        <w:pStyle w:val="Style3"/>
        <w:rPr>
          <w:rFonts w:asciiTheme="minorEastAsia" w:hAnsiTheme="minorEastAsia" w:cstheme="minorEastAsia"/>
          <w:kern w:val="0"/>
          <w:sz w:val="24"/>
          <w:szCs w:val="24"/>
        </w:rPr>
      </w:pPr>
    </w:p>
    <w:p w14:paraId="1C36E9D2" w14:textId="77777777" w:rsidR="00A31957" w:rsidRDefault="00A31957">
      <w:pPr>
        <w:pStyle w:val="Style3"/>
        <w:rPr>
          <w:rFonts w:asciiTheme="minorEastAsia" w:hAnsiTheme="minorEastAsia" w:cstheme="minorEastAsia"/>
          <w:kern w:val="0"/>
          <w:sz w:val="24"/>
          <w:szCs w:val="24"/>
        </w:rPr>
      </w:pPr>
    </w:p>
    <w:p w14:paraId="01B4DC02" w14:textId="77777777" w:rsidR="00A31957" w:rsidRDefault="00A31957">
      <w:pPr>
        <w:pStyle w:val="Style3"/>
        <w:rPr>
          <w:rFonts w:asciiTheme="minorEastAsia" w:hAnsiTheme="minorEastAsia" w:cstheme="minorEastAsia"/>
          <w:kern w:val="0"/>
          <w:sz w:val="24"/>
          <w:szCs w:val="24"/>
        </w:rPr>
      </w:pPr>
    </w:p>
    <w:p w14:paraId="1268ED7B" w14:textId="77777777" w:rsidR="00A31957" w:rsidRDefault="00A31957">
      <w:pPr>
        <w:pStyle w:val="Style3"/>
        <w:rPr>
          <w:rFonts w:asciiTheme="minorEastAsia" w:hAnsiTheme="minorEastAsia" w:cstheme="minorEastAsia"/>
          <w:kern w:val="0"/>
          <w:sz w:val="24"/>
          <w:szCs w:val="24"/>
        </w:rPr>
      </w:pPr>
    </w:p>
    <w:p w14:paraId="5E6B365D" w14:textId="77777777" w:rsidR="00A31957" w:rsidRDefault="00A31957">
      <w:pPr>
        <w:pStyle w:val="Style3"/>
        <w:rPr>
          <w:rFonts w:asciiTheme="minorEastAsia" w:hAnsiTheme="minorEastAsia" w:cstheme="minorEastAsia"/>
          <w:kern w:val="0"/>
          <w:sz w:val="24"/>
          <w:szCs w:val="24"/>
        </w:rPr>
      </w:pPr>
    </w:p>
    <w:p w14:paraId="521184D8" w14:textId="77777777" w:rsidR="00A31957" w:rsidRDefault="00A31957">
      <w:pPr>
        <w:pStyle w:val="Style3"/>
        <w:rPr>
          <w:rFonts w:asciiTheme="minorEastAsia" w:hAnsiTheme="minorEastAsia" w:cstheme="minorEastAsia"/>
          <w:kern w:val="0"/>
          <w:sz w:val="24"/>
          <w:szCs w:val="24"/>
        </w:rPr>
      </w:pPr>
    </w:p>
    <w:p w14:paraId="0522445D" w14:textId="77777777" w:rsidR="00A31957" w:rsidRDefault="00A31957">
      <w:pPr>
        <w:pStyle w:val="Style3"/>
        <w:rPr>
          <w:rFonts w:asciiTheme="minorEastAsia" w:hAnsiTheme="minorEastAsia" w:cstheme="minorEastAsia"/>
          <w:kern w:val="0"/>
          <w:sz w:val="24"/>
          <w:szCs w:val="24"/>
        </w:rPr>
      </w:pPr>
    </w:p>
    <w:p w14:paraId="0EA55ADC" w14:textId="77777777" w:rsidR="00A31957" w:rsidRDefault="00A31957">
      <w:pPr>
        <w:pStyle w:val="Style3"/>
        <w:rPr>
          <w:rFonts w:asciiTheme="minorEastAsia" w:hAnsiTheme="minorEastAsia" w:cstheme="minorEastAsia"/>
          <w:kern w:val="0"/>
          <w:sz w:val="24"/>
          <w:szCs w:val="24"/>
        </w:rPr>
      </w:pPr>
    </w:p>
    <w:p w14:paraId="789B70CD" w14:textId="77777777" w:rsidR="00A31957" w:rsidRDefault="00A31957">
      <w:pPr>
        <w:pStyle w:val="Style3"/>
        <w:rPr>
          <w:rFonts w:asciiTheme="minorEastAsia" w:hAnsiTheme="minorEastAsia" w:cstheme="minorEastAsia"/>
          <w:kern w:val="0"/>
          <w:sz w:val="24"/>
          <w:szCs w:val="24"/>
        </w:rPr>
      </w:pPr>
    </w:p>
    <w:p w14:paraId="7E43623A" w14:textId="77777777" w:rsidR="00A31957" w:rsidRDefault="00A31957">
      <w:pPr>
        <w:pStyle w:val="Style3"/>
        <w:rPr>
          <w:rFonts w:asciiTheme="minorEastAsia" w:hAnsiTheme="minorEastAsia" w:cstheme="minorEastAsia"/>
          <w:kern w:val="0"/>
          <w:sz w:val="24"/>
          <w:szCs w:val="24"/>
        </w:rPr>
      </w:pPr>
    </w:p>
    <w:p w14:paraId="7A1C51B7" w14:textId="77777777" w:rsidR="00A31957" w:rsidRDefault="00A31957">
      <w:pPr>
        <w:pStyle w:val="Style3"/>
        <w:rPr>
          <w:rFonts w:asciiTheme="minorEastAsia" w:hAnsiTheme="minorEastAsia" w:cstheme="minorEastAsia"/>
          <w:kern w:val="0"/>
          <w:sz w:val="24"/>
          <w:szCs w:val="24"/>
        </w:rPr>
      </w:pPr>
    </w:p>
    <w:p w14:paraId="2B77C30E" w14:textId="77777777" w:rsidR="00A31957" w:rsidRDefault="00A31957">
      <w:pPr>
        <w:pStyle w:val="Style3"/>
        <w:rPr>
          <w:rFonts w:asciiTheme="minorEastAsia" w:hAnsiTheme="minorEastAsia" w:cstheme="minorEastAsia"/>
          <w:kern w:val="0"/>
          <w:sz w:val="24"/>
          <w:szCs w:val="24"/>
        </w:rPr>
      </w:pPr>
    </w:p>
    <w:p w14:paraId="2C82C761" w14:textId="77777777" w:rsidR="00A31957" w:rsidRDefault="00A31957">
      <w:pPr>
        <w:pStyle w:val="Style3"/>
        <w:jc w:val="center"/>
        <w:rPr>
          <w:rFonts w:asciiTheme="minorEastAsia" w:hAnsiTheme="minorEastAsia" w:cstheme="minorEastAsia"/>
          <w:kern w:val="0"/>
          <w:sz w:val="24"/>
          <w:szCs w:val="24"/>
        </w:rPr>
      </w:pPr>
    </w:p>
    <w:p w14:paraId="30279F2B" w14:textId="77777777" w:rsidR="00A31957" w:rsidRDefault="00A31957">
      <w:pPr>
        <w:pStyle w:val="Style3"/>
        <w:jc w:val="center"/>
        <w:rPr>
          <w:rFonts w:asciiTheme="minorEastAsia" w:hAnsiTheme="minorEastAsia" w:cstheme="minorEastAsia"/>
          <w:kern w:val="0"/>
          <w:sz w:val="24"/>
          <w:szCs w:val="24"/>
        </w:rPr>
        <w:sectPr w:rsidR="00A31957">
          <w:pgSz w:w="11906" w:h="16838"/>
          <w:pgMar w:top="1134" w:right="1134" w:bottom="1134" w:left="1134" w:header="851" w:footer="992" w:gutter="0"/>
          <w:cols w:space="425"/>
          <w:docGrid w:type="lines" w:linePitch="312"/>
        </w:sectPr>
      </w:pPr>
    </w:p>
    <w:p w14:paraId="7B1200AC" w14:textId="77777777" w:rsidR="00A31957" w:rsidRDefault="00EA345B">
      <w:pPr>
        <w:pStyle w:val="Style3"/>
        <w:jc w:val="center"/>
        <w:rPr>
          <w:rFonts w:asciiTheme="minorEastAsia" w:hAnsiTheme="minorEastAsia" w:cstheme="minorEastAsia"/>
          <w:b/>
          <w:bCs/>
          <w:kern w:val="0"/>
          <w:sz w:val="24"/>
          <w:szCs w:val="24"/>
        </w:rPr>
      </w:pPr>
      <w:r>
        <w:rPr>
          <w:rFonts w:asciiTheme="minorEastAsia" w:hAnsiTheme="minorEastAsia" w:cstheme="minorEastAsia" w:hint="eastAsia"/>
          <w:b/>
          <w:bCs/>
          <w:kern w:val="0"/>
          <w:sz w:val="24"/>
          <w:szCs w:val="24"/>
        </w:rPr>
        <w:t>第四章 合同</w:t>
      </w:r>
    </w:p>
    <w:p w14:paraId="7CB0AE55" w14:textId="77777777" w:rsidR="00A31957" w:rsidRDefault="00EA345B">
      <w:pPr>
        <w:rPr>
          <w:rFonts w:ascii="黑体" w:eastAsia="黑体" w:hAnsi="黑体"/>
          <w:sz w:val="28"/>
          <w:szCs w:val="28"/>
        </w:rPr>
      </w:pPr>
      <w:r>
        <w:rPr>
          <w:rFonts w:asciiTheme="minorEastAsia" w:hAnsiTheme="minorEastAsia" w:cstheme="minorEastAsia" w:hint="eastAsia"/>
          <w:b/>
          <w:bCs/>
          <w:sz w:val="28"/>
          <w:szCs w:val="28"/>
        </w:rPr>
        <w:t xml:space="preserve"> 合</w:t>
      </w:r>
      <w:r>
        <w:rPr>
          <w:rFonts w:eastAsia="黑体" w:cs="黑体" w:hint="eastAsia"/>
          <w:sz w:val="28"/>
          <w:szCs w:val="28"/>
        </w:rPr>
        <w:t>同编号：</w:t>
      </w:r>
    </w:p>
    <w:p w14:paraId="211CE9CB" w14:textId="77777777" w:rsidR="00A31957" w:rsidRDefault="00A31957">
      <w:pPr>
        <w:rPr>
          <w:rFonts w:ascii="黑体" w:eastAsia="黑体"/>
          <w:sz w:val="28"/>
          <w:szCs w:val="28"/>
        </w:rPr>
      </w:pPr>
    </w:p>
    <w:p w14:paraId="6D41CE69" w14:textId="77777777" w:rsidR="00A31957" w:rsidRDefault="00A31957">
      <w:pPr>
        <w:rPr>
          <w:rFonts w:ascii="黑体" w:eastAsia="黑体"/>
          <w:sz w:val="28"/>
          <w:szCs w:val="28"/>
        </w:rPr>
      </w:pPr>
    </w:p>
    <w:p w14:paraId="10987ECB" w14:textId="77777777" w:rsidR="00A31957" w:rsidRDefault="00EA345B">
      <w:pPr>
        <w:ind w:left="360" w:right="271"/>
        <w:rPr>
          <w:rFonts w:ascii="黑体" w:eastAsia="黑体"/>
          <w:sz w:val="28"/>
          <w:szCs w:val="28"/>
        </w:rPr>
      </w:pPr>
      <w:r>
        <w:rPr>
          <w:rFonts w:ascii="宋体" w:hAnsi="宋体" w:cs="宋体"/>
          <w:sz w:val="24"/>
          <w:szCs w:val="24"/>
        </w:rPr>
        <w:t xml:space="preserve">      </w:t>
      </w:r>
      <w:r>
        <w:rPr>
          <w:rFonts w:ascii="黑体" w:eastAsia="黑体" w:cs="黑体"/>
          <w:sz w:val="28"/>
          <w:szCs w:val="28"/>
        </w:rPr>
        <w:t xml:space="preserve">      </w:t>
      </w:r>
    </w:p>
    <w:p w14:paraId="4544F3E8" w14:textId="77777777" w:rsidR="00A31957" w:rsidRDefault="00A31957">
      <w:pPr>
        <w:ind w:left="360" w:right="271"/>
        <w:rPr>
          <w:sz w:val="28"/>
          <w:szCs w:val="28"/>
        </w:rPr>
      </w:pPr>
    </w:p>
    <w:p w14:paraId="014DF409" w14:textId="77777777" w:rsidR="00A31957" w:rsidRDefault="00A31957">
      <w:pPr>
        <w:ind w:left="360" w:right="271"/>
        <w:rPr>
          <w:sz w:val="28"/>
          <w:szCs w:val="28"/>
        </w:rPr>
      </w:pPr>
    </w:p>
    <w:p w14:paraId="2697AE33" w14:textId="77777777" w:rsidR="00A31957" w:rsidRDefault="00A31957">
      <w:pPr>
        <w:ind w:left="360" w:right="271"/>
        <w:rPr>
          <w:sz w:val="28"/>
          <w:szCs w:val="28"/>
        </w:rPr>
      </w:pPr>
    </w:p>
    <w:p w14:paraId="2402A575" w14:textId="77777777" w:rsidR="00A31957" w:rsidRDefault="00EA345B">
      <w:pPr>
        <w:tabs>
          <w:tab w:val="left" w:pos="2520"/>
        </w:tabs>
        <w:ind w:left="360" w:right="271"/>
        <w:jc w:val="center"/>
        <w:rPr>
          <w:rFonts w:eastAsia="黑体" w:cs="黑体"/>
          <w:b/>
          <w:bCs/>
          <w:spacing w:val="40"/>
          <w:sz w:val="44"/>
          <w:szCs w:val="44"/>
        </w:rPr>
      </w:pPr>
      <w:r>
        <w:rPr>
          <w:rFonts w:eastAsia="黑体" w:cs="黑体" w:hint="eastAsia"/>
          <w:b/>
          <w:bCs/>
          <w:spacing w:val="40"/>
          <w:sz w:val="44"/>
          <w:szCs w:val="44"/>
        </w:rPr>
        <w:t>技术咨询合同</w:t>
      </w:r>
    </w:p>
    <w:p w14:paraId="14925110" w14:textId="77777777" w:rsidR="00A31957" w:rsidRDefault="00A31957">
      <w:pPr>
        <w:tabs>
          <w:tab w:val="left" w:pos="2520"/>
        </w:tabs>
        <w:ind w:left="360" w:right="271"/>
        <w:jc w:val="center"/>
        <w:rPr>
          <w:rFonts w:eastAsia="黑体"/>
          <w:b/>
          <w:bCs/>
          <w:spacing w:val="40"/>
          <w:sz w:val="44"/>
          <w:szCs w:val="44"/>
        </w:rPr>
      </w:pPr>
    </w:p>
    <w:p w14:paraId="4C3C7C96" w14:textId="77777777" w:rsidR="00A31957" w:rsidRDefault="00A31957">
      <w:pPr>
        <w:tabs>
          <w:tab w:val="left" w:pos="2520"/>
        </w:tabs>
        <w:ind w:left="360" w:right="271"/>
        <w:jc w:val="center"/>
        <w:rPr>
          <w:rFonts w:eastAsia="黑体"/>
          <w:b/>
          <w:bCs/>
          <w:spacing w:val="40"/>
          <w:sz w:val="44"/>
          <w:szCs w:val="44"/>
        </w:rPr>
      </w:pPr>
    </w:p>
    <w:p w14:paraId="4784574D" w14:textId="77777777" w:rsidR="00A31957" w:rsidRDefault="00A31957">
      <w:pPr>
        <w:ind w:left="360" w:right="271"/>
        <w:rPr>
          <w:sz w:val="28"/>
          <w:szCs w:val="28"/>
        </w:rPr>
      </w:pPr>
    </w:p>
    <w:p w14:paraId="3B160E2C" w14:textId="504BCFBB" w:rsidR="00A31957" w:rsidRDefault="00EA345B">
      <w:pPr>
        <w:ind w:leftChars="170" w:left="2037" w:hangingChars="600" w:hanging="1680"/>
        <w:jc w:val="left"/>
        <w:rPr>
          <w:rFonts w:ascii="宋体" w:hAnsi="宋体"/>
          <w:sz w:val="28"/>
          <w:szCs w:val="28"/>
          <w:u w:val="single"/>
        </w:rPr>
      </w:pPr>
      <w:r>
        <w:rPr>
          <w:rFonts w:cs="宋体" w:hint="eastAsia"/>
          <w:sz w:val="28"/>
          <w:szCs w:val="28"/>
        </w:rPr>
        <w:t>合同名称：</w:t>
      </w:r>
      <w:bookmarkStart w:id="2" w:name="_Hlk152020210"/>
      <w:r w:rsidR="00483703">
        <w:rPr>
          <w:rFonts w:hint="eastAsia"/>
          <w:b/>
          <w:bCs/>
          <w:sz w:val="28"/>
          <w:szCs w:val="28"/>
          <w:u w:val="single"/>
        </w:rPr>
        <w:t>昌华街道如意坊社区微改造工程（可行性研究报告、实施方案、树木保护专章）</w:t>
      </w:r>
      <w:r w:rsidR="006979F9" w:rsidRPr="006979F9">
        <w:rPr>
          <w:rFonts w:hint="eastAsia"/>
          <w:b/>
          <w:bCs/>
          <w:sz w:val="28"/>
          <w:szCs w:val="28"/>
          <w:u w:val="single"/>
        </w:rPr>
        <w:t>编</w:t>
      </w:r>
      <w:r w:rsidR="006979F9" w:rsidRPr="006979F9">
        <w:rPr>
          <w:b/>
          <w:bCs/>
          <w:sz w:val="28"/>
          <w:szCs w:val="28"/>
          <w:u w:val="single"/>
        </w:rPr>
        <w:t>制</w:t>
      </w:r>
      <w:bookmarkEnd w:id="2"/>
      <w:r>
        <w:rPr>
          <w:rFonts w:hint="eastAsia"/>
          <w:b/>
          <w:bCs/>
          <w:sz w:val="28"/>
          <w:szCs w:val="28"/>
          <w:u w:val="single"/>
        </w:rPr>
        <w:t xml:space="preserve"> </w:t>
      </w:r>
    </w:p>
    <w:p w14:paraId="582A88B9" w14:textId="77777777" w:rsidR="00A31957" w:rsidRDefault="00EA345B">
      <w:pPr>
        <w:ind w:left="360" w:right="271"/>
        <w:rPr>
          <w:b/>
          <w:bCs/>
          <w:sz w:val="28"/>
          <w:szCs w:val="28"/>
          <w:u w:val="single"/>
        </w:rPr>
      </w:pPr>
      <w:r>
        <w:rPr>
          <w:rFonts w:cs="宋体" w:hint="eastAsia"/>
          <w:sz w:val="28"/>
          <w:szCs w:val="28"/>
        </w:rPr>
        <w:t>委托方（甲方）：</w:t>
      </w:r>
      <w:r>
        <w:rPr>
          <w:rFonts w:hint="eastAsia"/>
          <w:b/>
          <w:bCs/>
          <w:sz w:val="28"/>
          <w:szCs w:val="28"/>
          <w:u w:val="single"/>
        </w:rPr>
        <w:t xml:space="preserve">  </w:t>
      </w:r>
      <w:r>
        <w:rPr>
          <w:rFonts w:hint="eastAsia"/>
          <w:b/>
          <w:bCs/>
          <w:sz w:val="28"/>
          <w:szCs w:val="28"/>
          <w:u w:val="single"/>
        </w:rPr>
        <w:t>广州市荔湾区</w:t>
      </w:r>
      <w:r w:rsidR="006979F9">
        <w:rPr>
          <w:rFonts w:hint="eastAsia"/>
          <w:b/>
          <w:bCs/>
          <w:sz w:val="28"/>
          <w:szCs w:val="28"/>
          <w:u w:val="single"/>
        </w:rPr>
        <w:t>人</w:t>
      </w:r>
      <w:r w:rsidR="006979F9">
        <w:rPr>
          <w:b/>
          <w:bCs/>
          <w:sz w:val="28"/>
          <w:szCs w:val="28"/>
          <w:u w:val="single"/>
        </w:rPr>
        <w:t>民政府</w:t>
      </w:r>
      <w:r w:rsidR="006979F9" w:rsidRPr="006979F9">
        <w:rPr>
          <w:rFonts w:hint="eastAsia"/>
          <w:b/>
          <w:bCs/>
          <w:sz w:val="28"/>
          <w:szCs w:val="28"/>
          <w:u w:val="single"/>
        </w:rPr>
        <w:t>昌华街道</w:t>
      </w:r>
      <w:r w:rsidR="006979F9">
        <w:rPr>
          <w:rFonts w:hint="eastAsia"/>
          <w:b/>
          <w:bCs/>
          <w:sz w:val="28"/>
          <w:szCs w:val="28"/>
          <w:u w:val="single"/>
        </w:rPr>
        <w:t>办</w:t>
      </w:r>
      <w:r w:rsidR="006979F9">
        <w:rPr>
          <w:b/>
          <w:bCs/>
          <w:sz w:val="28"/>
          <w:szCs w:val="28"/>
          <w:u w:val="single"/>
        </w:rPr>
        <w:t>事处</w:t>
      </w:r>
      <w:r>
        <w:rPr>
          <w:rFonts w:hint="eastAsia"/>
          <w:b/>
          <w:bCs/>
          <w:sz w:val="28"/>
          <w:szCs w:val="28"/>
          <w:u w:val="single"/>
        </w:rPr>
        <w:t xml:space="preserve"> </w:t>
      </w:r>
    </w:p>
    <w:p w14:paraId="72CBF9C5" w14:textId="77777777" w:rsidR="00A31957" w:rsidRDefault="00EA345B">
      <w:pPr>
        <w:ind w:left="360" w:right="271"/>
        <w:rPr>
          <w:b/>
          <w:bCs/>
          <w:sz w:val="28"/>
          <w:szCs w:val="28"/>
          <w:u w:val="single"/>
        </w:rPr>
      </w:pPr>
      <w:r>
        <w:rPr>
          <w:rFonts w:cs="宋体" w:hint="eastAsia"/>
          <w:sz w:val="28"/>
          <w:szCs w:val="28"/>
        </w:rPr>
        <w:t>受托方（乙方）：</w:t>
      </w:r>
      <w:r>
        <w:rPr>
          <w:rFonts w:hint="eastAsia"/>
          <w:b/>
          <w:bCs/>
          <w:sz w:val="28"/>
          <w:szCs w:val="28"/>
          <w:u w:val="single"/>
        </w:rPr>
        <w:t xml:space="preserve">   </w:t>
      </w:r>
      <w:r>
        <w:rPr>
          <w:b/>
          <w:bCs/>
          <w:sz w:val="28"/>
          <w:szCs w:val="28"/>
          <w:u w:val="single"/>
        </w:rPr>
        <w:t xml:space="preserve"> </w:t>
      </w:r>
      <w:r>
        <w:rPr>
          <w:rFonts w:hint="eastAsia"/>
          <w:b/>
          <w:bCs/>
          <w:sz w:val="28"/>
          <w:szCs w:val="28"/>
          <w:u w:val="single"/>
        </w:rPr>
        <w:t xml:space="preserve">                                  </w:t>
      </w:r>
      <w:r>
        <w:rPr>
          <w:b/>
          <w:bCs/>
          <w:sz w:val="28"/>
          <w:szCs w:val="28"/>
          <w:u w:val="single"/>
        </w:rPr>
        <w:t xml:space="preserve"> </w:t>
      </w:r>
    </w:p>
    <w:p w14:paraId="1639EF3C" w14:textId="77777777" w:rsidR="00A31957" w:rsidRDefault="00EA345B">
      <w:pPr>
        <w:ind w:left="360" w:right="271" w:firstLineChars="800" w:firstLine="2249"/>
        <w:rPr>
          <w:b/>
          <w:bCs/>
          <w:sz w:val="28"/>
          <w:szCs w:val="28"/>
        </w:rPr>
      </w:pPr>
      <w:r>
        <w:rPr>
          <w:b/>
          <w:bCs/>
          <w:sz w:val="28"/>
          <w:szCs w:val="28"/>
          <w:u w:val="single"/>
        </w:rPr>
        <w:t xml:space="preserve">    </w:t>
      </w:r>
      <w:r>
        <w:rPr>
          <w:rFonts w:hint="eastAsia"/>
          <w:b/>
          <w:bCs/>
          <w:sz w:val="28"/>
          <w:szCs w:val="28"/>
          <w:u w:val="single"/>
        </w:rPr>
        <w:t xml:space="preserve">                                 </w:t>
      </w:r>
      <w:r>
        <w:rPr>
          <w:b/>
          <w:bCs/>
          <w:sz w:val="28"/>
          <w:szCs w:val="28"/>
          <w:u w:val="single"/>
        </w:rPr>
        <w:t xml:space="preserve"> </w:t>
      </w:r>
      <w:r>
        <w:rPr>
          <w:rFonts w:hint="eastAsia"/>
          <w:b/>
          <w:bCs/>
          <w:sz w:val="28"/>
          <w:szCs w:val="28"/>
          <w:u w:val="single"/>
        </w:rPr>
        <w:t xml:space="preserve"> </w:t>
      </w:r>
      <w:r>
        <w:rPr>
          <w:b/>
          <w:bCs/>
          <w:sz w:val="28"/>
          <w:szCs w:val="28"/>
        </w:rPr>
        <w:t xml:space="preserve">  </w:t>
      </w:r>
    </w:p>
    <w:p w14:paraId="479B7D3B" w14:textId="77777777" w:rsidR="00A31957" w:rsidRDefault="00EA345B">
      <w:pPr>
        <w:spacing w:line="360" w:lineRule="auto"/>
        <w:ind w:left="360" w:right="271"/>
      </w:pPr>
      <w:r>
        <w:rPr>
          <w:rFonts w:cs="宋体" w:hint="eastAsia"/>
          <w:sz w:val="28"/>
          <w:szCs w:val="28"/>
        </w:rPr>
        <w:t>签订地点：</w:t>
      </w:r>
      <w:r>
        <w:rPr>
          <w:sz w:val="28"/>
          <w:szCs w:val="28"/>
        </w:rPr>
        <w:t xml:space="preserve"> </w:t>
      </w:r>
      <w:r>
        <w:rPr>
          <w:b/>
          <w:bCs/>
          <w:sz w:val="28"/>
          <w:szCs w:val="28"/>
        </w:rPr>
        <w:t xml:space="preserve">    </w:t>
      </w:r>
      <w:r>
        <w:rPr>
          <w:b/>
          <w:bCs/>
          <w:sz w:val="28"/>
          <w:szCs w:val="28"/>
          <w:u w:val="single"/>
        </w:rPr>
        <w:t xml:space="preserve">   </w:t>
      </w:r>
      <w:r>
        <w:rPr>
          <w:rFonts w:hint="eastAsia"/>
          <w:b/>
          <w:bCs/>
          <w:sz w:val="28"/>
          <w:szCs w:val="28"/>
          <w:u w:val="single"/>
        </w:rPr>
        <w:t>广州市荔湾区</w:t>
      </w:r>
      <w:r>
        <w:rPr>
          <w:rFonts w:hint="eastAsia"/>
          <w:b/>
          <w:bCs/>
          <w:sz w:val="28"/>
          <w:szCs w:val="28"/>
          <w:u w:val="single"/>
        </w:rPr>
        <w:t xml:space="preserve">                  </w:t>
      </w:r>
      <w:r>
        <w:rPr>
          <w:b/>
          <w:bCs/>
          <w:sz w:val="28"/>
          <w:szCs w:val="28"/>
          <w:u w:val="single"/>
        </w:rPr>
        <w:t xml:space="preserve">       </w:t>
      </w:r>
      <w:r>
        <w:rPr>
          <w:b/>
          <w:bCs/>
          <w:sz w:val="28"/>
          <w:szCs w:val="28"/>
        </w:rPr>
        <w:t xml:space="preserve">         </w:t>
      </w:r>
    </w:p>
    <w:p w14:paraId="33200F42" w14:textId="77777777" w:rsidR="00A31957" w:rsidRDefault="00EA345B">
      <w:pPr>
        <w:spacing w:line="360" w:lineRule="auto"/>
        <w:ind w:left="360" w:right="271"/>
        <w:rPr>
          <w:b/>
          <w:bCs/>
          <w:sz w:val="28"/>
          <w:szCs w:val="28"/>
        </w:rPr>
      </w:pPr>
      <w:r>
        <w:rPr>
          <w:rFonts w:cs="宋体" w:hint="eastAsia"/>
          <w:sz w:val="28"/>
          <w:szCs w:val="28"/>
        </w:rPr>
        <w:t>有效期限：</w:t>
      </w:r>
      <w:r>
        <w:rPr>
          <w:b/>
          <w:bCs/>
          <w:sz w:val="28"/>
          <w:szCs w:val="28"/>
        </w:rPr>
        <w:t xml:space="preserve">   </w:t>
      </w:r>
      <w:r>
        <w:rPr>
          <w:rFonts w:cs="宋体" w:hint="eastAsia"/>
          <w:b/>
          <w:bCs/>
          <w:sz w:val="28"/>
          <w:szCs w:val="28"/>
        </w:rPr>
        <w:t>签订合同之日起至双方合同义务完成止</w:t>
      </w:r>
    </w:p>
    <w:p w14:paraId="6FF6341C" w14:textId="77777777" w:rsidR="00A31957" w:rsidRDefault="00A31957">
      <w:pPr>
        <w:ind w:leftChars="85" w:left="178"/>
        <w:jc w:val="center"/>
        <w:rPr>
          <w:b/>
          <w:bCs/>
          <w:sz w:val="28"/>
          <w:szCs w:val="28"/>
        </w:rPr>
      </w:pPr>
    </w:p>
    <w:p w14:paraId="533A0DE8" w14:textId="77777777" w:rsidR="00A31957" w:rsidRDefault="00A31957">
      <w:pPr>
        <w:ind w:leftChars="85" w:left="178"/>
        <w:jc w:val="center"/>
        <w:rPr>
          <w:b/>
          <w:bCs/>
          <w:sz w:val="28"/>
          <w:szCs w:val="28"/>
        </w:rPr>
      </w:pPr>
    </w:p>
    <w:p w14:paraId="7534614F" w14:textId="77777777" w:rsidR="00A31957" w:rsidRDefault="00A31957">
      <w:pPr>
        <w:rPr>
          <w:b/>
          <w:bCs/>
          <w:sz w:val="28"/>
          <w:szCs w:val="28"/>
        </w:rPr>
      </w:pPr>
    </w:p>
    <w:p w14:paraId="75860058" w14:textId="77777777" w:rsidR="00A31957" w:rsidRDefault="00A31957">
      <w:pPr>
        <w:ind w:leftChars="85" w:left="178"/>
        <w:jc w:val="center"/>
        <w:rPr>
          <w:b/>
          <w:bCs/>
          <w:sz w:val="28"/>
          <w:szCs w:val="28"/>
        </w:rPr>
        <w:sectPr w:rsidR="00A31957">
          <w:headerReference w:type="default" r:id="rId14"/>
          <w:footerReference w:type="default" r:id="rId15"/>
          <w:pgSz w:w="11906" w:h="16838"/>
          <w:pgMar w:top="1134" w:right="1134" w:bottom="1134" w:left="1134" w:header="851" w:footer="992" w:gutter="0"/>
          <w:cols w:space="425"/>
          <w:docGrid w:type="lines" w:linePitch="312"/>
        </w:sectPr>
      </w:pPr>
    </w:p>
    <w:p w14:paraId="30C8187F" w14:textId="77777777" w:rsidR="00A31957" w:rsidRDefault="00A31957">
      <w:pPr>
        <w:pStyle w:val="Style3"/>
      </w:pPr>
    </w:p>
    <w:p w14:paraId="0760829A" w14:textId="77777777" w:rsidR="00A31957" w:rsidRDefault="00EA345B">
      <w:pPr>
        <w:ind w:leftChars="85" w:left="178"/>
        <w:jc w:val="center"/>
        <w:rPr>
          <w:b/>
          <w:bCs/>
          <w:sz w:val="28"/>
          <w:szCs w:val="28"/>
        </w:rPr>
      </w:pPr>
      <w:r>
        <w:rPr>
          <w:rFonts w:cs="宋体" w:hint="eastAsia"/>
          <w:b/>
          <w:bCs/>
          <w:sz w:val="28"/>
          <w:szCs w:val="28"/>
        </w:rPr>
        <w:t>中华人民共和国科学技术部印刷</w:t>
      </w:r>
    </w:p>
    <w:p w14:paraId="1C7F05D8" w14:textId="77777777" w:rsidR="00A31957" w:rsidRDefault="00EA345B">
      <w:pPr>
        <w:jc w:val="center"/>
        <w:rPr>
          <w:b/>
          <w:bCs/>
          <w:sz w:val="32"/>
          <w:szCs w:val="32"/>
        </w:rPr>
      </w:pPr>
      <w:r>
        <w:rPr>
          <w:rFonts w:cs="宋体" w:hint="eastAsia"/>
          <w:b/>
          <w:bCs/>
          <w:sz w:val="32"/>
          <w:szCs w:val="32"/>
        </w:rPr>
        <w:t>填</w:t>
      </w:r>
      <w:r>
        <w:rPr>
          <w:b/>
          <w:bCs/>
          <w:sz w:val="32"/>
          <w:szCs w:val="32"/>
        </w:rPr>
        <w:t xml:space="preserve"> </w:t>
      </w:r>
      <w:r>
        <w:rPr>
          <w:rFonts w:cs="宋体" w:hint="eastAsia"/>
          <w:b/>
          <w:bCs/>
          <w:sz w:val="32"/>
          <w:szCs w:val="32"/>
        </w:rPr>
        <w:t>写</w:t>
      </w:r>
      <w:r>
        <w:rPr>
          <w:b/>
          <w:bCs/>
          <w:sz w:val="32"/>
          <w:szCs w:val="32"/>
        </w:rPr>
        <w:t xml:space="preserve"> </w:t>
      </w:r>
      <w:r>
        <w:rPr>
          <w:rFonts w:cs="宋体" w:hint="eastAsia"/>
          <w:b/>
          <w:bCs/>
          <w:sz w:val="32"/>
          <w:szCs w:val="32"/>
        </w:rPr>
        <w:t>说</w:t>
      </w:r>
      <w:r>
        <w:rPr>
          <w:b/>
          <w:bCs/>
          <w:sz w:val="32"/>
          <w:szCs w:val="32"/>
        </w:rPr>
        <w:t xml:space="preserve"> </w:t>
      </w:r>
      <w:r>
        <w:rPr>
          <w:rFonts w:cs="宋体" w:hint="eastAsia"/>
          <w:b/>
          <w:bCs/>
          <w:sz w:val="32"/>
          <w:szCs w:val="32"/>
        </w:rPr>
        <w:t>明</w:t>
      </w:r>
    </w:p>
    <w:p w14:paraId="500FF646" w14:textId="77777777" w:rsidR="00A31957" w:rsidRDefault="00A31957">
      <w:pPr>
        <w:rPr>
          <w:sz w:val="28"/>
          <w:szCs w:val="28"/>
        </w:rPr>
      </w:pPr>
    </w:p>
    <w:p w14:paraId="0F67CE39" w14:textId="77777777" w:rsidR="00A31957" w:rsidRDefault="00EA345B">
      <w:pPr>
        <w:ind w:firstLine="560"/>
        <w:rPr>
          <w:rFonts w:ascii="宋体" w:eastAsia="宋体" w:hAnsi="宋体" w:cs="宋体"/>
          <w:sz w:val="28"/>
          <w:szCs w:val="28"/>
        </w:rPr>
      </w:pPr>
      <w:r>
        <w:rPr>
          <w:rFonts w:ascii="宋体" w:eastAsia="宋体" w:hAnsi="宋体" w:cs="宋体" w:hint="eastAsia"/>
          <w:sz w:val="28"/>
          <w:szCs w:val="28"/>
        </w:rPr>
        <w:t>一、本合同为中华人民共和国科学技术部印刷的技术服务合同示范文本，各技术合同登记机构可推介技术合同当事人参照使用。</w:t>
      </w:r>
    </w:p>
    <w:p w14:paraId="1C5F1EAD" w14:textId="77777777" w:rsidR="00A31957" w:rsidRDefault="00EA345B">
      <w:pPr>
        <w:ind w:firstLine="560"/>
        <w:rPr>
          <w:rFonts w:ascii="宋体" w:eastAsia="宋体" w:hAnsi="宋体" w:cs="宋体"/>
          <w:sz w:val="28"/>
          <w:szCs w:val="28"/>
        </w:rPr>
      </w:pPr>
      <w:r>
        <w:rPr>
          <w:rFonts w:ascii="宋体" w:eastAsia="宋体" w:hAnsi="宋体" w:cs="宋体" w:hint="eastAsia"/>
          <w:sz w:val="28"/>
          <w:szCs w:val="28"/>
        </w:rPr>
        <w:t>二、本合同书适用于一方当事人（受托方）为另一方（委托方）就特定技术项目提供可行性论证、技术预测、专题技术调查、分析评价报告所订立的合同。</w:t>
      </w:r>
    </w:p>
    <w:p w14:paraId="08288EA5" w14:textId="77777777" w:rsidR="00A31957" w:rsidRDefault="00EA345B">
      <w:pPr>
        <w:pStyle w:val="a0"/>
        <w:rPr>
          <w:rFonts w:ascii="宋体" w:eastAsia="宋体" w:hAnsi="宋体" w:cs="宋体"/>
        </w:rPr>
      </w:pPr>
      <w:r>
        <w:rPr>
          <w:rFonts w:ascii="宋体" w:eastAsia="宋体" w:hAnsi="宋体" w:cs="宋体" w:hint="eastAsia"/>
        </w:rPr>
        <w:t>三、签约一方为多个当事人的，可按各自在合同关系中的作用等，在“委托方”、“受托方”项下（增页）分别排列为共同委托人或共同受托人。</w:t>
      </w:r>
    </w:p>
    <w:p w14:paraId="16F50179" w14:textId="77777777" w:rsidR="00A31957" w:rsidRDefault="00EA345B">
      <w:pPr>
        <w:ind w:firstLine="560"/>
        <w:rPr>
          <w:rFonts w:ascii="宋体" w:eastAsia="宋体" w:hAnsi="宋体" w:cs="宋体"/>
          <w:sz w:val="28"/>
          <w:szCs w:val="28"/>
        </w:rPr>
      </w:pPr>
      <w:r>
        <w:rPr>
          <w:rFonts w:ascii="宋体" w:eastAsia="宋体" w:hAnsi="宋体" w:cs="宋体" w:hint="eastAsia"/>
          <w:sz w:val="28"/>
          <w:szCs w:val="28"/>
        </w:rPr>
        <w:t>四、本合同书未尽事项，可由当事人附页另行约定，并作为本合同的组成部分。</w:t>
      </w:r>
    </w:p>
    <w:p w14:paraId="504634E8" w14:textId="77777777" w:rsidR="00A31957" w:rsidRDefault="00EA345B">
      <w:pPr>
        <w:ind w:firstLine="560"/>
        <w:rPr>
          <w:rFonts w:ascii="宋体" w:eastAsia="宋体" w:hAnsi="宋体" w:cs="宋体"/>
          <w:sz w:val="28"/>
          <w:szCs w:val="28"/>
        </w:rPr>
      </w:pPr>
      <w:r>
        <w:rPr>
          <w:rFonts w:ascii="宋体" w:eastAsia="宋体" w:hAnsi="宋体" w:cs="宋体" w:hint="eastAsia"/>
          <w:sz w:val="28"/>
          <w:szCs w:val="28"/>
        </w:rPr>
        <w:t>五、当事人使用本合同书时约定无需填写的条款，应在该条款处注明“无”等字样。</w:t>
      </w:r>
    </w:p>
    <w:p w14:paraId="306879BB" w14:textId="77777777" w:rsidR="00A31957" w:rsidRDefault="00A31957">
      <w:pPr>
        <w:ind w:firstLine="560"/>
        <w:rPr>
          <w:sz w:val="28"/>
          <w:szCs w:val="28"/>
        </w:rPr>
      </w:pPr>
    </w:p>
    <w:p w14:paraId="3312BF6B" w14:textId="77777777" w:rsidR="00A31957" w:rsidRDefault="00A31957">
      <w:pPr>
        <w:ind w:firstLine="560"/>
        <w:rPr>
          <w:sz w:val="28"/>
          <w:szCs w:val="28"/>
        </w:rPr>
      </w:pPr>
    </w:p>
    <w:p w14:paraId="71464675" w14:textId="77777777" w:rsidR="00A31957" w:rsidRDefault="00A31957">
      <w:pPr>
        <w:ind w:firstLine="560"/>
        <w:rPr>
          <w:sz w:val="28"/>
          <w:szCs w:val="28"/>
        </w:rPr>
      </w:pPr>
    </w:p>
    <w:p w14:paraId="3009E77F" w14:textId="77777777" w:rsidR="00A31957" w:rsidRDefault="00A31957">
      <w:pPr>
        <w:ind w:firstLine="560"/>
        <w:rPr>
          <w:sz w:val="28"/>
          <w:szCs w:val="28"/>
        </w:rPr>
      </w:pPr>
    </w:p>
    <w:p w14:paraId="0702C9AF" w14:textId="77777777" w:rsidR="00A31957" w:rsidRDefault="00A31957">
      <w:pPr>
        <w:ind w:firstLine="560"/>
        <w:rPr>
          <w:sz w:val="28"/>
          <w:szCs w:val="28"/>
        </w:rPr>
      </w:pPr>
    </w:p>
    <w:p w14:paraId="10FFEA30" w14:textId="77777777" w:rsidR="00A31957" w:rsidRDefault="00A31957">
      <w:pPr>
        <w:ind w:firstLine="560"/>
        <w:rPr>
          <w:sz w:val="28"/>
          <w:szCs w:val="28"/>
        </w:rPr>
      </w:pPr>
    </w:p>
    <w:p w14:paraId="44C7DBF9" w14:textId="77777777" w:rsidR="00A31957" w:rsidRDefault="00A31957">
      <w:pPr>
        <w:ind w:firstLine="560"/>
        <w:rPr>
          <w:sz w:val="28"/>
          <w:szCs w:val="28"/>
        </w:rPr>
      </w:pPr>
    </w:p>
    <w:p w14:paraId="424EC390" w14:textId="77777777" w:rsidR="00A31957" w:rsidRDefault="00A31957">
      <w:pPr>
        <w:ind w:firstLine="560"/>
        <w:rPr>
          <w:sz w:val="28"/>
          <w:szCs w:val="28"/>
        </w:rPr>
      </w:pPr>
    </w:p>
    <w:p w14:paraId="62B13890" w14:textId="77777777" w:rsidR="00A31957" w:rsidRDefault="00A31957">
      <w:pPr>
        <w:tabs>
          <w:tab w:val="left" w:pos="2520"/>
        </w:tabs>
        <w:spacing w:after="480" w:line="360" w:lineRule="auto"/>
        <w:jc w:val="center"/>
        <w:rPr>
          <w:rFonts w:cs="宋体"/>
          <w:b/>
          <w:bCs/>
          <w:spacing w:val="40"/>
          <w:sz w:val="36"/>
          <w:szCs w:val="36"/>
        </w:rPr>
        <w:sectPr w:rsidR="00A31957">
          <w:footerReference w:type="default" r:id="rId16"/>
          <w:pgSz w:w="11906" w:h="16838"/>
          <w:pgMar w:top="1134" w:right="1134" w:bottom="1134" w:left="1134" w:header="851" w:footer="992" w:gutter="0"/>
          <w:cols w:space="425"/>
          <w:docGrid w:type="lines" w:linePitch="312"/>
        </w:sectPr>
      </w:pPr>
    </w:p>
    <w:p w14:paraId="74784C56" w14:textId="77777777" w:rsidR="00483703" w:rsidRPr="00483703" w:rsidRDefault="00483703" w:rsidP="00483703">
      <w:pPr>
        <w:tabs>
          <w:tab w:val="left" w:pos="2520"/>
        </w:tabs>
        <w:spacing w:after="480" w:line="360" w:lineRule="auto"/>
        <w:jc w:val="center"/>
        <w:rPr>
          <w:rFonts w:asciiTheme="minorEastAsia" w:hAnsiTheme="minorEastAsia" w:cs="仿宋"/>
          <w:b/>
          <w:bCs/>
          <w:spacing w:val="40"/>
          <w:sz w:val="36"/>
          <w:szCs w:val="36"/>
        </w:rPr>
      </w:pPr>
      <w:r w:rsidRPr="00483703">
        <w:rPr>
          <w:rFonts w:asciiTheme="minorEastAsia" w:hAnsiTheme="minorEastAsia" w:cs="仿宋" w:hint="eastAsia"/>
          <w:b/>
          <w:bCs/>
          <w:spacing w:val="40"/>
          <w:sz w:val="36"/>
          <w:szCs w:val="36"/>
        </w:rPr>
        <w:t>技术咨询合同</w:t>
      </w:r>
    </w:p>
    <w:p w14:paraId="46156452" w14:textId="37C1FB8A"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本合同甲方委托乙方进行</w:t>
      </w:r>
      <w:r>
        <w:rPr>
          <w:rFonts w:asciiTheme="minorEastAsia" w:hAnsiTheme="minorEastAsia" w:cs="仿宋" w:hint="eastAsia"/>
          <w:sz w:val="24"/>
          <w:szCs w:val="24"/>
          <w:u w:val="single"/>
        </w:rPr>
        <w:t>昌华街道如意坊社区微改造工程（可行性研究报告、实施方案、树木保护专章）</w:t>
      </w:r>
      <w:r w:rsidRPr="00483703">
        <w:rPr>
          <w:rFonts w:asciiTheme="minorEastAsia" w:hAnsiTheme="minorEastAsia" w:cs="仿宋" w:hint="eastAsia"/>
          <w:sz w:val="24"/>
          <w:szCs w:val="24"/>
        </w:rPr>
        <w:t>编制工作，并支付咨询报酬。双方经过平等协商，在真实、充分地表达各自意愿的基础上，根据《中华人民共和国民法典》的规定，达成如下协议，并由双方共同恪守。</w:t>
      </w:r>
    </w:p>
    <w:p w14:paraId="3DB678FA" w14:textId="77777777" w:rsidR="00483703" w:rsidRPr="00483703" w:rsidRDefault="00483703" w:rsidP="00483703">
      <w:pPr>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 xml:space="preserve">第一条 </w:t>
      </w:r>
      <w:r w:rsidRPr="00483703">
        <w:rPr>
          <w:rFonts w:asciiTheme="minorEastAsia" w:hAnsiTheme="minorEastAsia" w:cs="仿宋" w:hint="eastAsia"/>
          <w:sz w:val="24"/>
          <w:szCs w:val="24"/>
        </w:rPr>
        <w:t>乙方进行技术咨询的内容、要求和方式：</w:t>
      </w:r>
    </w:p>
    <w:p w14:paraId="1C4BEAD6" w14:textId="77777777" w:rsidR="00483703" w:rsidRPr="00483703" w:rsidRDefault="00483703" w:rsidP="00483703">
      <w:pPr>
        <w:widowControl/>
        <w:adjustRightInd w:val="0"/>
        <w:spacing w:line="360" w:lineRule="auto"/>
        <w:ind w:firstLineChars="200" w:firstLine="480"/>
        <w:jc w:val="left"/>
        <w:rPr>
          <w:rFonts w:asciiTheme="minorEastAsia" w:hAnsiTheme="minorEastAsia" w:cs="仿宋"/>
          <w:sz w:val="24"/>
          <w:szCs w:val="24"/>
          <w:u w:val="single"/>
        </w:rPr>
      </w:pPr>
      <w:r w:rsidRPr="00483703">
        <w:rPr>
          <w:rFonts w:asciiTheme="minorEastAsia" w:hAnsiTheme="minorEastAsia" w:cs="仿宋" w:hint="eastAsia"/>
          <w:sz w:val="24"/>
          <w:szCs w:val="24"/>
        </w:rPr>
        <w:t>1.项目内容：</w:t>
      </w:r>
      <w:r w:rsidRPr="00483703">
        <w:rPr>
          <w:rFonts w:asciiTheme="minorEastAsia" w:hAnsiTheme="minorEastAsia" w:cs="仿宋" w:hint="eastAsia"/>
          <w:sz w:val="24"/>
          <w:szCs w:val="24"/>
          <w:u w:val="single"/>
        </w:rPr>
        <w:t>开展荔湾区昌华街道如意坊社区微改造实施方案、树木保护专章、可行性研究报告编制工作。</w:t>
      </w:r>
    </w:p>
    <w:p w14:paraId="277CC951" w14:textId="77777777" w:rsidR="00483703" w:rsidRPr="00483703" w:rsidRDefault="00483703" w:rsidP="00483703">
      <w:pPr>
        <w:spacing w:line="360" w:lineRule="auto"/>
        <w:ind w:firstLineChars="200" w:firstLine="480"/>
        <w:jc w:val="left"/>
        <w:textAlignment w:val="top"/>
        <w:rPr>
          <w:rFonts w:asciiTheme="minorEastAsia" w:hAnsiTheme="minorEastAsia" w:cs="仿宋"/>
          <w:sz w:val="24"/>
          <w:szCs w:val="24"/>
          <w:u w:val="single"/>
        </w:rPr>
      </w:pPr>
      <w:r w:rsidRPr="00483703">
        <w:rPr>
          <w:rFonts w:asciiTheme="minorEastAsia" w:hAnsiTheme="minorEastAsia" w:cs="仿宋" w:hint="eastAsia"/>
          <w:sz w:val="24"/>
          <w:szCs w:val="24"/>
        </w:rPr>
        <w:t>2.项目范围：</w:t>
      </w:r>
      <w:bookmarkStart w:id="3" w:name="_Hlk148992624"/>
      <w:r w:rsidRPr="00483703">
        <w:rPr>
          <w:rFonts w:asciiTheme="minorEastAsia" w:hAnsiTheme="minorEastAsia" w:cs="仿宋" w:hint="eastAsia"/>
          <w:sz w:val="24"/>
          <w:szCs w:val="24"/>
          <w:u w:val="single"/>
        </w:rPr>
        <w:t>项目位于荔湾区，社区总面积</w:t>
      </w:r>
      <w:r w:rsidRPr="00483703">
        <w:rPr>
          <w:rFonts w:asciiTheme="minorEastAsia" w:hAnsiTheme="minorEastAsia" w:cs="仿宋"/>
          <w:sz w:val="24"/>
          <w:szCs w:val="24"/>
          <w:u w:val="single"/>
        </w:rPr>
        <w:t>29</w:t>
      </w:r>
      <w:r w:rsidRPr="00483703">
        <w:rPr>
          <w:rFonts w:asciiTheme="minorEastAsia" w:hAnsiTheme="minorEastAsia" w:cs="仿宋" w:hint="eastAsia"/>
          <w:sz w:val="24"/>
          <w:szCs w:val="24"/>
          <w:u w:val="single"/>
        </w:rPr>
        <w:t>公顷，东起黄沙大道，西至珠江边，南起多宝路，北至荔枝湾涌。项目涉及改造面积约</w:t>
      </w:r>
      <w:r w:rsidRPr="00483703">
        <w:rPr>
          <w:rFonts w:asciiTheme="minorEastAsia" w:hAnsiTheme="minorEastAsia" w:cs="仿宋"/>
          <w:sz w:val="24"/>
          <w:szCs w:val="24"/>
          <w:u w:val="single"/>
        </w:rPr>
        <w:t>5.7</w:t>
      </w:r>
      <w:r w:rsidRPr="00483703">
        <w:rPr>
          <w:rFonts w:asciiTheme="minorEastAsia" w:hAnsiTheme="minorEastAsia" w:cs="仿宋" w:hint="eastAsia"/>
          <w:sz w:val="24"/>
          <w:szCs w:val="24"/>
          <w:u w:val="single"/>
        </w:rPr>
        <w:t>公顷</w:t>
      </w:r>
      <w:bookmarkEnd w:id="3"/>
      <w:r w:rsidRPr="00483703">
        <w:rPr>
          <w:rFonts w:asciiTheme="minorEastAsia" w:hAnsiTheme="minorEastAsia" w:cs="仿宋" w:hint="eastAsia"/>
          <w:sz w:val="24"/>
          <w:szCs w:val="24"/>
          <w:u w:val="single"/>
        </w:rPr>
        <w:t>。</w:t>
      </w:r>
    </w:p>
    <w:p w14:paraId="7943FD64"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 xml:space="preserve">  3.工作内容：</w:t>
      </w:r>
      <w:r w:rsidRPr="00483703">
        <w:rPr>
          <w:rFonts w:asciiTheme="minorEastAsia" w:hAnsiTheme="minorEastAsia" w:cs="仿宋" w:hint="eastAsia"/>
          <w:sz w:val="24"/>
          <w:szCs w:val="24"/>
          <w:u w:val="single"/>
        </w:rPr>
        <w:t>对昌华街道如意坊社区微改造按照《广州市荔湾区老旧小区改造规划（2021-2025年）》要求，编制完成本项目符合报批要求的实施方案、树木保护专章、可行性研究报告。</w:t>
      </w:r>
    </w:p>
    <w:p w14:paraId="405CE4C8" w14:textId="77777777" w:rsidR="00483703" w:rsidRPr="00483703" w:rsidRDefault="00483703" w:rsidP="00483703">
      <w:pPr>
        <w:pStyle w:val="Style3"/>
        <w:spacing w:line="360" w:lineRule="auto"/>
        <w:ind w:firstLineChars="200" w:firstLine="480"/>
        <w:rPr>
          <w:rFonts w:asciiTheme="minorEastAsia" w:eastAsiaTheme="minorEastAsia" w:hAnsiTheme="minorEastAsia" w:cs="仿宋"/>
          <w:sz w:val="24"/>
          <w:szCs w:val="24"/>
          <w:u w:val="single"/>
        </w:rPr>
      </w:pPr>
      <w:r w:rsidRPr="00483703">
        <w:rPr>
          <w:rFonts w:asciiTheme="minorEastAsia" w:eastAsiaTheme="minorEastAsia" w:hAnsiTheme="minorEastAsia" w:cs="仿宋" w:hint="eastAsia"/>
          <w:sz w:val="24"/>
          <w:szCs w:val="24"/>
          <w:highlight w:val="cyan"/>
          <w:u w:val="single"/>
        </w:rPr>
        <w:t>根据《广州市老旧小区为改造实施方案编制工作指引（试行）》要求，老旧小区实施方案编制改造内容包括（但不限于）基础类：楼道修缮、小区内道路、排水系统疏通、三线整治、照明、安防系统、消防设施、无障碍设施、公共空间提升等改造，以及根据实际方案需要，对提升类和完善类的建设项目进行改造。</w:t>
      </w:r>
    </w:p>
    <w:p w14:paraId="46C1A572"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4.工作要求：</w:t>
      </w:r>
      <w:r w:rsidRPr="00483703">
        <w:rPr>
          <w:rFonts w:asciiTheme="minorEastAsia" w:hAnsiTheme="minorEastAsia" w:cs="仿宋" w:hint="eastAsia"/>
          <w:sz w:val="24"/>
          <w:szCs w:val="24"/>
          <w:u w:val="single"/>
        </w:rPr>
        <w:t>项目成果表达应当清晰、规范，符合相关法律、法规和国家有关标准的要求，同时需满足《广州市老旧小区微改造实施方案编制工作指引（试行）》文件的相关要求。以及协助业主进行项目报批工作等。编制树木保护专章。</w:t>
      </w:r>
    </w:p>
    <w:p w14:paraId="0DF4E99F"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5.技术方式：</w:t>
      </w:r>
      <w:r w:rsidRPr="00483703">
        <w:rPr>
          <w:rFonts w:asciiTheme="minorEastAsia" w:hAnsiTheme="minorEastAsia" w:cs="仿宋" w:hint="eastAsia"/>
          <w:sz w:val="24"/>
          <w:szCs w:val="24"/>
          <w:u w:val="single"/>
        </w:rPr>
        <w:t>进行全面技术经济分析，包括自然、社会、经济、技术等进行调研、分析比较以及预测建成后的社会经济效益。通过实地踏勘访谈，收集民意资料并汇总形成改造清单，依据居民需求合理选择改造项目，指导方案编制。配合进行前期编制工作汇报，编制过程中，做好与居民、社区、街道的沟通协调工作，使编制方案充分反映民意，为民所用。</w:t>
      </w:r>
    </w:p>
    <w:p w14:paraId="07B33F20"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6.提供协作：</w:t>
      </w:r>
      <w:r w:rsidRPr="00483703">
        <w:rPr>
          <w:rFonts w:asciiTheme="minorEastAsia" w:hAnsiTheme="minorEastAsia" w:cs="仿宋" w:hint="eastAsia"/>
          <w:sz w:val="24"/>
          <w:szCs w:val="24"/>
          <w:u w:val="single"/>
        </w:rPr>
        <w:t>乙方除向甲方提交本合同约定的实施方案外，尚应协助相关报批工作，及项目汇报、评审工作。</w:t>
      </w:r>
    </w:p>
    <w:p w14:paraId="0289513F" w14:textId="77777777" w:rsidR="00483703" w:rsidRPr="00483703" w:rsidRDefault="00483703" w:rsidP="00483703">
      <w:pPr>
        <w:spacing w:line="360" w:lineRule="auto"/>
        <w:ind w:firstLineChars="200" w:firstLine="482"/>
        <w:rPr>
          <w:rFonts w:asciiTheme="minorEastAsia" w:hAnsiTheme="minorEastAsia" w:cs="仿宋"/>
          <w:sz w:val="24"/>
          <w:szCs w:val="24"/>
          <w:u w:val="single"/>
        </w:rPr>
      </w:pPr>
      <w:r w:rsidRPr="00483703">
        <w:rPr>
          <w:rFonts w:asciiTheme="minorEastAsia" w:hAnsiTheme="minorEastAsia" w:cs="仿宋" w:hint="eastAsia"/>
          <w:b/>
          <w:bCs/>
          <w:sz w:val="24"/>
          <w:szCs w:val="24"/>
        </w:rPr>
        <w:t>第二条</w:t>
      </w:r>
      <w:r w:rsidRPr="00483703">
        <w:rPr>
          <w:rFonts w:asciiTheme="minorEastAsia" w:hAnsiTheme="minorEastAsia" w:cs="仿宋" w:hint="eastAsia"/>
          <w:sz w:val="24"/>
          <w:szCs w:val="24"/>
        </w:rPr>
        <w:t xml:space="preserve">  乙方应当按照下列进度要求进行本合同项目的技术咨询工作：</w:t>
      </w:r>
      <w:r w:rsidRPr="00483703">
        <w:rPr>
          <w:rFonts w:asciiTheme="minorEastAsia" w:hAnsiTheme="minorEastAsia" w:cs="仿宋" w:hint="eastAsia"/>
          <w:sz w:val="24"/>
          <w:szCs w:val="24"/>
          <w:u w:val="single"/>
        </w:rPr>
        <w:t>按甲方要求时间、份数提交项目的实施方案并根据《荔湾区老旧小区微改造工作机制》程序要求进行报批。</w:t>
      </w:r>
    </w:p>
    <w:p w14:paraId="68FE8E37" w14:textId="77777777" w:rsidR="00483703" w:rsidRPr="00483703" w:rsidRDefault="00483703" w:rsidP="00483703">
      <w:pPr>
        <w:spacing w:line="360" w:lineRule="auto"/>
        <w:ind w:firstLineChars="200" w:firstLine="482"/>
        <w:rPr>
          <w:rFonts w:asciiTheme="minorEastAsia" w:hAnsiTheme="minorEastAsia" w:cs="仿宋"/>
          <w:sz w:val="24"/>
          <w:szCs w:val="24"/>
        </w:rPr>
      </w:pPr>
      <w:r w:rsidRPr="00483703">
        <w:rPr>
          <w:rFonts w:asciiTheme="minorEastAsia" w:hAnsiTheme="minorEastAsia" w:cs="仿宋" w:hint="eastAsia"/>
          <w:b/>
          <w:bCs/>
          <w:sz w:val="24"/>
          <w:szCs w:val="24"/>
        </w:rPr>
        <w:t>第三条</w:t>
      </w:r>
      <w:r w:rsidRPr="00483703">
        <w:rPr>
          <w:rFonts w:asciiTheme="minorEastAsia" w:hAnsiTheme="minorEastAsia" w:cs="仿宋" w:hint="eastAsia"/>
          <w:sz w:val="24"/>
          <w:szCs w:val="24"/>
        </w:rPr>
        <w:t xml:space="preserve"> 为保证乙方有效进行技术咨询工作，甲方应当向乙方提供下列协作事项：</w:t>
      </w:r>
    </w:p>
    <w:p w14:paraId="08A2B3E5"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1. 提供技术资料：</w:t>
      </w:r>
    </w:p>
    <w:p w14:paraId="64DC0F7D"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u w:val="single"/>
        </w:rPr>
        <w:t>⑴  本项目有关技术基础资料；</w:t>
      </w:r>
    </w:p>
    <w:p w14:paraId="694B0A32"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u w:val="single"/>
        </w:rPr>
        <w:t>⑵  本项目中选通知书。</w:t>
      </w:r>
    </w:p>
    <w:p w14:paraId="7ED30D8E"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甲方提供上述协作事项的时间及方式：甲方在签订本合同后提供上述技术资料。若在甲方提供资料后3个工作日内，乙方未提出书面异议，视为甲方提交的资料完整而准确，乙方不得事后以甲方提供资料不完整或不准确为由主张交付时间顺延。</w:t>
      </w:r>
    </w:p>
    <w:p w14:paraId="01BC0849" w14:textId="77777777" w:rsidR="00483703" w:rsidRPr="00483703" w:rsidRDefault="00483703" w:rsidP="00483703">
      <w:pPr>
        <w:spacing w:line="360" w:lineRule="auto"/>
        <w:ind w:firstLineChars="200" w:firstLine="482"/>
        <w:rPr>
          <w:rFonts w:asciiTheme="minorEastAsia" w:hAnsiTheme="minorEastAsia" w:cs="仿宋"/>
          <w:sz w:val="24"/>
          <w:szCs w:val="24"/>
        </w:rPr>
      </w:pPr>
      <w:r w:rsidRPr="00483703">
        <w:rPr>
          <w:rFonts w:asciiTheme="minorEastAsia" w:hAnsiTheme="minorEastAsia" w:cs="仿宋" w:hint="eastAsia"/>
          <w:b/>
          <w:bCs/>
          <w:sz w:val="24"/>
          <w:szCs w:val="24"/>
        </w:rPr>
        <w:t>第四条</w:t>
      </w:r>
      <w:r w:rsidRPr="00483703">
        <w:rPr>
          <w:rFonts w:asciiTheme="minorEastAsia" w:hAnsiTheme="minorEastAsia" w:cs="仿宋" w:hint="eastAsia"/>
          <w:sz w:val="24"/>
          <w:szCs w:val="24"/>
        </w:rPr>
        <w:t xml:space="preserve"> 甲方向乙方支付报酬及支付方式为：</w:t>
      </w:r>
    </w:p>
    <w:p w14:paraId="25968A33" w14:textId="77777777" w:rsidR="00483703" w:rsidRPr="00483703" w:rsidRDefault="00483703" w:rsidP="00483703">
      <w:pPr>
        <w:pStyle w:val="Style3"/>
        <w:spacing w:line="360" w:lineRule="auto"/>
        <w:ind w:firstLine="560"/>
        <w:rPr>
          <w:rFonts w:asciiTheme="minorEastAsia" w:eastAsiaTheme="minorEastAsia" w:hAnsiTheme="minorEastAsia" w:cs="仿宋"/>
          <w:sz w:val="24"/>
          <w:szCs w:val="24"/>
        </w:rPr>
      </w:pPr>
      <w:r w:rsidRPr="00483703">
        <w:rPr>
          <w:rFonts w:asciiTheme="minorEastAsia" w:eastAsiaTheme="minorEastAsia" w:hAnsiTheme="minorEastAsia" w:cs="仿宋" w:hint="eastAsia"/>
          <w:sz w:val="24"/>
          <w:szCs w:val="24"/>
        </w:rPr>
        <w:t>1.本项目工作技术咨询费合同价暂定为：人民币：</w:t>
      </w:r>
      <w:r w:rsidRPr="00483703">
        <w:rPr>
          <w:rFonts w:asciiTheme="minorEastAsia" w:eastAsiaTheme="minorEastAsia" w:hAnsiTheme="minorEastAsia" w:cs="仿宋" w:hint="eastAsia"/>
          <w:sz w:val="24"/>
          <w:szCs w:val="24"/>
          <w:u w:val="single"/>
        </w:rPr>
        <w:t xml:space="preserve">     </w:t>
      </w:r>
      <w:r w:rsidRPr="00483703">
        <w:rPr>
          <w:rFonts w:asciiTheme="minorEastAsia" w:eastAsiaTheme="minorEastAsia" w:hAnsiTheme="minorEastAsia" w:cs="仿宋" w:hint="eastAsia"/>
          <w:sz w:val="24"/>
          <w:szCs w:val="24"/>
        </w:rPr>
        <w:t>元（大写：</w:t>
      </w:r>
      <w:r w:rsidRPr="00483703">
        <w:rPr>
          <w:rFonts w:asciiTheme="minorEastAsia" w:eastAsiaTheme="minorEastAsia" w:hAnsiTheme="minorEastAsia" w:cs="仿宋" w:hint="eastAsia"/>
          <w:sz w:val="24"/>
          <w:szCs w:val="24"/>
          <w:u w:val="single"/>
        </w:rPr>
        <w:t xml:space="preserve">         </w:t>
      </w:r>
      <w:r w:rsidRPr="00483703">
        <w:rPr>
          <w:rFonts w:asciiTheme="minorEastAsia" w:eastAsiaTheme="minorEastAsia" w:hAnsiTheme="minorEastAsia" w:cs="仿宋" w:hint="eastAsia"/>
          <w:sz w:val="24"/>
          <w:szCs w:val="24"/>
        </w:rPr>
        <w:t>）。</w:t>
      </w:r>
    </w:p>
    <w:p w14:paraId="1B408A6B" w14:textId="77777777" w:rsidR="00483703" w:rsidRPr="00483703" w:rsidRDefault="00483703" w:rsidP="00483703">
      <w:pPr>
        <w:pStyle w:val="Style3"/>
        <w:spacing w:line="360" w:lineRule="auto"/>
        <w:ind w:firstLine="560"/>
        <w:rPr>
          <w:rFonts w:asciiTheme="minorEastAsia" w:eastAsiaTheme="minorEastAsia" w:hAnsiTheme="minorEastAsia" w:cs="仿宋"/>
          <w:sz w:val="24"/>
          <w:szCs w:val="24"/>
        </w:rPr>
      </w:pPr>
      <w:r w:rsidRPr="00483703">
        <w:rPr>
          <w:rFonts w:asciiTheme="minorEastAsia" w:eastAsiaTheme="minorEastAsia" w:hAnsiTheme="minorEastAsia" w:cs="仿宋" w:hint="eastAsia"/>
          <w:sz w:val="24"/>
          <w:szCs w:val="24"/>
        </w:rPr>
        <w:t>2.收费依据</w:t>
      </w:r>
    </w:p>
    <w:p w14:paraId="160AE4B8" w14:textId="77777777" w:rsidR="00483703" w:rsidRPr="00483703" w:rsidRDefault="00483703" w:rsidP="00483703">
      <w:pPr>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本项目实施方案编制费、树木保护专章编制费、可行性研究报告编制费、为包干价。</w:t>
      </w:r>
    </w:p>
    <w:p w14:paraId="3AF52303" w14:textId="77777777" w:rsidR="00483703" w:rsidRPr="00483703" w:rsidRDefault="00483703" w:rsidP="00483703">
      <w:pPr>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1）该金额已包括但不限于乙方完成本合同项下工作所需的一切人工、现场查勘、交通费、图纸资料、文印费、汇报视频、展览展板、会议组织费用、各种评审时发生的会务费（包含资料费）、专家评审费、专家调研费、根据专家意见修改及调整等费用、成本、利润、税费、赶工费等乙方履行合同项下义务所产生的全部费用等，除此之外，甲方不再向乙方支付本条款明示以外的其他任何费用。</w:t>
      </w:r>
    </w:p>
    <w:p w14:paraId="694CFE75" w14:textId="77777777" w:rsidR="00483703" w:rsidRPr="00483703" w:rsidRDefault="00483703" w:rsidP="00483703">
      <w:pPr>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3. 实施方案服务支付</w:t>
      </w:r>
    </w:p>
    <w:p w14:paraId="49CABC93" w14:textId="77777777" w:rsidR="00483703" w:rsidRPr="00483703" w:rsidRDefault="00483703" w:rsidP="00483703">
      <w:pPr>
        <w:pStyle w:val="Style3"/>
        <w:spacing w:line="360" w:lineRule="auto"/>
        <w:ind w:firstLineChars="200" w:firstLine="480"/>
        <w:rPr>
          <w:rFonts w:asciiTheme="minorEastAsia" w:eastAsiaTheme="minorEastAsia" w:hAnsiTheme="minorEastAsia" w:cs="仿宋"/>
          <w:sz w:val="24"/>
          <w:szCs w:val="24"/>
          <w:u w:val="single"/>
        </w:rPr>
      </w:pPr>
      <w:r w:rsidRPr="00483703">
        <w:rPr>
          <w:rFonts w:asciiTheme="minorEastAsia" w:eastAsiaTheme="minorEastAsia" w:hAnsiTheme="minorEastAsia" w:cs="仿宋" w:hint="eastAsia"/>
          <w:sz w:val="24"/>
          <w:szCs w:val="24"/>
          <w:u w:val="single"/>
        </w:rPr>
        <w:t>①合同生效后，定金支付至合同金额的20%；</w:t>
      </w:r>
    </w:p>
    <w:p w14:paraId="01B126BA" w14:textId="77777777" w:rsidR="00483703" w:rsidRPr="00483703" w:rsidRDefault="00483703" w:rsidP="00483703">
      <w:pPr>
        <w:pStyle w:val="Style3"/>
        <w:spacing w:line="360" w:lineRule="auto"/>
        <w:ind w:firstLineChars="200" w:firstLine="480"/>
        <w:rPr>
          <w:rFonts w:asciiTheme="minorEastAsia" w:eastAsiaTheme="minorEastAsia" w:hAnsiTheme="minorEastAsia" w:cs="仿宋"/>
          <w:sz w:val="24"/>
          <w:szCs w:val="24"/>
          <w:u w:val="single"/>
        </w:rPr>
      </w:pPr>
      <w:r w:rsidRPr="00483703">
        <w:rPr>
          <w:rFonts w:asciiTheme="minorEastAsia" w:eastAsiaTheme="minorEastAsia" w:hAnsiTheme="minorEastAsia" w:cs="仿宋" w:hint="eastAsia"/>
          <w:sz w:val="24"/>
          <w:szCs w:val="24"/>
          <w:u w:val="single"/>
        </w:rPr>
        <w:t>②实施方案成果、可行性研究报告，树木保护专章都经专家评审后，累计支付至合同金额的50%</w:t>
      </w:r>
    </w:p>
    <w:p w14:paraId="04276073" w14:textId="77777777" w:rsidR="00483703" w:rsidRPr="00483703" w:rsidRDefault="00483703" w:rsidP="00483703">
      <w:pPr>
        <w:pStyle w:val="Style3"/>
        <w:spacing w:line="360" w:lineRule="auto"/>
        <w:ind w:firstLine="480"/>
        <w:rPr>
          <w:rFonts w:asciiTheme="minorEastAsia" w:eastAsiaTheme="minorEastAsia" w:hAnsiTheme="minorEastAsia" w:cs="仿宋"/>
          <w:sz w:val="24"/>
          <w:szCs w:val="24"/>
          <w:u w:val="single"/>
        </w:rPr>
      </w:pPr>
      <w:r w:rsidRPr="00483703">
        <w:rPr>
          <w:rFonts w:asciiTheme="minorEastAsia" w:eastAsiaTheme="minorEastAsia" w:hAnsiTheme="minorEastAsia" w:cs="仿宋" w:hint="eastAsia"/>
          <w:sz w:val="24"/>
          <w:szCs w:val="24"/>
          <w:u w:val="single"/>
        </w:rPr>
        <w:t>③可行性研究报告根据相关部门批复完善成果，经甲方确认后，并提交结算资料及尾款资金申请资料，累计支付至合同金额的</w:t>
      </w:r>
      <w:r w:rsidRPr="00483703">
        <w:rPr>
          <w:rFonts w:asciiTheme="minorEastAsia" w:eastAsiaTheme="minorEastAsia" w:hAnsiTheme="minorEastAsia" w:cs="仿宋"/>
          <w:sz w:val="24"/>
          <w:szCs w:val="24"/>
          <w:u w:val="single"/>
        </w:rPr>
        <w:t>7</w:t>
      </w:r>
      <w:r w:rsidRPr="00483703">
        <w:rPr>
          <w:rFonts w:asciiTheme="minorEastAsia" w:eastAsiaTheme="minorEastAsia" w:hAnsiTheme="minorEastAsia" w:cs="仿宋" w:hint="eastAsia"/>
          <w:sz w:val="24"/>
          <w:szCs w:val="24"/>
          <w:u w:val="single"/>
        </w:rPr>
        <w:t>0%。</w:t>
      </w:r>
    </w:p>
    <w:p w14:paraId="75ABDC11" w14:textId="77777777" w:rsidR="00483703" w:rsidRPr="00483703" w:rsidRDefault="00483703" w:rsidP="00483703">
      <w:pPr>
        <w:spacing w:line="360" w:lineRule="auto"/>
        <w:ind w:firstLineChars="177" w:firstLine="425"/>
        <w:jc w:val="left"/>
        <w:rPr>
          <w:rFonts w:asciiTheme="minorEastAsia" w:hAnsiTheme="minorEastAsia" w:cs="仿宋"/>
          <w:sz w:val="24"/>
          <w:szCs w:val="24"/>
          <w:u w:val="single"/>
        </w:rPr>
      </w:pPr>
      <w:r w:rsidRPr="00483703">
        <w:rPr>
          <w:rFonts w:asciiTheme="minorEastAsia" w:hAnsiTheme="minorEastAsia" w:cs="仿宋" w:hint="eastAsia"/>
          <w:sz w:val="24"/>
          <w:szCs w:val="24"/>
          <w:u w:val="single"/>
        </w:rPr>
        <w:t>④实施方案经公示无意见并经区政府审议通过，经甲方确认的成果，并提交结算资料及尾款资金申请资料，经审核后一次性付清余额。</w:t>
      </w:r>
    </w:p>
    <w:p w14:paraId="5D26632A" w14:textId="77777777" w:rsidR="00483703" w:rsidRPr="00483703" w:rsidRDefault="00483703" w:rsidP="00483703">
      <w:pPr>
        <w:spacing w:line="360" w:lineRule="auto"/>
        <w:ind w:firstLineChars="200" w:firstLine="480"/>
        <w:jc w:val="left"/>
        <w:rPr>
          <w:rFonts w:asciiTheme="minorEastAsia" w:hAnsiTheme="minorEastAsia" w:cs="仿宋"/>
          <w:sz w:val="24"/>
          <w:szCs w:val="24"/>
          <w:u w:val="single"/>
        </w:rPr>
      </w:pPr>
      <w:bookmarkStart w:id="4" w:name="_Hlk38632925"/>
      <w:r w:rsidRPr="00483703">
        <w:rPr>
          <w:rFonts w:asciiTheme="minorEastAsia" w:hAnsiTheme="minorEastAsia" w:cs="仿宋" w:hint="eastAsia"/>
          <w:sz w:val="24"/>
          <w:szCs w:val="24"/>
          <w:u w:val="single"/>
        </w:rPr>
        <w:t>上述条款中的付款时间，</w:t>
      </w:r>
      <w:r w:rsidRPr="00483703">
        <w:rPr>
          <w:rFonts w:asciiTheme="minorEastAsia" w:hAnsiTheme="minorEastAsia" w:cs="仿宋" w:hint="eastAsia"/>
          <w:b/>
          <w:bCs/>
          <w:sz w:val="24"/>
          <w:szCs w:val="24"/>
          <w:u w:val="single"/>
        </w:rPr>
        <w:t>均是指甲方为向财政申请支付而办理申请手续的时间，而非指实际付款时间，具体付款时间以财政拨款时间为准，若因财政审批或财政支付程序原因导致支付迟延的，不属甲方违约。乙方对此无异议。</w:t>
      </w:r>
      <w:bookmarkEnd w:id="4"/>
    </w:p>
    <w:p w14:paraId="24B71BA6" w14:textId="77777777" w:rsidR="00483703" w:rsidRPr="00483703" w:rsidRDefault="00483703" w:rsidP="00483703">
      <w:pPr>
        <w:spacing w:line="360" w:lineRule="auto"/>
        <w:ind w:firstLine="573"/>
        <w:rPr>
          <w:rFonts w:asciiTheme="minorEastAsia" w:hAnsiTheme="minorEastAsia" w:cs="仿宋"/>
          <w:sz w:val="24"/>
          <w:szCs w:val="24"/>
        </w:rPr>
      </w:pPr>
      <w:r w:rsidRPr="00483703">
        <w:rPr>
          <w:rFonts w:asciiTheme="minorEastAsia" w:hAnsiTheme="minorEastAsia" w:cs="仿宋" w:hint="eastAsia"/>
          <w:sz w:val="24"/>
          <w:szCs w:val="24"/>
        </w:rPr>
        <w:t>乙方开户银行名称、地址和账号为：</w:t>
      </w:r>
    </w:p>
    <w:p w14:paraId="1FAC7D88"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 xml:space="preserve">户名： </w:t>
      </w:r>
      <w:r w:rsidRPr="00483703">
        <w:rPr>
          <w:rFonts w:asciiTheme="minorEastAsia" w:hAnsiTheme="minorEastAsia" w:cs="仿宋" w:hint="eastAsia"/>
          <w:sz w:val="24"/>
          <w:szCs w:val="24"/>
          <w:u w:val="single"/>
        </w:rPr>
        <w:t xml:space="preserve">                               </w:t>
      </w:r>
    </w:p>
    <w:p w14:paraId="37589629"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开户银行：</w:t>
      </w:r>
      <w:r w:rsidRPr="00483703">
        <w:rPr>
          <w:rFonts w:asciiTheme="minorEastAsia" w:hAnsiTheme="minorEastAsia" w:cs="仿宋" w:hint="eastAsia"/>
          <w:sz w:val="24"/>
          <w:szCs w:val="24"/>
          <w:u w:val="single"/>
        </w:rPr>
        <w:t xml:space="preserve">                            </w:t>
      </w:r>
    </w:p>
    <w:p w14:paraId="5C856EDF"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帐号：</w:t>
      </w:r>
      <w:r w:rsidRPr="00483703">
        <w:rPr>
          <w:rFonts w:asciiTheme="minorEastAsia" w:hAnsiTheme="minorEastAsia" w:cs="仿宋" w:hint="eastAsia"/>
          <w:sz w:val="24"/>
          <w:szCs w:val="24"/>
          <w:u w:val="single"/>
        </w:rPr>
        <w:t xml:space="preserve">                                </w:t>
      </w:r>
    </w:p>
    <w:p w14:paraId="05FB41E6"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地址：</w:t>
      </w:r>
      <w:r w:rsidRPr="00483703">
        <w:rPr>
          <w:rFonts w:asciiTheme="minorEastAsia" w:hAnsiTheme="minorEastAsia" w:cs="仿宋" w:hint="eastAsia"/>
          <w:sz w:val="24"/>
          <w:szCs w:val="24"/>
          <w:u w:val="single"/>
        </w:rPr>
        <w:t xml:space="preserve">                                </w:t>
      </w:r>
    </w:p>
    <w:p w14:paraId="131BC2B7" w14:textId="77777777" w:rsidR="00483703" w:rsidRPr="00483703" w:rsidRDefault="00483703" w:rsidP="00483703">
      <w:pPr>
        <w:spacing w:line="360" w:lineRule="auto"/>
        <w:ind w:firstLineChars="200" w:firstLine="482"/>
        <w:rPr>
          <w:rFonts w:asciiTheme="minorEastAsia" w:hAnsiTheme="minorEastAsia" w:cs="仿宋"/>
          <w:sz w:val="24"/>
          <w:szCs w:val="24"/>
        </w:rPr>
      </w:pPr>
      <w:r w:rsidRPr="00483703">
        <w:rPr>
          <w:rFonts w:asciiTheme="minorEastAsia" w:hAnsiTheme="minorEastAsia" w:cs="仿宋" w:hint="eastAsia"/>
          <w:b/>
          <w:bCs/>
          <w:sz w:val="24"/>
          <w:szCs w:val="24"/>
        </w:rPr>
        <w:t>第五条</w:t>
      </w:r>
      <w:r w:rsidRPr="00483703">
        <w:rPr>
          <w:rFonts w:asciiTheme="minorEastAsia" w:hAnsiTheme="minorEastAsia" w:cs="仿宋" w:hint="eastAsia"/>
          <w:sz w:val="24"/>
          <w:szCs w:val="24"/>
        </w:rPr>
        <w:t xml:space="preserve"> 双方确定因履行本合同应遵守的保密义务如下：</w:t>
      </w:r>
    </w:p>
    <w:p w14:paraId="2B0995C3" w14:textId="77777777" w:rsidR="00483703" w:rsidRPr="00483703" w:rsidRDefault="00483703" w:rsidP="00483703">
      <w:pPr>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甲、乙双方均对对方提供的技术情报和资料承担保密义务，甲方对乙方提供的技术情报和资料享有使用权。</w:t>
      </w:r>
    </w:p>
    <w:p w14:paraId="29C324EB" w14:textId="77777777" w:rsidR="00483703" w:rsidRPr="00483703" w:rsidRDefault="00483703" w:rsidP="00483703">
      <w:pPr>
        <w:spacing w:line="360" w:lineRule="auto"/>
        <w:ind w:firstLine="573"/>
        <w:rPr>
          <w:rFonts w:asciiTheme="minorEastAsia" w:hAnsiTheme="minorEastAsia" w:cs="仿宋"/>
          <w:sz w:val="24"/>
          <w:szCs w:val="24"/>
        </w:rPr>
      </w:pPr>
      <w:r w:rsidRPr="00483703">
        <w:rPr>
          <w:rFonts w:asciiTheme="minorEastAsia" w:hAnsiTheme="minorEastAsia" w:cs="仿宋" w:hint="eastAsia"/>
          <w:b/>
          <w:bCs/>
          <w:sz w:val="24"/>
          <w:szCs w:val="24"/>
        </w:rPr>
        <w:t>第六条</w:t>
      </w:r>
      <w:r w:rsidRPr="00483703">
        <w:rPr>
          <w:rFonts w:asciiTheme="minorEastAsia" w:hAnsiTheme="minorEastAsia" w:cs="仿宋" w:hint="eastAsia"/>
          <w:sz w:val="24"/>
          <w:szCs w:val="24"/>
        </w:rPr>
        <w:t xml:space="preserve"> 本合同的变更必须由双方协商一致，并以书面形式确定。但有下列情形的，一方可以向另一方提出变更合同权利与义务的请求，另一方应当在</w:t>
      </w:r>
      <w:r w:rsidRPr="00483703">
        <w:rPr>
          <w:rFonts w:asciiTheme="minorEastAsia" w:hAnsiTheme="minorEastAsia" w:cs="仿宋" w:hint="eastAsia"/>
          <w:sz w:val="24"/>
          <w:szCs w:val="24"/>
          <w:u w:val="single"/>
        </w:rPr>
        <w:t>7</w:t>
      </w:r>
      <w:r w:rsidRPr="00483703">
        <w:rPr>
          <w:rFonts w:asciiTheme="minorEastAsia" w:hAnsiTheme="minorEastAsia" w:cs="仿宋" w:hint="eastAsia"/>
          <w:sz w:val="24"/>
          <w:szCs w:val="24"/>
        </w:rPr>
        <w:t>日内予以答复；逾期未予以答复的，视为同意：</w:t>
      </w:r>
    </w:p>
    <w:p w14:paraId="3E6C255C" w14:textId="77777777" w:rsidR="00483703" w:rsidRPr="00483703" w:rsidRDefault="00483703" w:rsidP="00483703">
      <w:pPr>
        <w:spacing w:line="360" w:lineRule="auto"/>
        <w:ind w:firstLine="573"/>
        <w:rPr>
          <w:rFonts w:asciiTheme="minorEastAsia" w:hAnsiTheme="minorEastAsia" w:cs="仿宋"/>
          <w:sz w:val="24"/>
          <w:szCs w:val="24"/>
          <w:u w:val="single"/>
        </w:rPr>
      </w:pPr>
      <w:r w:rsidRPr="00483703">
        <w:rPr>
          <w:rFonts w:asciiTheme="minorEastAsia" w:hAnsiTheme="minorEastAsia" w:cs="仿宋" w:hint="eastAsia"/>
          <w:sz w:val="24"/>
          <w:szCs w:val="24"/>
        </w:rPr>
        <w:t xml:space="preserve">1. </w:t>
      </w:r>
      <w:r w:rsidRPr="00483703">
        <w:rPr>
          <w:rFonts w:asciiTheme="minorEastAsia" w:hAnsiTheme="minorEastAsia" w:cs="仿宋" w:hint="eastAsia"/>
          <w:sz w:val="24"/>
          <w:szCs w:val="24"/>
          <w:u w:val="single"/>
        </w:rPr>
        <w:t>由于不可抗力；</w:t>
      </w:r>
    </w:p>
    <w:p w14:paraId="55E21A08" w14:textId="77777777" w:rsidR="00483703" w:rsidRPr="00483703" w:rsidRDefault="00483703" w:rsidP="00483703">
      <w:pPr>
        <w:spacing w:line="360" w:lineRule="auto"/>
        <w:ind w:firstLine="573"/>
        <w:rPr>
          <w:rFonts w:asciiTheme="minorEastAsia" w:hAnsiTheme="minorEastAsia" w:cs="仿宋"/>
          <w:sz w:val="24"/>
          <w:szCs w:val="24"/>
        </w:rPr>
      </w:pPr>
      <w:r w:rsidRPr="00483703">
        <w:rPr>
          <w:rFonts w:asciiTheme="minorEastAsia" w:hAnsiTheme="minorEastAsia" w:cs="仿宋" w:hint="eastAsia"/>
          <w:b/>
          <w:bCs/>
          <w:sz w:val="24"/>
          <w:szCs w:val="24"/>
        </w:rPr>
        <w:t>第七条</w:t>
      </w:r>
      <w:r w:rsidRPr="00483703">
        <w:rPr>
          <w:rFonts w:asciiTheme="minorEastAsia" w:hAnsiTheme="minorEastAsia" w:cs="仿宋" w:hint="eastAsia"/>
          <w:sz w:val="24"/>
          <w:szCs w:val="24"/>
        </w:rPr>
        <w:t xml:space="preserve"> 双方确定，按以下标准和方式对乙方提交的技术咨询工作成果进行验收：</w:t>
      </w:r>
    </w:p>
    <w:p w14:paraId="5E0D760D" w14:textId="77777777" w:rsidR="00483703" w:rsidRPr="00483703" w:rsidRDefault="00483703" w:rsidP="00483703">
      <w:pPr>
        <w:spacing w:line="360" w:lineRule="auto"/>
        <w:ind w:firstLineChars="200" w:firstLine="480"/>
        <w:jc w:val="left"/>
        <w:rPr>
          <w:rFonts w:asciiTheme="minorEastAsia" w:hAnsiTheme="minorEastAsia" w:cs="仿宋"/>
          <w:sz w:val="24"/>
          <w:szCs w:val="24"/>
          <w:u w:val="single"/>
        </w:rPr>
      </w:pPr>
      <w:r w:rsidRPr="00483703">
        <w:rPr>
          <w:rFonts w:asciiTheme="minorEastAsia" w:hAnsiTheme="minorEastAsia" w:cs="仿宋" w:hint="eastAsia"/>
          <w:sz w:val="24"/>
          <w:szCs w:val="24"/>
        </w:rPr>
        <w:t>1. 乙方完成技术咨询工作成果的形式及时间：</w:t>
      </w:r>
      <w:r w:rsidRPr="00483703">
        <w:rPr>
          <w:rFonts w:asciiTheme="minorEastAsia" w:hAnsiTheme="minorEastAsia" w:cs="仿宋" w:hint="eastAsia"/>
          <w:sz w:val="24"/>
          <w:szCs w:val="24"/>
          <w:u w:val="single"/>
        </w:rPr>
        <w:t>乙方应在中选通知书发出后10个日历天内向按甲方要求提交纸质版及电子版。有关部门进行评审后5个日历天内完成实施方案的修改。期限结束后，若实施方案仍需修改、调整，乙方单位应继续提供有关服务。</w:t>
      </w:r>
    </w:p>
    <w:p w14:paraId="4576C60F"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2. 技术咨询工作成果的验收标准：</w:t>
      </w:r>
      <w:r w:rsidRPr="00483703">
        <w:rPr>
          <w:rFonts w:asciiTheme="minorEastAsia" w:hAnsiTheme="minorEastAsia" w:cs="仿宋" w:hint="eastAsia"/>
          <w:sz w:val="24"/>
          <w:szCs w:val="24"/>
          <w:u w:val="single"/>
        </w:rPr>
        <w:t>按国家现行的规范、规定、技术条例的要求进行验收。</w:t>
      </w:r>
    </w:p>
    <w:p w14:paraId="78991885" w14:textId="77777777" w:rsidR="00483703" w:rsidRPr="00483703" w:rsidRDefault="00483703" w:rsidP="00483703">
      <w:pPr>
        <w:spacing w:line="360" w:lineRule="auto"/>
        <w:ind w:firstLineChars="200" w:firstLine="480"/>
        <w:rPr>
          <w:rFonts w:asciiTheme="minorEastAsia" w:hAnsiTheme="minorEastAsia" w:cs="仿宋"/>
          <w:sz w:val="24"/>
          <w:szCs w:val="24"/>
          <w:u w:val="single"/>
        </w:rPr>
      </w:pPr>
      <w:r w:rsidRPr="00483703">
        <w:rPr>
          <w:rFonts w:asciiTheme="minorEastAsia" w:hAnsiTheme="minorEastAsia" w:cs="仿宋" w:hint="eastAsia"/>
          <w:sz w:val="24"/>
          <w:szCs w:val="24"/>
        </w:rPr>
        <w:t>3. 技术咨询工作成果的验收方法：</w:t>
      </w:r>
      <w:r w:rsidRPr="00483703">
        <w:rPr>
          <w:rFonts w:asciiTheme="minorEastAsia" w:hAnsiTheme="minorEastAsia" w:cs="仿宋" w:hint="eastAsia"/>
          <w:sz w:val="24"/>
          <w:szCs w:val="24"/>
          <w:u w:val="single"/>
        </w:rPr>
        <w:t>实施方案文本完成经专家评审后，由乙方协助甲方报区政府审议。</w:t>
      </w:r>
    </w:p>
    <w:p w14:paraId="244E95D0" w14:textId="77777777" w:rsidR="00483703" w:rsidRPr="00483703" w:rsidRDefault="00483703" w:rsidP="00483703">
      <w:pPr>
        <w:spacing w:line="360" w:lineRule="auto"/>
        <w:ind w:firstLine="570"/>
        <w:rPr>
          <w:rFonts w:asciiTheme="minorEastAsia" w:hAnsiTheme="minorEastAsia" w:cs="仿宋"/>
          <w:sz w:val="24"/>
          <w:szCs w:val="24"/>
          <w:u w:val="single"/>
        </w:rPr>
      </w:pPr>
      <w:r w:rsidRPr="00483703">
        <w:rPr>
          <w:rFonts w:asciiTheme="minorEastAsia" w:hAnsiTheme="minorEastAsia" w:cs="仿宋" w:hint="eastAsia"/>
          <w:sz w:val="24"/>
          <w:szCs w:val="24"/>
        </w:rPr>
        <w:t>4. 验收的时间和地点：</w:t>
      </w:r>
      <w:r w:rsidRPr="00483703">
        <w:rPr>
          <w:rFonts w:asciiTheme="minorEastAsia" w:hAnsiTheme="minorEastAsia" w:cs="仿宋" w:hint="eastAsia"/>
          <w:sz w:val="24"/>
          <w:szCs w:val="24"/>
          <w:u w:val="single"/>
        </w:rPr>
        <w:t>甲方收到实施方案时确定。</w:t>
      </w:r>
    </w:p>
    <w:p w14:paraId="75D60AD3" w14:textId="77777777" w:rsidR="00483703" w:rsidRPr="00483703" w:rsidRDefault="00483703" w:rsidP="00483703">
      <w:pPr>
        <w:spacing w:line="360" w:lineRule="auto"/>
        <w:ind w:firstLine="561"/>
        <w:rPr>
          <w:rFonts w:asciiTheme="minorEastAsia" w:hAnsiTheme="minorEastAsia" w:cs="仿宋"/>
          <w:sz w:val="24"/>
          <w:szCs w:val="24"/>
        </w:rPr>
      </w:pPr>
      <w:r w:rsidRPr="00483703">
        <w:rPr>
          <w:rFonts w:asciiTheme="minorEastAsia" w:hAnsiTheme="minorEastAsia" w:cs="仿宋" w:hint="eastAsia"/>
          <w:b/>
          <w:bCs/>
          <w:sz w:val="24"/>
          <w:szCs w:val="24"/>
        </w:rPr>
        <w:t>第八条</w:t>
      </w:r>
      <w:r w:rsidRPr="00483703">
        <w:rPr>
          <w:rFonts w:asciiTheme="minorEastAsia" w:hAnsiTheme="minorEastAsia" w:cs="仿宋" w:hint="eastAsia"/>
          <w:sz w:val="24"/>
          <w:szCs w:val="24"/>
        </w:rPr>
        <w:t xml:space="preserve"> 违约责任：</w:t>
      </w:r>
    </w:p>
    <w:p w14:paraId="2F6A3EAF"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1.乙方未能按本合同规定的时间节点完成对应编制或修改工作的，从逾期之日起每日按本合同总价</w:t>
      </w:r>
      <w:r w:rsidRPr="00483703">
        <w:rPr>
          <w:rFonts w:asciiTheme="minorEastAsia" w:hAnsiTheme="minorEastAsia" w:cs="仿宋" w:hint="eastAsia"/>
          <w:sz w:val="24"/>
          <w:szCs w:val="24"/>
          <w:u w:val="single"/>
        </w:rPr>
        <w:t>2‰</w:t>
      </w:r>
      <w:r w:rsidRPr="00483703">
        <w:rPr>
          <w:rFonts w:asciiTheme="minorEastAsia" w:hAnsiTheme="minorEastAsia" w:cs="仿宋" w:hint="eastAsia"/>
          <w:sz w:val="24"/>
          <w:szCs w:val="24"/>
        </w:rPr>
        <w:t>的数额向甲方支付违约金。如延误超过</w:t>
      </w:r>
      <w:r w:rsidRPr="00483703">
        <w:rPr>
          <w:rFonts w:asciiTheme="minorEastAsia" w:hAnsiTheme="minorEastAsia" w:cs="仿宋" w:hint="eastAsia"/>
          <w:sz w:val="24"/>
          <w:szCs w:val="24"/>
          <w:u w:val="single"/>
        </w:rPr>
        <w:t>10</w:t>
      </w:r>
      <w:r w:rsidRPr="00483703">
        <w:rPr>
          <w:rFonts w:asciiTheme="minorEastAsia" w:hAnsiTheme="minorEastAsia" w:cs="仿宋" w:hint="eastAsia"/>
          <w:sz w:val="24"/>
          <w:szCs w:val="24"/>
        </w:rPr>
        <w:t>日仍未完工的，甲方有权解除合同并不予支付任何费用，并有权要求乙方支付合同总价</w:t>
      </w:r>
      <w:r w:rsidRPr="00483703">
        <w:rPr>
          <w:rFonts w:asciiTheme="minorEastAsia" w:hAnsiTheme="minorEastAsia" w:cs="仿宋" w:hint="eastAsia"/>
          <w:sz w:val="24"/>
          <w:szCs w:val="24"/>
          <w:u w:val="single"/>
        </w:rPr>
        <w:t>20%</w:t>
      </w:r>
      <w:r w:rsidRPr="00483703">
        <w:rPr>
          <w:rFonts w:asciiTheme="minorEastAsia" w:hAnsiTheme="minorEastAsia" w:cs="仿宋" w:hint="eastAsia"/>
          <w:sz w:val="24"/>
          <w:szCs w:val="24"/>
        </w:rPr>
        <w:t>的款项作为违约金。此外，乙方还应退还已收的全部费用。</w:t>
      </w:r>
    </w:p>
    <w:p w14:paraId="19F38722"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2.</w:t>
      </w:r>
      <w:bookmarkStart w:id="5" w:name="_Hlk41563911"/>
      <w:bookmarkStart w:id="6" w:name="_Hlk41563966"/>
      <w:r w:rsidRPr="00483703">
        <w:rPr>
          <w:rFonts w:asciiTheme="minorEastAsia" w:hAnsiTheme="minorEastAsia" w:cs="仿宋" w:hint="eastAsia"/>
          <w:sz w:val="24"/>
          <w:szCs w:val="24"/>
        </w:rPr>
        <w:t>乙方提供的工作成果文件</w:t>
      </w:r>
      <w:bookmarkEnd w:id="5"/>
      <w:r w:rsidRPr="00483703">
        <w:rPr>
          <w:rFonts w:asciiTheme="minorEastAsia" w:hAnsiTheme="minorEastAsia" w:cs="仿宋" w:hint="eastAsia"/>
          <w:sz w:val="24"/>
          <w:szCs w:val="24"/>
        </w:rPr>
        <w:t>未通过相关部门审批的，应支付合同总价</w:t>
      </w:r>
      <w:r w:rsidRPr="00483703">
        <w:rPr>
          <w:rFonts w:asciiTheme="minorEastAsia" w:hAnsiTheme="minorEastAsia" w:cs="仿宋" w:hint="eastAsia"/>
          <w:sz w:val="24"/>
          <w:szCs w:val="24"/>
          <w:u w:val="single"/>
        </w:rPr>
        <w:t xml:space="preserve">20 </w:t>
      </w:r>
      <w:r w:rsidRPr="00483703">
        <w:rPr>
          <w:rFonts w:asciiTheme="minorEastAsia" w:hAnsiTheme="minorEastAsia" w:cs="仿宋" w:hint="eastAsia"/>
          <w:sz w:val="24"/>
          <w:szCs w:val="24"/>
        </w:rPr>
        <w:t>%的违约金，并且在</w:t>
      </w:r>
      <w:r w:rsidRPr="00483703">
        <w:rPr>
          <w:rFonts w:asciiTheme="minorEastAsia" w:hAnsiTheme="minorEastAsia" w:cs="仿宋" w:hint="eastAsia"/>
          <w:sz w:val="24"/>
          <w:szCs w:val="24"/>
          <w:u w:val="single"/>
        </w:rPr>
        <w:t xml:space="preserve"> 10 </w:t>
      </w:r>
      <w:r w:rsidRPr="00483703">
        <w:rPr>
          <w:rFonts w:asciiTheme="minorEastAsia" w:hAnsiTheme="minorEastAsia" w:cs="仿宋" w:hint="eastAsia"/>
          <w:sz w:val="24"/>
          <w:szCs w:val="24"/>
        </w:rPr>
        <w:t>天内无偿补充完善至质量合格；若乙方无能力补充完善或期满仍未能补充完善完毕，甲方有权单方解除本合同并不予支付任何费用，且有权另行委托其他单位完成，该补充完善的费用由乙方全部承担。</w:t>
      </w:r>
      <w:bookmarkEnd w:id="6"/>
    </w:p>
    <w:p w14:paraId="2E93E8BD"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3.乙方无正当理由不履行本协议时，甲方有权单方解除本合同，乙方除应退还甲方已付给乙方的所有费用，还应向甲方支付本合同暂定总价金额的</w:t>
      </w:r>
      <w:r w:rsidRPr="00483703">
        <w:rPr>
          <w:rFonts w:asciiTheme="minorEastAsia" w:hAnsiTheme="minorEastAsia" w:cs="仿宋" w:hint="eastAsia"/>
          <w:sz w:val="24"/>
          <w:szCs w:val="24"/>
          <w:u w:val="single"/>
        </w:rPr>
        <w:t>20%</w:t>
      </w:r>
      <w:r w:rsidRPr="00483703">
        <w:rPr>
          <w:rFonts w:asciiTheme="minorEastAsia" w:hAnsiTheme="minorEastAsia" w:cs="仿宋" w:hint="eastAsia"/>
          <w:sz w:val="24"/>
          <w:szCs w:val="24"/>
        </w:rPr>
        <w:t>作为违约金。</w:t>
      </w:r>
    </w:p>
    <w:p w14:paraId="7B5455C6" w14:textId="77777777" w:rsidR="00483703" w:rsidRPr="00483703" w:rsidRDefault="00483703" w:rsidP="00483703">
      <w:pPr>
        <w:spacing w:line="360" w:lineRule="auto"/>
        <w:ind w:firstLine="540"/>
        <w:rPr>
          <w:rFonts w:asciiTheme="minorEastAsia" w:hAnsiTheme="minorEastAsia" w:cs="仿宋"/>
          <w:sz w:val="24"/>
          <w:szCs w:val="24"/>
        </w:rPr>
      </w:pPr>
      <w:r w:rsidRPr="00483703">
        <w:rPr>
          <w:rFonts w:asciiTheme="minorEastAsia" w:hAnsiTheme="minorEastAsia" w:cs="仿宋" w:hint="eastAsia"/>
          <w:b/>
          <w:bCs/>
          <w:sz w:val="24"/>
          <w:szCs w:val="24"/>
        </w:rPr>
        <w:t>第九条</w:t>
      </w:r>
      <w:r w:rsidRPr="00483703">
        <w:rPr>
          <w:rFonts w:asciiTheme="minorEastAsia" w:hAnsiTheme="minorEastAsia" w:cs="仿宋" w:hint="eastAsia"/>
          <w:sz w:val="24"/>
          <w:szCs w:val="24"/>
        </w:rPr>
        <w:t xml:space="preserve"> 双方确定：                 </w:t>
      </w:r>
    </w:p>
    <w:p w14:paraId="6D6B9931"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1. 本项目实施方案署名权归乙方所有，版权归甲方所有；乙方未经甲方许可，不得擅自使用或者向任何第三方透露本次项目有关的资料和数据。</w:t>
      </w:r>
    </w:p>
    <w:p w14:paraId="53E0EE33"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2. 乙方应保证本项目的技术、服务或其任何一部分不会产生因第三方提出侵犯其专利权、商标权或其他知识产权而引起的法律和经济纠纷；如因非甲方资料原因造成第三方提出其专利权、商标权或其他知识产权的侵权之诉，则一切法律责任由乙方承担。因此而导致甲方承担了责任的，</w:t>
      </w:r>
      <w:bookmarkStart w:id="7" w:name="_Hlk41564660"/>
      <w:r w:rsidRPr="00483703">
        <w:rPr>
          <w:rFonts w:asciiTheme="minorEastAsia" w:hAnsiTheme="minorEastAsia" w:cs="仿宋" w:hint="eastAsia"/>
          <w:sz w:val="24"/>
          <w:szCs w:val="24"/>
        </w:rPr>
        <w:t>甲方有权向乙方追偿，并且甲方因追偿而支付的律师费、差旅费、财产保全担保费等由乙方承担</w:t>
      </w:r>
      <w:bookmarkEnd w:id="7"/>
      <w:r w:rsidRPr="00483703">
        <w:rPr>
          <w:rFonts w:asciiTheme="minorEastAsia" w:hAnsiTheme="minorEastAsia" w:cs="仿宋" w:hint="eastAsia"/>
          <w:sz w:val="24"/>
          <w:szCs w:val="24"/>
        </w:rPr>
        <w:t>。</w:t>
      </w:r>
    </w:p>
    <w:p w14:paraId="771F0F0A"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3. 甲方利用乙方提交的技术咨询工作成果所完成的新的技术成果，归甲方所有。</w:t>
      </w:r>
    </w:p>
    <w:p w14:paraId="7D90DDC7"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4. 如在项目实施期间，因政策变化、计划调整及其它不可抗力等原因，造成本项目停建、缓建，则乙方必须接受甲方要求终止服务，并应积极配合甲方做好善后工作，按已完成工作量占合同工作量比例结清服务费，并且不能要求额外费用及任何形式补偿。</w:t>
      </w:r>
    </w:p>
    <w:p w14:paraId="399911E8" w14:textId="77777777" w:rsidR="00483703" w:rsidRPr="00483703" w:rsidRDefault="00483703" w:rsidP="00483703">
      <w:pPr>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第十条</w:t>
      </w:r>
      <w:r w:rsidRPr="00483703">
        <w:rPr>
          <w:rFonts w:asciiTheme="minorEastAsia" w:hAnsiTheme="minorEastAsia" w:cs="仿宋" w:hint="eastAsia"/>
          <w:sz w:val="24"/>
          <w:szCs w:val="24"/>
        </w:rPr>
        <w:t xml:space="preserve"> 双方确定，在本合同有效期内，乙方指派</w:t>
      </w:r>
      <w:r w:rsidRPr="00483703">
        <w:rPr>
          <w:rFonts w:asciiTheme="minorEastAsia" w:hAnsiTheme="minorEastAsia" w:cs="仿宋" w:hint="eastAsia"/>
          <w:sz w:val="24"/>
          <w:szCs w:val="24"/>
          <w:u w:val="single"/>
        </w:rPr>
        <w:t xml:space="preserve">       </w:t>
      </w:r>
      <w:r w:rsidRPr="00483703">
        <w:rPr>
          <w:rFonts w:asciiTheme="minorEastAsia" w:hAnsiTheme="minorEastAsia" w:cs="仿宋" w:hint="eastAsia"/>
          <w:sz w:val="24"/>
          <w:szCs w:val="24"/>
        </w:rPr>
        <w:t>作为本项目的负责人，联系方式</w:t>
      </w:r>
      <w:r w:rsidRPr="00483703">
        <w:rPr>
          <w:rFonts w:asciiTheme="minorEastAsia" w:hAnsiTheme="minorEastAsia" w:cs="仿宋" w:hint="eastAsia"/>
          <w:sz w:val="24"/>
          <w:szCs w:val="24"/>
          <w:u w:val="single"/>
        </w:rPr>
        <w:t xml:space="preserve">           </w:t>
      </w:r>
      <w:r w:rsidRPr="00483703">
        <w:rPr>
          <w:rFonts w:asciiTheme="minorEastAsia" w:hAnsiTheme="minorEastAsia" w:cs="仿宋" w:hint="eastAsia"/>
          <w:sz w:val="24"/>
          <w:szCs w:val="24"/>
        </w:rPr>
        <w:t>。未经甲方同意，乙方不得随意更换技术人员。如果甲方认为乙方指派的技术人员不能胜任的，乙方应当及时更换。乙方指派的项目负责人和技术人员应实际参与本合同的技术工作。项目联系人承担以下责任：</w:t>
      </w:r>
    </w:p>
    <w:p w14:paraId="4050B970"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1.本项目联系的有关事宜；</w:t>
      </w:r>
    </w:p>
    <w:p w14:paraId="73E6D474"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2.跟进项目进度；</w:t>
      </w:r>
    </w:p>
    <w:p w14:paraId="79714D04" w14:textId="77777777" w:rsidR="00483703" w:rsidRPr="00483703" w:rsidRDefault="00483703" w:rsidP="00483703">
      <w:pPr>
        <w:spacing w:line="360" w:lineRule="auto"/>
        <w:ind w:firstLineChars="200" w:firstLine="480"/>
        <w:rPr>
          <w:rFonts w:asciiTheme="minorEastAsia" w:hAnsiTheme="minorEastAsia" w:cs="仿宋"/>
          <w:sz w:val="24"/>
          <w:szCs w:val="24"/>
        </w:rPr>
      </w:pPr>
      <w:r w:rsidRPr="00483703">
        <w:rPr>
          <w:rFonts w:asciiTheme="minorEastAsia" w:hAnsiTheme="minorEastAsia" w:cs="仿宋" w:hint="eastAsia"/>
          <w:sz w:val="24"/>
          <w:szCs w:val="24"/>
        </w:rPr>
        <w:t>3.解决实际进程中出现的问题，并进行联络和沟通。</w:t>
      </w:r>
    </w:p>
    <w:p w14:paraId="0AA47B6E"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第十一条</w:t>
      </w:r>
      <w:r w:rsidRPr="00483703">
        <w:rPr>
          <w:rFonts w:asciiTheme="minorEastAsia" w:hAnsiTheme="minorEastAsia" w:cs="仿宋" w:hint="eastAsia"/>
          <w:sz w:val="24"/>
          <w:szCs w:val="24"/>
        </w:rPr>
        <w:t xml:space="preserve"> 双方确定，出现下列情形，致使本合同的履行成为不必要或不可能的，可以解除本合同：</w:t>
      </w:r>
    </w:p>
    <w:p w14:paraId="631FF0DE"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 xml:space="preserve">1. </w:t>
      </w:r>
      <w:r w:rsidRPr="00483703">
        <w:rPr>
          <w:rFonts w:asciiTheme="minorEastAsia" w:hAnsiTheme="minorEastAsia" w:cs="仿宋" w:hint="eastAsia"/>
          <w:sz w:val="24"/>
          <w:szCs w:val="24"/>
          <w:u w:val="single"/>
        </w:rPr>
        <w:t>发生不可抗力。</w:t>
      </w:r>
    </w:p>
    <w:p w14:paraId="5B68608B"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2.特别约定：如本项目因特殊原因，在三年内都无法实施本项工作的，则该合同也自然终止。</w:t>
      </w:r>
    </w:p>
    <w:p w14:paraId="4E4CA3EA"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b/>
          <w:sz w:val="24"/>
          <w:szCs w:val="24"/>
        </w:rPr>
        <w:t>第十二条</w:t>
      </w:r>
      <w:r w:rsidRPr="00483703">
        <w:rPr>
          <w:rFonts w:asciiTheme="minorEastAsia" w:hAnsiTheme="minorEastAsia" w:cs="仿宋" w:hint="eastAsia"/>
          <w:sz w:val="24"/>
          <w:szCs w:val="24"/>
        </w:rPr>
        <w:t xml:space="preserve"> 双方因履行本合同而发生的争议，应协商、调解解决。协商、调解不成的，双方同意向甲方所在地人民法院提起诉讼。</w:t>
      </w:r>
    </w:p>
    <w:p w14:paraId="6D3925AA"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第十三条</w:t>
      </w:r>
      <w:r w:rsidRPr="00483703">
        <w:rPr>
          <w:rFonts w:asciiTheme="minorEastAsia" w:hAnsiTheme="minorEastAsia" w:cs="仿宋" w:hint="eastAsia"/>
          <w:sz w:val="24"/>
          <w:szCs w:val="24"/>
        </w:rPr>
        <w:t xml:space="preserve"> 与履行本合同有关的下列文件，经双方以实施方案</w:t>
      </w:r>
      <w:r w:rsidRPr="00483703">
        <w:rPr>
          <w:rFonts w:asciiTheme="minorEastAsia" w:hAnsiTheme="minorEastAsia" w:cs="仿宋" w:hint="eastAsia"/>
          <w:sz w:val="24"/>
          <w:szCs w:val="24"/>
          <w:u w:val="single"/>
        </w:rPr>
        <w:t>中选通知书</w:t>
      </w:r>
      <w:r w:rsidRPr="00483703">
        <w:rPr>
          <w:rFonts w:asciiTheme="minorEastAsia" w:hAnsiTheme="minorEastAsia" w:cs="仿宋" w:hint="eastAsia"/>
          <w:sz w:val="24"/>
          <w:szCs w:val="24"/>
        </w:rPr>
        <w:t>认可方式确认后，为本合同的组成部分：</w:t>
      </w:r>
    </w:p>
    <w:p w14:paraId="4466ECE9" w14:textId="77777777" w:rsidR="00483703" w:rsidRPr="00483703" w:rsidRDefault="00483703" w:rsidP="00483703">
      <w:pPr>
        <w:pStyle w:val="a7"/>
        <w:numPr>
          <w:ilvl w:val="0"/>
          <w:numId w:val="1"/>
        </w:numPr>
        <w:spacing w:line="360" w:lineRule="auto"/>
        <w:rPr>
          <w:rFonts w:asciiTheme="minorEastAsia" w:hAnsiTheme="minorEastAsia" w:cs="仿宋"/>
          <w:sz w:val="24"/>
          <w:szCs w:val="24"/>
          <w:u w:val="single"/>
        </w:rPr>
      </w:pPr>
      <w:r w:rsidRPr="00483703">
        <w:rPr>
          <w:rFonts w:asciiTheme="minorEastAsia" w:hAnsiTheme="minorEastAsia" w:cs="仿宋" w:hint="eastAsia"/>
          <w:sz w:val="24"/>
          <w:szCs w:val="24"/>
          <w:u w:val="single"/>
        </w:rPr>
        <w:t>甲方委托乙方的实施方案中选通知书；</w:t>
      </w:r>
    </w:p>
    <w:p w14:paraId="3B9B6DC1"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第十四条</w:t>
      </w:r>
      <w:r w:rsidRPr="00483703">
        <w:rPr>
          <w:rFonts w:asciiTheme="minorEastAsia" w:hAnsiTheme="minorEastAsia" w:cs="仿宋" w:hint="eastAsia"/>
          <w:sz w:val="24"/>
          <w:szCs w:val="24"/>
        </w:rPr>
        <w:t xml:space="preserve"> 双方约定本合同其他相关事项为：</w:t>
      </w:r>
    </w:p>
    <w:p w14:paraId="54CE470D" w14:textId="77777777" w:rsidR="00483703" w:rsidRPr="00483703" w:rsidRDefault="00483703" w:rsidP="00483703">
      <w:pPr>
        <w:pStyle w:val="a7"/>
        <w:numPr>
          <w:ilvl w:val="0"/>
          <w:numId w:val="2"/>
        </w:numPr>
        <w:spacing w:line="360" w:lineRule="auto"/>
        <w:ind w:left="560"/>
        <w:rPr>
          <w:rFonts w:asciiTheme="minorEastAsia" w:hAnsiTheme="minorEastAsia" w:cs="仿宋"/>
          <w:sz w:val="24"/>
          <w:szCs w:val="24"/>
          <w:u w:val="single"/>
        </w:rPr>
      </w:pPr>
      <w:r w:rsidRPr="00483703">
        <w:rPr>
          <w:rFonts w:asciiTheme="minorEastAsia" w:hAnsiTheme="minorEastAsia" w:cs="仿宋" w:hint="eastAsia"/>
          <w:sz w:val="24"/>
          <w:szCs w:val="24"/>
          <w:u w:val="single"/>
        </w:rPr>
        <w:t>本合同未尽事宜由双方协商确定。</w:t>
      </w:r>
    </w:p>
    <w:p w14:paraId="08889192"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第十五条</w:t>
      </w:r>
      <w:r w:rsidRPr="00483703">
        <w:rPr>
          <w:rFonts w:asciiTheme="minorEastAsia" w:hAnsiTheme="minorEastAsia" w:cs="仿宋" w:hint="eastAsia"/>
          <w:sz w:val="24"/>
          <w:szCs w:val="24"/>
        </w:rPr>
        <w:t xml:space="preserve"> 本合同一式</w:t>
      </w:r>
      <w:r w:rsidRPr="00483703">
        <w:rPr>
          <w:rFonts w:asciiTheme="minorEastAsia" w:hAnsiTheme="minorEastAsia" w:cs="仿宋" w:hint="eastAsia"/>
          <w:sz w:val="24"/>
          <w:szCs w:val="24"/>
          <w:u w:val="single"/>
        </w:rPr>
        <w:t xml:space="preserve"> 八 </w:t>
      </w:r>
      <w:r w:rsidRPr="00483703">
        <w:rPr>
          <w:rFonts w:asciiTheme="minorEastAsia" w:hAnsiTheme="minorEastAsia" w:cs="仿宋" w:hint="eastAsia"/>
          <w:sz w:val="24"/>
          <w:szCs w:val="24"/>
        </w:rPr>
        <w:t>份，其中甲方</w:t>
      </w:r>
      <w:r w:rsidRPr="00483703">
        <w:rPr>
          <w:rFonts w:asciiTheme="minorEastAsia" w:hAnsiTheme="minorEastAsia" w:cs="仿宋" w:hint="eastAsia"/>
          <w:sz w:val="24"/>
          <w:szCs w:val="24"/>
          <w:u w:val="single"/>
        </w:rPr>
        <w:t xml:space="preserve"> 四 </w:t>
      </w:r>
      <w:r w:rsidRPr="00483703">
        <w:rPr>
          <w:rFonts w:asciiTheme="minorEastAsia" w:hAnsiTheme="minorEastAsia" w:cs="仿宋" w:hint="eastAsia"/>
          <w:sz w:val="24"/>
          <w:szCs w:val="24"/>
        </w:rPr>
        <w:t>份，乙方</w:t>
      </w:r>
      <w:r w:rsidRPr="00483703">
        <w:rPr>
          <w:rFonts w:asciiTheme="minorEastAsia" w:hAnsiTheme="minorEastAsia" w:cs="仿宋" w:hint="eastAsia"/>
          <w:sz w:val="24"/>
          <w:szCs w:val="24"/>
          <w:u w:val="single"/>
        </w:rPr>
        <w:t xml:space="preserve"> 四 </w:t>
      </w:r>
      <w:r w:rsidRPr="00483703">
        <w:rPr>
          <w:rFonts w:asciiTheme="minorEastAsia" w:hAnsiTheme="minorEastAsia" w:cs="仿宋" w:hint="eastAsia"/>
          <w:sz w:val="24"/>
          <w:szCs w:val="24"/>
        </w:rPr>
        <w:t>份，具有同等法律效力。</w:t>
      </w:r>
    </w:p>
    <w:p w14:paraId="7A454B54"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b/>
          <w:bCs/>
          <w:sz w:val="24"/>
          <w:szCs w:val="24"/>
        </w:rPr>
        <w:t>第十六条</w:t>
      </w:r>
      <w:r w:rsidRPr="00483703">
        <w:rPr>
          <w:rFonts w:asciiTheme="minorEastAsia" w:hAnsiTheme="minorEastAsia" w:cs="仿宋" w:hint="eastAsia"/>
          <w:sz w:val="24"/>
          <w:szCs w:val="24"/>
        </w:rPr>
        <w:t xml:space="preserve"> 本合同经双方签字盖章后生效，双方合同义务完成后失效。</w:t>
      </w:r>
    </w:p>
    <w:p w14:paraId="4F67C5AF" w14:textId="77777777" w:rsidR="00483703" w:rsidRPr="00483703" w:rsidRDefault="00483703" w:rsidP="00483703">
      <w:pPr>
        <w:spacing w:line="360" w:lineRule="auto"/>
        <w:ind w:firstLine="570"/>
        <w:rPr>
          <w:rFonts w:asciiTheme="minorEastAsia" w:hAnsiTheme="minorEastAsia" w:cs="仿宋"/>
          <w:b/>
          <w:bCs/>
          <w:sz w:val="24"/>
          <w:szCs w:val="24"/>
        </w:rPr>
      </w:pPr>
      <w:r w:rsidRPr="00483703">
        <w:rPr>
          <w:rFonts w:asciiTheme="minorEastAsia" w:hAnsiTheme="minorEastAsia" w:cs="仿宋" w:hint="eastAsia"/>
          <w:b/>
          <w:bCs/>
          <w:sz w:val="24"/>
          <w:szCs w:val="24"/>
        </w:rPr>
        <w:t>附件：1.廉政合同</w:t>
      </w:r>
    </w:p>
    <w:p w14:paraId="5B17A144" w14:textId="77777777" w:rsidR="00483703" w:rsidRPr="00483703" w:rsidRDefault="00483703" w:rsidP="00483703">
      <w:pPr>
        <w:spacing w:line="360" w:lineRule="auto"/>
        <w:ind w:firstLine="570"/>
        <w:rPr>
          <w:rFonts w:asciiTheme="minorEastAsia" w:hAnsiTheme="minorEastAsia" w:cs="仿宋"/>
          <w:b/>
          <w:bCs/>
          <w:sz w:val="24"/>
          <w:szCs w:val="24"/>
        </w:rPr>
      </w:pPr>
      <w:r w:rsidRPr="00483703">
        <w:rPr>
          <w:rFonts w:asciiTheme="minorEastAsia" w:hAnsiTheme="minorEastAsia" w:cs="仿宋" w:hint="eastAsia"/>
          <w:b/>
          <w:bCs/>
          <w:sz w:val="24"/>
          <w:szCs w:val="24"/>
        </w:rPr>
        <w:t xml:space="preserve">      2.中选通知书</w:t>
      </w:r>
    </w:p>
    <w:p w14:paraId="34928D9D" w14:textId="77777777" w:rsidR="00483703" w:rsidRPr="00483703" w:rsidRDefault="00483703" w:rsidP="00483703">
      <w:pPr>
        <w:pStyle w:val="a7"/>
        <w:spacing w:line="360" w:lineRule="auto"/>
        <w:ind w:firstLine="570"/>
        <w:rPr>
          <w:rFonts w:asciiTheme="minorEastAsia" w:hAnsiTheme="minorEastAsia" w:cs="仿宋"/>
          <w:sz w:val="24"/>
          <w:szCs w:val="24"/>
        </w:rPr>
      </w:pPr>
      <w:r w:rsidRPr="00483703">
        <w:rPr>
          <w:rFonts w:asciiTheme="minorEastAsia" w:hAnsiTheme="minorEastAsia" w:cs="仿宋" w:hint="eastAsia"/>
          <w:sz w:val="24"/>
          <w:szCs w:val="24"/>
        </w:rPr>
        <w:t>（以下无正文）</w:t>
      </w:r>
    </w:p>
    <w:p w14:paraId="754F86B1" w14:textId="77777777" w:rsidR="00483703" w:rsidRPr="00483703" w:rsidRDefault="00483703" w:rsidP="00483703">
      <w:pPr>
        <w:rPr>
          <w:rFonts w:asciiTheme="minorEastAsia" w:hAnsiTheme="minorEastAsia" w:cs="仿宋"/>
          <w:sz w:val="24"/>
          <w:szCs w:val="24"/>
        </w:rPr>
      </w:pPr>
    </w:p>
    <w:p w14:paraId="06EF1928" w14:textId="77777777" w:rsidR="00483703" w:rsidRPr="00483703" w:rsidRDefault="00483703" w:rsidP="00483703">
      <w:pPr>
        <w:rPr>
          <w:rFonts w:asciiTheme="minorEastAsia" w:hAnsiTheme="minorEastAsia" w:cs="仿宋"/>
          <w:sz w:val="24"/>
          <w:szCs w:val="24"/>
        </w:rPr>
      </w:pPr>
    </w:p>
    <w:p w14:paraId="1DA4D9E4" w14:textId="77777777" w:rsidR="00483703" w:rsidRPr="00483703" w:rsidRDefault="00483703" w:rsidP="00483703">
      <w:pPr>
        <w:rPr>
          <w:rFonts w:asciiTheme="minorEastAsia" w:hAnsiTheme="minorEastAsia" w:cs="仿宋"/>
          <w:sz w:val="24"/>
          <w:szCs w:val="24"/>
        </w:rPr>
      </w:pPr>
    </w:p>
    <w:p w14:paraId="5847C8CF" w14:textId="77777777" w:rsidR="00483703" w:rsidRPr="00483703" w:rsidRDefault="00483703" w:rsidP="00483703">
      <w:pPr>
        <w:rPr>
          <w:rFonts w:asciiTheme="minorEastAsia" w:hAnsiTheme="minorEastAsia" w:cs="仿宋"/>
          <w:sz w:val="24"/>
          <w:szCs w:val="24"/>
        </w:rPr>
      </w:pPr>
    </w:p>
    <w:p w14:paraId="54EF83E4" w14:textId="77777777" w:rsidR="00483703" w:rsidRPr="00483703" w:rsidRDefault="00483703" w:rsidP="00483703">
      <w:pPr>
        <w:rPr>
          <w:rFonts w:asciiTheme="minorEastAsia" w:hAnsiTheme="minorEastAsia" w:cs="仿宋"/>
          <w:sz w:val="24"/>
          <w:szCs w:val="24"/>
        </w:rPr>
      </w:pPr>
      <w:r w:rsidRPr="00483703">
        <w:rPr>
          <w:rFonts w:asciiTheme="minorEastAsia" w:hAnsiTheme="minorEastAsia" w:cs="仿宋" w:hint="eastAsia"/>
          <w:sz w:val="24"/>
          <w:szCs w:val="24"/>
        </w:rPr>
        <w:t>（本页为签章页）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3"/>
        <w:gridCol w:w="4111"/>
      </w:tblGrid>
      <w:tr w:rsidR="00483703" w:rsidRPr="00483703" w14:paraId="584C5731" w14:textId="77777777" w:rsidTr="00546593">
        <w:trPr>
          <w:trHeight w:val="1407"/>
          <w:jc w:val="center"/>
        </w:trPr>
        <w:tc>
          <w:tcPr>
            <w:tcW w:w="4573" w:type="dxa"/>
          </w:tcPr>
          <w:p w14:paraId="03A3A1BE"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 xml:space="preserve">甲方（盖章）： </w:t>
            </w:r>
          </w:p>
          <w:p w14:paraId="37809652"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广州市荔湾区人民政府昌华街道办事处</w:t>
            </w:r>
          </w:p>
        </w:tc>
        <w:tc>
          <w:tcPr>
            <w:tcW w:w="4111" w:type="dxa"/>
          </w:tcPr>
          <w:p w14:paraId="5B138647" w14:textId="77777777" w:rsidR="00483703" w:rsidRPr="00483703" w:rsidRDefault="00483703" w:rsidP="00546593">
            <w:pPr>
              <w:adjustRightInd w:val="0"/>
              <w:spacing w:line="360" w:lineRule="auto"/>
              <w:ind w:left="1680" w:hangingChars="700" w:hanging="1680"/>
              <w:textAlignment w:val="baseline"/>
              <w:rPr>
                <w:rFonts w:asciiTheme="minorEastAsia" w:hAnsiTheme="minorEastAsia" w:cs="仿宋"/>
                <w:sz w:val="24"/>
                <w:szCs w:val="24"/>
              </w:rPr>
            </w:pPr>
            <w:r w:rsidRPr="00483703">
              <w:rPr>
                <w:rFonts w:asciiTheme="minorEastAsia" w:hAnsiTheme="minorEastAsia" w:cs="仿宋" w:hint="eastAsia"/>
                <w:sz w:val="24"/>
                <w:szCs w:val="24"/>
              </w:rPr>
              <w:t>乙方（盖章）：</w:t>
            </w:r>
          </w:p>
          <w:p w14:paraId="17133E5E"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p>
        </w:tc>
      </w:tr>
      <w:tr w:rsidR="00483703" w:rsidRPr="00483703" w14:paraId="39489E79" w14:textId="77777777" w:rsidTr="00546593">
        <w:trPr>
          <w:trHeight w:val="892"/>
          <w:jc w:val="center"/>
        </w:trPr>
        <w:tc>
          <w:tcPr>
            <w:tcW w:w="4573" w:type="dxa"/>
          </w:tcPr>
          <w:p w14:paraId="03B9D1BD" w14:textId="77777777" w:rsidR="00483703" w:rsidRPr="00483703" w:rsidRDefault="00483703" w:rsidP="00546593">
            <w:pPr>
              <w:pStyle w:val="Style3"/>
              <w:rPr>
                <w:rFonts w:asciiTheme="minorEastAsia" w:eastAsiaTheme="minorEastAsia" w:hAnsiTheme="minorEastAsia" w:cs="仿宋"/>
                <w:sz w:val="24"/>
                <w:szCs w:val="24"/>
              </w:rPr>
            </w:pPr>
            <w:r w:rsidRPr="00483703">
              <w:rPr>
                <w:rFonts w:asciiTheme="minorEastAsia" w:eastAsiaTheme="minorEastAsia" w:hAnsiTheme="minorEastAsia" w:cs="仿宋" w:hint="eastAsia"/>
                <w:sz w:val="24"/>
                <w:szCs w:val="24"/>
              </w:rPr>
              <w:t xml:space="preserve">法定代表人（签章）： </w:t>
            </w:r>
          </w:p>
          <w:p w14:paraId="0AAFF876"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p>
        </w:tc>
        <w:tc>
          <w:tcPr>
            <w:tcW w:w="4111" w:type="dxa"/>
          </w:tcPr>
          <w:p w14:paraId="1BDB6E35"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法定代表人（签章）：</w:t>
            </w:r>
          </w:p>
          <w:p w14:paraId="4C1FA897" w14:textId="77777777" w:rsidR="00483703" w:rsidRPr="00483703" w:rsidRDefault="00483703" w:rsidP="00546593">
            <w:pPr>
              <w:pStyle w:val="Style3"/>
              <w:rPr>
                <w:rFonts w:asciiTheme="minorEastAsia" w:eastAsiaTheme="minorEastAsia" w:hAnsiTheme="minorEastAsia" w:cs="仿宋"/>
                <w:sz w:val="24"/>
                <w:szCs w:val="24"/>
              </w:rPr>
            </w:pPr>
          </w:p>
          <w:p w14:paraId="759391AD" w14:textId="77777777" w:rsidR="00483703" w:rsidRPr="00483703" w:rsidRDefault="00483703" w:rsidP="00546593">
            <w:pPr>
              <w:pStyle w:val="Style3"/>
              <w:rPr>
                <w:rFonts w:asciiTheme="minorEastAsia" w:eastAsiaTheme="minorEastAsia" w:hAnsiTheme="minorEastAsia" w:cs="仿宋"/>
                <w:sz w:val="24"/>
                <w:szCs w:val="24"/>
              </w:rPr>
            </w:pPr>
          </w:p>
        </w:tc>
      </w:tr>
      <w:tr w:rsidR="00483703" w:rsidRPr="00483703" w14:paraId="60CCB599" w14:textId="77777777" w:rsidTr="00546593">
        <w:trPr>
          <w:jc w:val="center"/>
        </w:trPr>
        <w:tc>
          <w:tcPr>
            <w:tcW w:w="4573" w:type="dxa"/>
          </w:tcPr>
          <w:p w14:paraId="31F44EEA"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地    址：</w:t>
            </w:r>
          </w:p>
        </w:tc>
        <w:tc>
          <w:tcPr>
            <w:tcW w:w="4111" w:type="dxa"/>
          </w:tcPr>
          <w:p w14:paraId="04844160" w14:textId="77777777" w:rsidR="00483703" w:rsidRPr="00483703" w:rsidRDefault="00483703" w:rsidP="00546593">
            <w:pPr>
              <w:adjustRightInd w:val="0"/>
              <w:spacing w:line="360" w:lineRule="auto"/>
              <w:ind w:left="960" w:hangingChars="400" w:hanging="960"/>
              <w:textAlignment w:val="baseline"/>
              <w:rPr>
                <w:rFonts w:asciiTheme="minorEastAsia" w:hAnsiTheme="minorEastAsia" w:cs="仿宋"/>
                <w:sz w:val="24"/>
                <w:szCs w:val="24"/>
              </w:rPr>
            </w:pPr>
            <w:r w:rsidRPr="00483703">
              <w:rPr>
                <w:rFonts w:asciiTheme="minorEastAsia" w:hAnsiTheme="minorEastAsia" w:cs="仿宋" w:hint="eastAsia"/>
                <w:sz w:val="24"/>
                <w:szCs w:val="24"/>
              </w:rPr>
              <w:t>地  址：</w:t>
            </w:r>
          </w:p>
        </w:tc>
      </w:tr>
      <w:tr w:rsidR="00483703" w:rsidRPr="00483703" w14:paraId="146A7272" w14:textId="77777777" w:rsidTr="00546593">
        <w:trPr>
          <w:jc w:val="center"/>
        </w:trPr>
        <w:tc>
          <w:tcPr>
            <w:tcW w:w="4573" w:type="dxa"/>
          </w:tcPr>
          <w:p w14:paraId="285F917D"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邮政编码：</w:t>
            </w:r>
          </w:p>
        </w:tc>
        <w:tc>
          <w:tcPr>
            <w:tcW w:w="4111" w:type="dxa"/>
          </w:tcPr>
          <w:p w14:paraId="755D3941"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邮政编码：</w:t>
            </w:r>
          </w:p>
        </w:tc>
      </w:tr>
      <w:tr w:rsidR="00483703" w:rsidRPr="00483703" w14:paraId="20470474" w14:textId="77777777" w:rsidTr="00546593">
        <w:trPr>
          <w:jc w:val="center"/>
        </w:trPr>
        <w:tc>
          <w:tcPr>
            <w:tcW w:w="4573" w:type="dxa"/>
          </w:tcPr>
          <w:p w14:paraId="52B52E65"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 xml:space="preserve">电    话： </w:t>
            </w:r>
          </w:p>
        </w:tc>
        <w:tc>
          <w:tcPr>
            <w:tcW w:w="4111" w:type="dxa"/>
          </w:tcPr>
          <w:p w14:paraId="0BC1AE43"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电    话：</w:t>
            </w:r>
          </w:p>
        </w:tc>
      </w:tr>
      <w:tr w:rsidR="00483703" w:rsidRPr="00483703" w14:paraId="037BD3B3" w14:textId="77777777" w:rsidTr="00546593">
        <w:trPr>
          <w:jc w:val="center"/>
        </w:trPr>
        <w:tc>
          <w:tcPr>
            <w:tcW w:w="4573" w:type="dxa"/>
          </w:tcPr>
          <w:p w14:paraId="5F828DE3"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 xml:space="preserve">传    真： </w:t>
            </w:r>
          </w:p>
        </w:tc>
        <w:tc>
          <w:tcPr>
            <w:tcW w:w="4111" w:type="dxa"/>
          </w:tcPr>
          <w:p w14:paraId="2E8A1CB3"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传    真：</w:t>
            </w:r>
          </w:p>
        </w:tc>
      </w:tr>
      <w:tr w:rsidR="00483703" w:rsidRPr="00483703" w14:paraId="6C6E49F1" w14:textId="77777777" w:rsidTr="00546593">
        <w:trPr>
          <w:jc w:val="center"/>
        </w:trPr>
        <w:tc>
          <w:tcPr>
            <w:tcW w:w="4573" w:type="dxa"/>
          </w:tcPr>
          <w:p w14:paraId="4075373E"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开户银行：</w:t>
            </w:r>
          </w:p>
        </w:tc>
        <w:tc>
          <w:tcPr>
            <w:tcW w:w="4111" w:type="dxa"/>
          </w:tcPr>
          <w:p w14:paraId="6BD52EB8"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开户银行：</w:t>
            </w:r>
          </w:p>
        </w:tc>
      </w:tr>
      <w:tr w:rsidR="00483703" w:rsidRPr="00483703" w14:paraId="78271507" w14:textId="77777777" w:rsidTr="00546593">
        <w:trPr>
          <w:jc w:val="center"/>
        </w:trPr>
        <w:tc>
          <w:tcPr>
            <w:tcW w:w="4573" w:type="dxa"/>
          </w:tcPr>
          <w:p w14:paraId="5E17A18D"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银行帐号：</w:t>
            </w:r>
          </w:p>
        </w:tc>
        <w:tc>
          <w:tcPr>
            <w:tcW w:w="4111" w:type="dxa"/>
          </w:tcPr>
          <w:p w14:paraId="4B9D99EE"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银行帐号：</w:t>
            </w:r>
          </w:p>
        </w:tc>
      </w:tr>
      <w:tr w:rsidR="00483703" w:rsidRPr="00483703" w14:paraId="7530E66A" w14:textId="77777777" w:rsidTr="00546593">
        <w:trPr>
          <w:jc w:val="center"/>
        </w:trPr>
        <w:tc>
          <w:tcPr>
            <w:tcW w:w="4573" w:type="dxa"/>
          </w:tcPr>
          <w:p w14:paraId="0E5E9805"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签订日期：2023年   月   日</w:t>
            </w:r>
          </w:p>
        </w:tc>
        <w:tc>
          <w:tcPr>
            <w:tcW w:w="4111" w:type="dxa"/>
          </w:tcPr>
          <w:p w14:paraId="5DFAAFA3" w14:textId="77777777" w:rsidR="00483703" w:rsidRPr="00483703" w:rsidRDefault="00483703" w:rsidP="00546593">
            <w:pPr>
              <w:adjustRightInd w:val="0"/>
              <w:spacing w:line="360" w:lineRule="auto"/>
              <w:textAlignment w:val="baseline"/>
              <w:rPr>
                <w:rFonts w:asciiTheme="minorEastAsia" w:hAnsiTheme="minorEastAsia" w:cs="仿宋"/>
                <w:sz w:val="24"/>
                <w:szCs w:val="24"/>
              </w:rPr>
            </w:pPr>
            <w:r w:rsidRPr="00483703">
              <w:rPr>
                <w:rFonts w:asciiTheme="minorEastAsia" w:hAnsiTheme="minorEastAsia" w:cs="仿宋" w:hint="eastAsia"/>
                <w:sz w:val="24"/>
                <w:szCs w:val="24"/>
              </w:rPr>
              <w:t>签订日期：2023年   月   日</w:t>
            </w:r>
          </w:p>
        </w:tc>
      </w:tr>
    </w:tbl>
    <w:p w14:paraId="76A3AA11" w14:textId="7004676B" w:rsidR="00A31957" w:rsidRDefault="00483703">
      <w:pPr>
        <w:rPr>
          <w:rFonts w:ascii="Times New Roman" w:eastAsia="宋体" w:hAnsi="Times New Roman" w:cs="Times New Roman"/>
          <w:kern w:val="0"/>
          <w:sz w:val="24"/>
          <w:szCs w:val="24"/>
        </w:rPr>
      </w:pPr>
      <w:r w:rsidRPr="00483703">
        <w:rPr>
          <w:rFonts w:asciiTheme="minorEastAsia" w:hAnsiTheme="minorEastAsia" w:cs="仿宋" w:hint="eastAsia"/>
          <w:sz w:val="24"/>
          <w:szCs w:val="24"/>
        </w:rPr>
        <w:br w:type="page"/>
      </w:r>
      <w:r w:rsidR="00EA345B">
        <w:rPr>
          <w:rFonts w:ascii="Times New Roman" w:eastAsia="宋体" w:hAnsi="Times New Roman" w:cs="Times New Roman"/>
          <w:kern w:val="0"/>
          <w:sz w:val="24"/>
          <w:szCs w:val="24"/>
        </w:rPr>
        <w:t>附件</w:t>
      </w:r>
      <w:r w:rsidR="00EA345B">
        <w:rPr>
          <w:rFonts w:ascii="Times New Roman" w:eastAsia="宋体" w:hAnsi="Times New Roman" w:cs="Times New Roman"/>
          <w:kern w:val="0"/>
          <w:sz w:val="24"/>
          <w:szCs w:val="24"/>
        </w:rPr>
        <w:t>1</w:t>
      </w:r>
    </w:p>
    <w:p w14:paraId="7FC03C8B" w14:textId="77777777" w:rsidR="00A31957" w:rsidRDefault="00EA345B">
      <w:pPr>
        <w:pStyle w:val="2"/>
        <w:keepNext w:val="0"/>
        <w:keepLines w:val="0"/>
        <w:spacing w:before="100" w:beforeAutospacing="1" w:after="100" w:afterAutospacing="1" w:line="360" w:lineRule="auto"/>
        <w:jc w:val="center"/>
        <w:rPr>
          <w:rFonts w:ascii="Times New Roman" w:eastAsia="仿宋_GB2312" w:hAnsi="Times New Roman" w:cs="Times New Roman"/>
          <w:sz w:val="28"/>
          <w:szCs w:val="28"/>
        </w:rPr>
      </w:pPr>
      <w:r>
        <w:rPr>
          <w:rFonts w:ascii="Times New Roman" w:hAnsi="Times New Roman" w:cs="Times New Roman"/>
          <w:b w:val="0"/>
          <w:sz w:val="28"/>
          <w:szCs w:val="28"/>
        </w:rPr>
        <w:t>廉</w:t>
      </w:r>
      <w:r>
        <w:rPr>
          <w:rFonts w:ascii="Times New Roman" w:hAnsi="Times New Roman" w:cs="Times New Roman"/>
          <w:b w:val="0"/>
          <w:sz w:val="28"/>
          <w:szCs w:val="28"/>
        </w:rPr>
        <w:t xml:space="preserve"> </w:t>
      </w:r>
      <w:r>
        <w:rPr>
          <w:rFonts w:ascii="Times New Roman" w:hAnsi="Times New Roman" w:cs="Times New Roman"/>
          <w:b w:val="0"/>
          <w:sz w:val="28"/>
          <w:szCs w:val="28"/>
        </w:rPr>
        <w:t>政</w:t>
      </w:r>
      <w:r>
        <w:rPr>
          <w:rFonts w:ascii="Times New Roman" w:hAnsi="Times New Roman" w:cs="Times New Roman"/>
          <w:b w:val="0"/>
          <w:sz w:val="28"/>
          <w:szCs w:val="28"/>
        </w:rPr>
        <w:t xml:space="preserve"> </w:t>
      </w:r>
      <w:r>
        <w:rPr>
          <w:rFonts w:ascii="Times New Roman" w:hAnsi="Times New Roman" w:cs="Times New Roman"/>
          <w:b w:val="0"/>
          <w:sz w:val="28"/>
          <w:szCs w:val="28"/>
        </w:rPr>
        <w:t>合</w:t>
      </w:r>
      <w:r>
        <w:rPr>
          <w:rFonts w:ascii="Times New Roman" w:hAnsi="Times New Roman" w:cs="Times New Roman"/>
          <w:b w:val="0"/>
          <w:sz w:val="28"/>
          <w:szCs w:val="28"/>
        </w:rPr>
        <w:t xml:space="preserve"> </w:t>
      </w:r>
      <w:r>
        <w:rPr>
          <w:rFonts w:ascii="Times New Roman" w:hAnsi="Times New Roman" w:cs="Times New Roman"/>
          <w:b w:val="0"/>
          <w:sz w:val="28"/>
          <w:szCs w:val="28"/>
        </w:rPr>
        <w:t>同</w:t>
      </w:r>
    </w:p>
    <w:p w14:paraId="0CDF8FC5" w14:textId="7BB71A02" w:rsidR="00A31957" w:rsidRDefault="00EA345B">
      <w:pPr>
        <w:spacing w:line="360" w:lineRule="auto"/>
        <w:jc w:val="left"/>
        <w:rPr>
          <w:rFonts w:ascii="Times New Roman" w:hAnsi="Times New Roman" w:cs="Times New Roman"/>
          <w:kern w:val="0"/>
          <w:sz w:val="24"/>
          <w:szCs w:val="24"/>
          <w:u w:val="single"/>
          <w:lang w:val="zh-CN"/>
        </w:rPr>
      </w:pPr>
      <w:r>
        <w:rPr>
          <w:rFonts w:ascii="Times New Roman" w:hAnsi="Times New Roman" w:cs="Times New Roman"/>
          <w:kern w:val="0"/>
          <w:sz w:val="24"/>
          <w:szCs w:val="24"/>
          <w:lang w:val="zh-CN"/>
        </w:rPr>
        <w:t>甲方：</w:t>
      </w:r>
      <w:r w:rsidR="00483703" w:rsidRPr="00483703">
        <w:rPr>
          <w:rFonts w:ascii="Times New Roman" w:hAnsi="Times New Roman" w:cs="Times New Roman" w:hint="eastAsia"/>
          <w:kern w:val="0"/>
          <w:sz w:val="24"/>
          <w:szCs w:val="24"/>
          <w:u w:val="single"/>
          <w:lang w:val="zh-CN"/>
        </w:rPr>
        <w:t>广州市荔湾区人民政府昌华街道办事处</w:t>
      </w:r>
    </w:p>
    <w:p w14:paraId="779B2200" w14:textId="77777777" w:rsidR="00A31957" w:rsidRDefault="00EA345B">
      <w:pPr>
        <w:spacing w:line="360" w:lineRule="auto"/>
        <w:jc w:val="left"/>
        <w:rPr>
          <w:rFonts w:ascii="Times New Roman" w:eastAsia="宋体" w:hAnsi="Times New Roman" w:cs="Times New Roman"/>
          <w:kern w:val="0"/>
          <w:sz w:val="24"/>
          <w:szCs w:val="24"/>
          <w:u w:val="single"/>
        </w:rPr>
      </w:pPr>
      <w:r>
        <w:rPr>
          <w:rFonts w:ascii="Times New Roman" w:hAnsi="Times New Roman" w:cs="Times New Roman"/>
          <w:kern w:val="0"/>
          <w:sz w:val="24"/>
          <w:szCs w:val="24"/>
          <w:lang w:val="zh-CN"/>
        </w:rPr>
        <w:t>乙方：</w:t>
      </w:r>
      <w:r>
        <w:rPr>
          <w:rFonts w:ascii="Times New Roman" w:hAnsi="Times New Roman" w:cs="Times New Roman"/>
          <w:kern w:val="0"/>
          <w:sz w:val="24"/>
          <w:szCs w:val="24"/>
          <w:u w:val="single"/>
        </w:rPr>
        <w:t xml:space="preserve">                                    </w:t>
      </w:r>
    </w:p>
    <w:p w14:paraId="15744500" w14:textId="77777777" w:rsidR="00A31957" w:rsidRDefault="00EA345B">
      <w:pPr>
        <w:spacing w:line="360" w:lineRule="auto"/>
        <w:ind w:firstLineChars="200" w:firstLine="480"/>
        <w:jc w:val="left"/>
        <w:rPr>
          <w:rFonts w:ascii="Times New Roman" w:hAnsi="Times New Roman" w:cs="Times New Roman"/>
          <w:sz w:val="24"/>
          <w:szCs w:val="24"/>
        </w:rPr>
      </w:pPr>
      <w:r>
        <w:rPr>
          <w:rFonts w:ascii="Times New Roman" w:hAnsi="Times New Roman" w:cs="Times New Roman"/>
          <w:kern w:val="0"/>
          <w:sz w:val="24"/>
          <w:szCs w:val="24"/>
          <w:lang w:val="zh-CN"/>
        </w:rPr>
        <w:t>根据国家、省有关廉政建设的规定，为做好合同工程的廉政建设，保证工程质量与施工安全，提高建设资金的有效使用和投资效益，合同双方当事人就加强合同工程的廉政建设，订立本合同</w:t>
      </w:r>
      <w:r>
        <w:rPr>
          <w:rFonts w:ascii="Times New Roman" w:hAnsi="Times New Roman" w:cs="Times New Roman"/>
          <w:sz w:val="24"/>
          <w:szCs w:val="24"/>
        </w:rPr>
        <w:t>。</w:t>
      </w:r>
    </w:p>
    <w:p w14:paraId="2887D32A" w14:textId="77777777" w:rsidR="00A31957" w:rsidRDefault="00EA345B">
      <w:pPr>
        <w:spacing w:line="360" w:lineRule="auto"/>
        <w:ind w:firstLineChars="200" w:firstLine="482"/>
        <w:jc w:val="left"/>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b/>
          <w:bCs/>
          <w:sz w:val="24"/>
          <w:szCs w:val="24"/>
        </w:rPr>
        <w:t>双方权利和义务</w:t>
      </w:r>
    </w:p>
    <w:p w14:paraId="7DBCB4A4" w14:textId="77777777" w:rsidR="00A31957" w:rsidRDefault="00EA345B">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严格遵守国家、省有关法律法规的规定。</w:t>
      </w:r>
    </w:p>
    <w:p w14:paraId="4B6AF53C"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严格执行合同工程一切合同文件，自觉按合同办事。</w:t>
      </w:r>
    </w:p>
    <w:p w14:paraId="614EC9CC"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kern w:val="0"/>
          <w:sz w:val="24"/>
          <w:szCs w:val="24"/>
          <w:lang w:val="zh-CN"/>
        </w:rPr>
        <w:t>合同双方当事人的业务活动应坚持公平、公开、公正和诚信的原则（法律认定的商业</w:t>
      </w:r>
      <w:r>
        <w:rPr>
          <w:rFonts w:ascii="Times New Roman" w:hAnsi="Times New Roman" w:cs="Times New Roman"/>
          <w:kern w:val="0"/>
          <w:sz w:val="24"/>
          <w:szCs w:val="24"/>
        </w:rPr>
        <w:t xml:space="preserve"> </w:t>
      </w:r>
      <w:r>
        <w:rPr>
          <w:rFonts w:ascii="Times New Roman" w:hAnsi="Times New Roman" w:cs="Times New Roman"/>
          <w:kern w:val="0"/>
          <w:sz w:val="24"/>
          <w:szCs w:val="24"/>
          <w:lang w:val="zh-CN"/>
        </w:rPr>
        <w:t>秘密和合同文件另有规定除外），不得损害国家和集体利益，不得违反工程建设管理规章制度</w:t>
      </w:r>
      <w:r>
        <w:rPr>
          <w:rFonts w:ascii="Times New Roman" w:hAnsi="Times New Roman" w:cs="Times New Roman"/>
          <w:sz w:val="24"/>
          <w:szCs w:val="24"/>
        </w:rPr>
        <w:t>。</w:t>
      </w:r>
    </w:p>
    <w:p w14:paraId="26A0907F"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建立健全廉政制度，开展廉政教育，设立廉政告示牌，公布举报电话，监督并认真查处违法违纪行为。</w:t>
      </w:r>
    </w:p>
    <w:p w14:paraId="78D41580"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发现对方在业务活动中有违反廉政建设规定的行为，应及时给予提醒和纠正。</w:t>
      </w:r>
    </w:p>
    <w:p w14:paraId="7B49C6A2" w14:textId="77777777" w:rsidR="00A31957" w:rsidRDefault="00EA345B">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发现对方严重违反合同的行为，有向其上级部门举报、建议给予处理并要求告知处理结果的权利。</w:t>
      </w:r>
    </w:p>
    <w:p w14:paraId="58562DDC" w14:textId="77777777" w:rsidR="00A31957" w:rsidRDefault="00EA345B">
      <w:pPr>
        <w:spacing w:line="360" w:lineRule="auto"/>
        <w:ind w:firstLineChars="200" w:firstLine="482"/>
        <w:jc w:val="left"/>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rPr>
        <w:t>甲方义务</w:t>
      </w:r>
    </w:p>
    <w:p w14:paraId="7D2A383F" w14:textId="77777777" w:rsidR="00A31957" w:rsidRDefault="00EA345B">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甲方及其工作人员不得索要或接受乙方的礼金、有价证券和贵重物品，不得在乙方报销任何应由甲方或工作人员个人支付的费用等。</w:t>
      </w:r>
    </w:p>
    <w:p w14:paraId="57BCB53B"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甲方及其工作人员不得接受乙方安排的包括工作餐在内的任何宴请，不得参与乙方安排的</w:t>
      </w:r>
      <w:r>
        <w:rPr>
          <w:rFonts w:ascii="Times New Roman" w:hAnsi="Times New Roman" w:cs="Times New Roman"/>
          <w:sz w:val="24"/>
          <w:szCs w:val="24"/>
        </w:rPr>
        <w:t>KTV</w:t>
      </w:r>
      <w:r>
        <w:rPr>
          <w:rFonts w:ascii="Times New Roman" w:hAnsi="Times New Roman" w:cs="Times New Roman"/>
          <w:sz w:val="24"/>
          <w:szCs w:val="24"/>
        </w:rPr>
        <w:t>、打高尔夫、出入私人会所等任何娱乐活动；不得接受乙方提供的通讯工具、交通工具和高档办公用品等。</w:t>
      </w:r>
      <w:r>
        <w:rPr>
          <w:rFonts w:ascii="Times New Roman" w:hAnsi="Times New Roman" w:cs="Times New Roman"/>
          <w:sz w:val="24"/>
          <w:szCs w:val="24"/>
        </w:rPr>
        <w:t xml:space="preserve"> </w:t>
      </w:r>
    </w:p>
    <w:p w14:paraId="7D818B72"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甲方及其工作人员不得要求或者接受乙方为其住房装修、婚丧嫁娶活动、配偶子女的工作安排以及出国出境、旅游等提供方便等。</w:t>
      </w:r>
    </w:p>
    <w:p w14:paraId="6DCF8DA5"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甲方</w:t>
      </w:r>
      <w:r>
        <w:rPr>
          <w:rFonts w:ascii="Times New Roman" w:hAnsi="Times New Roman" w:cs="Times New Roman"/>
          <w:kern w:val="0"/>
          <w:sz w:val="24"/>
          <w:szCs w:val="24"/>
          <w:lang w:val="zh-CN"/>
        </w:rPr>
        <w:t>及其工作人员要秉公办事，不准营私舞弊，不准利用职权私自为合同工程安排施工队伍，也不得从事与合同工程有关的各种有偿中介活动</w:t>
      </w:r>
      <w:r>
        <w:rPr>
          <w:rFonts w:ascii="Times New Roman" w:hAnsi="Times New Roman" w:cs="Times New Roman"/>
          <w:sz w:val="24"/>
          <w:szCs w:val="24"/>
        </w:rPr>
        <w:t>。</w:t>
      </w:r>
    </w:p>
    <w:p w14:paraId="4E79EF3F"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甲方</w:t>
      </w:r>
      <w:r>
        <w:rPr>
          <w:rFonts w:ascii="Times New Roman" w:hAnsi="Times New Roman" w:cs="Times New Roman"/>
          <w:kern w:val="0"/>
          <w:sz w:val="24"/>
          <w:szCs w:val="24"/>
          <w:lang w:val="zh-CN"/>
        </w:rPr>
        <w:t>及其工作人员（含其配偶、子女）不得从事与合同工程有关的材料和工程设备供应、工程分包、劳务等经济活动</w:t>
      </w:r>
      <w:r>
        <w:rPr>
          <w:rFonts w:ascii="Times New Roman" w:hAnsi="Times New Roman" w:cs="Times New Roman"/>
          <w:sz w:val="24"/>
          <w:szCs w:val="24"/>
        </w:rPr>
        <w:t>。</w:t>
      </w:r>
    </w:p>
    <w:p w14:paraId="36DC2AEA" w14:textId="77777777" w:rsidR="00A31957" w:rsidRDefault="00EA345B">
      <w:pPr>
        <w:spacing w:line="360"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 xml:space="preserve">3  </w:t>
      </w:r>
      <w:r>
        <w:rPr>
          <w:rFonts w:ascii="Times New Roman" w:hAnsi="Times New Roman" w:cs="Times New Roman"/>
          <w:b/>
          <w:bCs/>
          <w:sz w:val="24"/>
          <w:szCs w:val="24"/>
        </w:rPr>
        <w:t>乙方义务</w:t>
      </w:r>
    </w:p>
    <w:p w14:paraId="3767237B"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乙方不得以任何理由向甲方及其工作人员行贿或馈赠礼金、有价证券、贵重礼品。</w:t>
      </w:r>
    </w:p>
    <w:p w14:paraId="0AC902AC"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乙方不得以任何名义为甲方及其工作人员报销应由甲方或工作人员个人支付的任何费用。</w:t>
      </w:r>
    </w:p>
    <w:p w14:paraId="5C7843EB"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乙方不得以任何理由安排甲方及其工作人员参加宴请及娱乐活动。</w:t>
      </w:r>
    </w:p>
    <w:p w14:paraId="0CD27A7F"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乙方不得为甲方和个人购置或提供通讯工具、交通工具和高档办公用品等。</w:t>
      </w:r>
    </w:p>
    <w:p w14:paraId="01B211BD"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乙方</w:t>
      </w:r>
      <w:r>
        <w:rPr>
          <w:rFonts w:ascii="Times New Roman" w:hAnsi="Times New Roman" w:cs="Times New Roman"/>
          <w:kern w:val="0"/>
          <w:sz w:val="24"/>
          <w:szCs w:val="24"/>
          <w:lang w:val="zh-CN"/>
        </w:rPr>
        <w:t>不得为</w:t>
      </w:r>
      <w:r>
        <w:rPr>
          <w:rFonts w:ascii="Times New Roman" w:hAnsi="Times New Roman" w:cs="Times New Roman"/>
          <w:sz w:val="24"/>
          <w:szCs w:val="24"/>
        </w:rPr>
        <w:t>甲方</w:t>
      </w:r>
      <w:r>
        <w:rPr>
          <w:rFonts w:ascii="Times New Roman" w:hAnsi="Times New Roman" w:cs="Times New Roman"/>
          <w:kern w:val="0"/>
          <w:sz w:val="24"/>
          <w:szCs w:val="24"/>
          <w:lang w:val="zh-CN"/>
        </w:rPr>
        <w:t>及其工作人员的住房装修、婚丧嫁娶活动、配偶子女工作安排以及出国出境、旅游等提供方便。</w:t>
      </w:r>
    </w:p>
    <w:p w14:paraId="275F2A99" w14:textId="77777777" w:rsidR="00A31957" w:rsidRDefault="00EA345B">
      <w:pPr>
        <w:tabs>
          <w:tab w:val="left" w:pos="900"/>
        </w:tabs>
        <w:spacing w:line="360"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 xml:space="preserve">4  </w:t>
      </w:r>
      <w:r>
        <w:rPr>
          <w:rFonts w:ascii="Times New Roman" w:hAnsi="Times New Roman" w:cs="Times New Roman"/>
          <w:b/>
          <w:bCs/>
          <w:sz w:val="24"/>
          <w:szCs w:val="24"/>
        </w:rPr>
        <w:t>违约责任</w:t>
      </w:r>
    </w:p>
    <w:p w14:paraId="08F1E623"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甲方及其工作人员违反本合同第</w:t>
      </w:r>
      <w:r>
        <w:rPr>
          <w:rFonts w:ascii="Times New Roman" w:hAnsi="Times New Roman" w:cs="Times New Roman"/>
          <w:sz w:val="24"/>
          <w:szCs w:val="24"/>
        </w:rPr>
        <w:t>1</w:t>
      </w:r>
      <w:r>
        <w:rPr>
          <w:rFonts w:ascii="Times New Roman" w:hAnsi="Times New Roman" w:cs="Times New Roman"/>
          <w:sz w:val="24"/>
          <w:szCs w:val="24"/>
        </w:rPr>
        <w:t>条和第</w:t>
      </w:r>
      <w:r>
        <w:rPr>
          <w:rFonts w:ascii="Times New Roman" w:hAnsi="Times New Roman" w:cs="Times New Roman"/>
          <w:sz w:val="24"/>
          <w:szCs w:val="24"/>
        </w:rPr>
        <w:t>2</w:t>
      </w:r>
      <w:r>
        <w:rPr>
          <w:rFonts w:ascii="Times New Roman" w:hAnsi="Times New Roman" w:cs="Times New Roman"/>
          <w:sz w:val="24"/>
          <w:szCs w:val="24"/>
        </w:rPr>
        <w:t>条规定，应依据有关规定给予廉政建设规定的处分；涉嫌犯罪的，移交司法机关追究刑事责任；给</w:t>
      </w:r>
      <w:r>
        <w:rPr>
          <w:rFonts w:ascii="Times New Roman" w:hAnsi="Times New Roman" w:cs="Times New Roman" w:hint="eastAsia"/>
          <w:sz w:val="24"/>
          <w:szCs w:val="24"/>
        </w:rPr>
        <w:t>乙</w:t>
      </w:r>
      <w:r>
        <w:rPr>
          <w:rFonts w:ascii="Times New Roman" w:hAnsi="Times New Roman" w:cs="Times New Roman"/>
          <w:sz w:val="24"/>
          <w:szCs w:val="24"/>
        </w:rPr>
        <w:t>方造成经济损失的，应予赔偿。</w:t>
      </w:r>
    </w:p>
    <w:p w14:paraId="431679D2" w14:textId="77777777"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乙方</w:t>
      </w:r>
      <w:r>
        <w:rPr>
          <w:rFonts w:ascii="Times New Roman" w:hAnsi="Times New Roman" w:cs="Times New Roman"/>
          <w:kern w:val="0"/>
          <w:sz w:val="24"/>
          <w:szCs w:val="24"/>
          <w:lang w:val="zh-CN"/>
        </w:rPr>
        <w:t>及其工作人员违反本合同第</w:t>
      </w:r>
      <w:r>
        <w:rPr>
          <w:rFonts w:ascii="Times New Roman" w:hAnsi="Times New Roman" w:cs="Times New Roman"/>
          <w:kern w:val="0"/>
          <w:sz w:val="24"/>
          <w:szCs w:val="24"/>
        </w:rPr>
        <w:t xml:space="preserve"> 1 </w:t>
      </w:r>
      <w:r>
        <w:rPr>
          <w:rFonts w:ascii="Times New Roman" w:hAnsi="Times New Roman" w:cs="Times New Roman"/>
          <w:kern w:val="0"/>
          <w:sz w:val="24"/>
          <w:szCs w:val="24"/>
          <w:lang w:val="zh-CN"/>
        </w:rPr>
        <w:t>条和第</w:t>
      </w:r>
      <w:r>
        <w:rPr>
          <w:rFonts w:ascii="Times New Roman" w:hAnsi="Times New Roman" w:cs="Times New Roman"/>
          <w:kern w:val="0"/>
          <w:sz w:val="24"/>
          <w:szCs w:val="24"/>
        </w:rPr>
        <w:t xml:space="preserve"> 3 </w:t>
      </w:r>
      <w:r>
        <w:rPr>
          <w:rFonts w:ascii="Times New Roman" w:hAnsi="Times New Roman" w:cs="Times New Roman"/>
          <w:kern w:val="0"/>
          <w:sz w:val="24"/>
          <w:szCs w:val="24"/>
          <w:lang w:val="zh-CN"/>
        </w:rPr>
        <w:t>条规定，应按照廉政建设的有关规定给予处分；情节严重的，给予</w:t>
      </w:r>
      <w:r>
        <w:rPr>
          <w:rFonts w:ascii="Times New Roman" w:hAnsi="Times New Roman" w:cs="Times New Roman"/>
          <w:sz w:val="24"/>
          <w:szCs w:val="24"/>
        </w:rPr>
        <w:t>乙方</w:t>
      </w:r>
      <w:r>
        <w:rPr>
          <w:rFonts w:ascii="Times New Roman" w:hAnsi="Times New Roman" w:cs="Times New Roman"/>
          <w:kern w:val="0"/>
          <w:sz w:val="24"/>
          <w:szCs w:val="24"/>
        </w:rPr>
        <w:t xml:space="preserve"> 1</w:t>
      </w:r>
      <w:r>
        <w:rPr>
          <w:rFonts w:ascii="Times New Roman" w:hAnsi="Times New Roman" w:cs="Times New Roman"/>
          <w:kern w:val="0"/>
          <w:sz w:val="24"/>
          <w:szCs w:val="24"/>
          <w:lang w:val="zh-CN"/>
        </w:rPr>
        <w:t>～</w:t>
      </w:r>
      <w:r>
        <w:rPr>
          <w:rFonts w:ascii="Times New Roman" w:hAnsi="Times New Roman" w:cs="Times New Roman"/>
          <w:kern w:val="0"/>
          <w:sz w:val="24"/>
          <w:szCs w:val="24"/>
        </w:rPr>
        <w:t xml:space="preserve">3 </w:t>
      </w:r>
      <w:r>
        <w:rPr>
          <w:rFonts w:ascii="Times New Roman" w:hAnsi="Times New Roman" w:cs="Times New Roman"/>
          <w:kern w:val="0"/>
          <w:sz w:val="24"/>
          <w:szCs w:val="24"/>
          <w:lang w:val="zh-CN"/>
        </w:rPr>
        <w:t>年内不得进入工程建设市场的处罚；涉嫌犯罪的，移交司法机关追究刑事责任；给</w:t>
      </w:r>
      <w:r>
        <w:rPr>
          <w:rFonts w:ascii="Times New Roman" w:hAnsi="Times New Roman" w:cs="Times New Roman"/>
          <w:sz w:val="24"/>
          <w:szCs w:val="24"/>
        </w:rPr>
        <w:t>甲方</w:t>
      </w:r>
      <w:r>
        <w:rPr>
          <w:rFonts w:ascii="Times New Roman" w:hAnsi="Times New Roman" w:cs="Times New Roman"/>
          <w:kern w:val="0"/>
          <w:sz w:val="24"/>
          <w:szCs w:val="24"/>
          <w:lang w:val="zh-CN"/>
        </w:rPr>
        <w:t>造成损失的，应予赔偿</w:t>
      </w:r>
      <w:r>
        <w:rPr>
          <w:rFonts w:ascii="Times New Roman" w:hAnsi="Times New Roman" w:cs="Times New Roman" w:hint="eastAsia"/>
          <w:kern w:val="0"/>
          <w:sz w:val="24"/>
          <w:szCs w:val="24"/>
          <w:lang w:val="zh-CN"/>
        </w:rPr>
        <w:t>。</w:t>
      </w:r>
    </w:p>
    <w:p w14:paraId="504C5477" w14:textId="77777777" w:rsidR="00A31957" w:rsidRDefault="00EA345B">
      <w:pPr>
        <w:widowControl/>
        <w:numPr>
          <w:ilvl w:val="0"/>
          <w:numId w:val="3"/>
        </w:num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双方约定</w:t>
      </w:r>
    </w:p>
    <w:p w14:paraId="1B5137A5" w14:textId="77777777" w:rsidR="00A31957" w:rsidRDefault="00EA345B">
      <w:pPr>
        <w:spacing w:line="360" w:lineRule="auto"/>
        <w:ind w:firstLineChars="200" w:firstLine="480"/>
        <w:rPr>
          <w:rFonts w:ascii="Times New Roman" w:hAnsi="Times New Roman" w:cs="Times New Roman"/>
          <w:kern w:val="0"/>
          <w:sz w:val="24"/>
          <w:szCs w:val="24"/>
          <w:lang w:val="zh-CN"/>
        </w:rPr>
      </w:pPr>
      <w:r>
        <w:rPr>
          <w:rFonts w:ascii="Times New Roman" w:hAnsi="Times New Roman" w:cs="Times New Roman"/>
          <w:kern w:val="0"/>
          <w:sz w:val="24"/>
          <w:szCs w:val="24"/>
          <w:lang w:val="zh-CN"/>
        </w:rPr>
        <w:t>本合同由合同双方当事人或其上级部门负责监督执行，并由合同双方当事人或其上级部门相互约请对本合同执行情况进行检查。</w:t>
      </w:r>
    </w:p>
    <w:p w14:paraId="15D06353" w14:textId="77777777" w:rsidR="00A31957" w:rsidRDefault="00EA345B">
      <w:pPr>
        <w:spacing w:line="360"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 xml:space="preserve">6  </w:t>
      </w:r>
      <w:r>
        <w:rPr>
          <w:rFonts w:ascii="Times New Roman" w:hAnsi="Times New Roman" w:cs="Times New Roman"/>
          <w:b/>
          <w:bCs/>
          <w:sz w:val="24"/>
          <w:szCs w:val="24"/>
        </w:rPr>
        <w:t>合同法律效力</w:t>
      </w:r>
    </w:p>
    <w:p w14:paraId="767F2B56" w14:textId="55EA099B" w:rsidR="00A31957" w:rsidRDefault="00EA345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本合同作为</w:t>
      </w:r>
      <w:r>
        <w:rPr>
          <w:rFonts w:ascii="Times New Roman" w:hAnsi="Times New Roman" w:cs="Times New Roman" w:hint="eastAsia"/>
          <w:sz w:val="24"/>
          <w:szCs w:val="24"/>
          <w:u w:val="single"/>
        </w:rPr>
        <w:t xml:space="preserve"> </w:t>
      </w:r>
      <w:r w:rsidR="00D90028" w:rsidRPr="00D90028">
        <w:rPr>
          <w:rFonts w:ascii="宋体" w:hAnsi="宋体" w:cs="宋体" w:hint="eastAsia"/>
          <w:sz w:val="24"/>
          <w:szCs w:val="24"/>
          <w:u w:val="single"/>
        </w:rPr>
        <w:t>昌华街道如意坊社区微改造工程（可行性研究报告、实施方案、树木保护专章）编</w:t>
      </w:r>
      <w:r w:rsidR="00D90028" w:rsidRPr="00D90028">
        <w:rPr>
          <w:rFonts w:ascii="宋体" w:hAnsi="宋体" w:cs="宋体"/>
          <w:sz w:val="24"/>
          <w:szCs w:val="24"/>
          <w:u w:val="single"/>
        </w:rPr>
        <w:t>制</w:t>
      </w:r>
      <w:r w:rsidR="00D90028">
        <w:rPr>
          <w:rFonts w:ascii="宋体" w:hAnsi="宋体" w:cs="宋体" w:hint="eastAsia"/>
          <w:sz w:val="24"/>
          <w:szCs w:val="24"/>
        </w:rPr>
        <w:t>合</w:t>
      </w:r>
      <w:r w:rsidR="00D90028">
        <w:rPr>
          <w:rFonts w:ascii="宋体" w:hAnsi="宋体" w:cs="宋体"/>
          <w:sz w:val="24"/>
          <w:szCs w:val="24"/>
        </w:rPr>
        <w:t>同</w:t>
      </w:r>
      <w:r>
        <w:rPr>
          <w:rFonts w:ascii="Times New Roman" w:hAnsi="Times New Roman" w:cs="Times New Roman"/>
          <w:sz w:val="24"/>
          <w:szCs w:val="24"/>
        </w:rPr>
        <w:t>的附件，与</w:t>
      </w:r>
      <w:r>
        <w:rPr>
          <w:rFonts w:ascii="Times New Roman" w:hAnsi="Times New Roman" w:cs="Times New Roman" w:hint="eastAsia"/>
          <w:sz w:val="24"/>
          <w:szCs w:val="24"/>
          <w:u w:val="single"/>
        </w:rPr>
        <w:t xml:space="preserve"> </w:t>
      </w:r>
      <w:r w:rsidR="00D90028" w:rsidRPr="00D90028">
        <w:rPr>
          <w:rFonts w:ascii="宋体" w:hAnsi="宋体" w:cs="宋体" w:hint="eastAsia"/>
          <w:sz w:val="24"/>
          <w:szCs w:val="24"/>
          <w:u w:val="single"/>
        </w:rPr>
        <w:t>昌华街道如意坊社区微改造工程（可行性研究报告、实施方案、树木保护专章）编</w:t>
      </w:r>
      <w:r w:rsidR="00D90028" w:rsidRPr="00D90028">
        <w:rPr>
          <w:rFonts w:ascii="宋体" w:hAnsi="宋体" w:cs="宋体"/>
          <w:sz w:val="24"/>
          <w:szCs w:val="24"/>
          <w:u w:val="single"/>
        </w:rPr>
        <w:t>制</w:t>
      </w:r>
      <w:r>
        <w:rPr>
          <w:rFonts w:ascii="Times New Roman" w:hAnsi="Times New Roman" w:cs="Times New Roman"/>
          <w:sz w:val="24"/>
          <w:szCs w:val="24"/>
        </w:rPr>
        <w:t>合同具有同等的法律效力。</w:t>
      </w:r>
    </w:p>
    <w:p w14:paraId="07AE6753" w14:textId="77777777" w:rsidR="00A31957" w:rsidRDefault="00A31957">
      <w:pPr>
        <w:rPr>
          <w:rFonts w:eastAsia="黑体" w:cs="黑体"/>
          <w:sz w:val="28"/>
          <w:szCs w:val="28"/>
        </w:rPr>
      </w:pPr>
    </w:p>
    <w:p w14:paraId="48BE8FFA" w14:textId="77777777" w:rsidR="00A31957" w:rsidRDefault="00EA345B">
      <w:pPr>
        <w:rPr>
          <w:rFonts w:asciiTheme="minorEastAsia" w:hAnsiTheme="minorEastAsia" w:cstheme="minorEastAsia"/>
          <w:kern w:val="0"/>
          <w:sz w:val="24"/>
          <w:szCs w:val="24"/>
        </w:rPr>
      </w:pPr>
      <w:r>
        <w:rPr>
          <w:rFonts w:asciiTheme="minorEastAsia" w:hAnsiTheme="minorEastAsia" w:cstheme="minorEastAsia"/>
          <w:kern w:val="0"/>
          <w:sz w:val="24"/>
          <w:szCs w:val="24"/>
        </w:rPr>
        <w:br w:type="page"/>
      </w:r>
    </w:p>
    <w:p w14:paraId="51A645D5" w14:textId="77777777" w:rsidR="00A31957" w:rsidRDefault="00EA345B">
      <w:pPr>
        <w:pStyle w:val="Style3"/>
        <w:rPr>
          <w:rFonts w:ascii="宋体" w:eastAsiaTheme="minorEastAsia" w:hAnsi="宋体" w:cs="宋体"/>
          <w:kern w:val="0"/>
          <w:sz w:val="28"/>
          <w:szCs w:val="28"/>
        </w:rPr>
      </w:pPr>
      <w:r>
        <w:rPr>
          <w:rFonts w:ascii="宋体" w:eastAsiaTheme="minorEastAsia" w:hAnsi="宋体" w:cs="宋体" w:hint="eastAsia"/>
          <w:kern w:val="0"/>
          <w:sz w:val="28"/>
          <w:szCs w:val="28"/>
        </w:rPr>
        <w:t>附件2</w:t>
      </w:r>
    </w:p>
    <w:p w14:paraId="72D1D850" w14:textId="77777777" w:rsidR="00A31957" w:rsidRDefault="00EA345B">
      <w:pPr>
        <w:pStyle w:val="Style3"/>
        <w:jc w:val="center"/>
        <w:rPr>
          <w:rFonts w:ascii="宋体" w:eastAsiaTheme="minorEastAsia" w:hAnsi="宋体" w:cs="宋体"/>
          <w:b/>
          <w:bCs/>
          <w:kern w:val="0"/>
          <w:sz w:val="28"/>
          <w:szCs w:val="28"/>
        </w:rPr>
      </w:pPr>
      <w:r>
        <w:rPr>
          <w:rFonts w:ascii="宋体" w:eastAsiaTheme="minorEastAsia" w:hAnsi="宋体" w:cs="宋体" w:hint="eastAsia"/>
          <w:b/>
          <w:bCs/>
          <w:kern w:val="0"/>
          <w:sz w:val="28"/>
          <w:szCs w:val="28"/>
        </w:rPr>
        <w:t>成交通知书</w:t>
      </w:r>
    </w:p>
    <w:p w14:paraId="77647064" w14:textId="77777777" w:rsidR="00A31957" w:rsidRDefault="00A31957">
      <w:pPr>
        <w:pStyle w:val="Style3"/>
        <w:rPr>
          <w:rFonts w:asciiTheme="minorEastAsia" w:hAnsiTheme="minorEastAsia" w:cstheme="minorEastAsia"/>
          <w:kern w:val="0"/>
          <w:sz w:val="24"/>
          <w:szCs w:val="24"/>
        </w:rPr>
      </w:pPr>
    </w:p>
    <w:sectPr w:rsidR="00A31957">
      <w:headerReference w:type="default" r:id="rId17"/>
      <w:footerReference w:type="default" r:id="rId18"/>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A4DAD" w14:textId="77777777" w:rsidR="007D1ACF" w:rsidRDefault="007D1ACF">
      <w:r>
        <w:separator/>
      </w:r>
    </w:p>
  </w:endnote>
  <w:endnote w:type="continuationSeparator" w:id="0">
    <w:p w14:paraId="3A9DD5D9" w14:textId="77777777" w:rsidR="007D1ACF" w:rsidRDefault="007D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28480" w14:textId="77777777" w:rsidR="00EA345B" w:rsidRDefault="00EA345B">
    <w:pPr>
      <w:pStyle w:val="ab"/>
    </w:pPr>
  </w:p>
  <w:p w14:paraId="5891D513" w14:textId="77777777" w:rsidR="00EA345B" w:rsidRDefault="00EA345B">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82979" w14:textId="77777777" w:rsidR="00EA345B" w:rsidRDefault="00EA345B">
    <w:pPr>
      <w:pStyle w:val="ab"/>
      <w:jc w:val="center"/>
    </w:pPr>
    <w:r>
      <w:rPr>
        <w:noProof/>
      </w:rPr>
      <mc:AlternateContent>
        <mc:Choice Requires="wps">
          <w:drawing>
            <wp:anchor distT="0" distB="0" distL="114300" distR="114300" simplePos="0" relativeHeight="251659264" behindDoc="0" locked="0" layoutInCell="1" allowOverlap="1" wp14:anchorId="7A5903A1" wp14:editId="43ED21F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F58C5F" w14:textId="1E83FDE2" w:rsidR="00EA345B" w:rsidRDefault="00EA345B">
                          <w:pPr>
                            <w:pStyle w:val="ab"/>
                          </w:pPr>
                          <w:r>
                            <w:rPr>
                              <w:rFonts w:hint="eastAsia"/>
                            </w:rPr>
                            <w:fldChar w:fldCharType="begin"/>
                          </w:r>
                          <w:r>
                            <w:rPr>
                              <w:rFonts w:hint="eastAsia"/>
                            </w:rPr>
                            <w:instrText xml:space="preserve"> PAGE  \* MERGEFORMAT </w:instrText>
                          </w:r>
                          <w:r>
                            <w:rPr>
                              <w:rFonts w:hint="eastAsia"/>
                            </w:rPr>
                            <w:fldChar w:fldCharType="separate"/>
                          </w:r>
                          <w:r w:rsidR="00422676">
                            <w:rPr>
                              <w:noProof/>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5903A1"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14:paraId="42F58C5F" w14:textId="1E83FDE2" w:rsidR="00EA345B" w:rsidRDefault="00EA345B">
                    <w:pPr>
                      <w:pStyle w:val="ab"/>
                    </w:pPr>
                    <w:r>
                      <w:rPr>
                        <w:rFonts w:hint="eastAsia"/>
                      </w:rPr>
                      <w:fldChar w:fldCharType="begin"/>
                    </w:r>
                    <w:r>
                      <w:rPr>
                        <w:rFonts w:hint="eastAsia"/>
                      </w:rPr>
                      <w:instrText xml:space="preserve"> PAGE  \* MERGEFORMAT </w:instrText>
                    </w:r>
                    <w:r>
                      <w:rPr>
                        <w:rFonts w:hint="eastAsia"/>
                      </w:rPr>
                      <w:fldChar w:fldCharType="separate"/>
                    </w:r>
                    <w:r w:rsidR="00422676">
                      <w:rPr>
                        <w:noProof/>
                      </w:rPr>
                      <w:t>4</w:t>
                    </w:r>
                    <w:r>
                      <w:rPr>
                        <w:rFonts w:hint="eastAsia"/>
                      </w:rPr>
                      <w:fldChar w:fldCharType="end"/>
                    </w:r>
                  </w:p>
                </w:txbxContent>
              </v:textbox>
              <w10:wrap anchorx="margin"/>
            </v:shape>
          </w:pict>
        </mc:Fallback>
      </mc:AlternateContent>
    </w:r>
  </w:p>
  <w:p w14:paraId="6DABF71F" w14:textId="77777777" w:rsidR="00EA345B" w:rsidRDefault="00EA345B">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EC76" w14:textId="77777777" w:rsidR="00EA345B" w:rsidRDefault="00EA345B">
    <w:pPr>
      <w:pStyle w:val="ab"/>
      <w:jc w:val="center"/>
    </w:pPr>
    <w:r>
      <w:rPr>
        <w:noProof/>
      </w:rPr>
      <mc:AlternateContent>
        <mc:Choice Requires="wps">
          <w:drawing>
            <wp:anchor distT="0" distB="0" distL="114300" distR="114300" simplePos="0" relativeHeight="251660288" behindDoc="0" locked="0" layoutInCell="1" allowOverlap="1" wp14:anchorId="7B3CB88C" wp14:editId="6380DF6C">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6B1A40" w14:textId="5FEEF434" w:rsidR="00EA345B" w:rsidRDefault="00EA345B">
                          <w:pPr>
                            <w:pStyle w:val="ab"/>
                          </w:pPr>
                          <w:r>
                            <w:rPr>
                              <w:rFonts w:hint="eastAsia"/>
                            </w:rPr>
                            <w:fldChar w:fldCharType="begin"/>
                          </w:r>
                          <w:r>
                            <w:rPr>
                              <w:rFonts w:hint="eastAsia"/>
                            </w:rPr>
                            <w:instrText xml:space="preserve"> PAGE  \* MERGEFORMAT </w:instrText>
                          </w:r>
                          <w:r>
                            <w:rPr>
                              <w:rFonts w:hint="eastAsia"/>
                            </w:rPr>
                            <w:fldChar w:fldCharType="separate"/>
                          </w:r>
                          <w:r w:rsidR="00422676">
                            <w:rPr>
                              <w:noProof/>
                            </w:rP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3CB88C"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3HgIAABwEAAAOAAAAZHJzL2Uyb0RvYy54bWysU82O0zAQviPxDpbvNGlZVl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bvt3Nx4CAAAcBAAADgAAAAAAAAAAAAAAAAAuAgAAZHJzL2Uyb0RvYy54bWxQSwECLQAUAAYA&#10;CAAAACEAcarRudcAAAAFAQAADwAAAAAAAAAAAAAAAAB4BAAAZHJzL2Rvd25yZXYueG1sUEsFBgAA&#10;AAAEAAQA8wAAAHwFAAAAAA==&#10;" filled="f" stroked="f" strokeweight=".5pt">
              <v:textbox style="mso-fit-shape-to-text:t" inset="0,0,0,0">
                <w:txbxContent>
                  <w:p w14:paraId="456B1A40" w14:textId="5FEEF434" w:rsidR="00EA345B" w:rsidRDefault="00EA345B">
                    <w:pPr>
                      <w:pStyle w:val="ab"/>
                    </w:pPr>
                    <w:r>
                      <w:rPr>
                        <w:rFonts w:hint="eastAsia"/>
                      </w:rPr>
                      <w:fldChar w:fldCharType="begin"/>
                    </w:r>
                    <w:r>
                      <w:rPr>
                        <w:rFonts w:hint="eastAsia"/>
                      </w:rPr>
                      <w:instrText xml:space="preserve"> PAGE  \* MERGEFORMAT </w:instrText>
                    </w:r>
                    <w:r>
                      <w:rPr>
                        <w:rFonts w:hint="eastAsia"/>
                      </w:rPr>
                      <w:fldChar w:fldCharType="separate"/>
                    </w:r>
                    <w:r w:rsidR="00422676">
                      <w:rPr>
                        <w:noProof/>
                      </w:rPr>
                      <w:t>7</w:t>
                    </w:r>
                    <w:r>
                      <w:rPr>
                        <w:rFonts w:hint="eastAsia"/>
                      </w:rPr>
                      <w:fldChar w:fldCharType="end"/>
                    </w:r>
                  </w:p>
                </w:txbxContent>
              </v:textbox>
              <w10:wrap anchorx="margin"/>
            </v:shape>
          </w:pict>
        </mc:Fallback>
      </mc:AlternateContent>
    </w:r>
  </w:p>
  <w:p w14:paraId="71215C15" w14:textId="77777777" w:rsidR="00EA345B" w:rsidRDefault="00EA345B">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AACDA" w14:textId="77777777" w:rsidR="00EA345B" w:rsidRDefault="00EA345B">
    <w:pPr>
      <w:pStyle w:val="ab"/>
      <w:jc w:val="center"/>
    </w:pPr>
  </w:p>
  <w:p w14:paraId="4945F126" w14:textId="77777777" w:rsidR="00EA345B" w:rsidRDefault="00EA345B">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511F" w14:textId="77777777" w:rsidR="00EA345B" w:rsidRDefault="00EA345B">
    <w:pPr>
      <w:pStyle w:val="ab"/>
      <w:jc w:val="center"/>
    </w:pPr>
  </w:p>
  <w:p w14:paraId="0092DDCB" w14:textId="77777777" w:rsidR="00EA345B" w:rsidRDefault="00EA345B">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E1298" w14:textId="77777777" w:rsidR="00EA345B" w:rsidRDefault="00EA345B">
    <w:pPr>
      <w:pStyle w:val="ab"/>
      <w:jc w:val="center"/>
    </w:pPr>
    <w:r>
      <w:rPr>
        <w:noProof/>
      </w:rPr>
      <mc:AlternateContent>
        <mc:Choice Requires="wps">
          <w:drawing>
            <wp:anchor distT="0" distB="0" distL="114300" distR="114300" simplePos="0" relativeHeight="251661312" behindDoc="0" locked="0" layoutInCell="1" allowOverlap="1" wp14:anchorId="62082925" wp14:editId="6E1F5465">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0A323C" w14:textId="208C5317" w:rsidR="00EA345B" w:rsidRDefault="00EA345B">
                          <w:pPr>
                            <w:pStyle w:val="ab"/>
                          </w:pPr>
                          <w:r>
                            <w:rPr>
                              <w:rFonts w:hint="eastAsia"/>
                            </w:rPr>
                            <w:fldChar w:fldCharType="begin"/>
                          </w:r>
                          <w:r>
                            <w:rPr>
                              <w:rFonts w:hint="eastAsia"/>
                            </w:rPr>
                            <w:instrText xml:space="preserve"> PAGE  \* MERGEFORMAT </w:instrText>
                          </w:r>
                          <w:r>
                            <w:rPr>
                              <w:rFonts w:hint="eastAsia"/>
                            </w:rPr>
                            <w:fldChar w:fldCharType="separate"/>
                          </w:r>
                          <w:r w:rsidR="00422676">
                            <w:rPr>
                              <w:noProof/>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082925"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pIHwIAABwEAAAOAAAAZHJzL2Uyb0RvYy54bWysU82O0zAQviPxDpbvNGlRV1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Ob1NE8Prh6A&#10;Sx1jRdLCBSaW1H89WqHbdYmByVDWzpQnVOtMLxdv+brBjzbMh0fmoA9UAc2HByyVNMhsLhYltXGf&#10;/3Yf49E2eClpobeCagwEJfKdRjujNAfDDcZuMPRB3RkIeIxZsjyZeOCCHMzKGfUJg7CKOeBimiNT&#10;QcNg3oVe8xgkLlarFAQBWhY2emt5hI4sebs6BLCayI7c9EygSfEACaZ2XcYlavzXc4p6HurlE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MVIKkgfAgAAHAQAAA4AAAAAAAAAAAAAAAAALgIAAGRycy9lMm9Eb2MueG1sUEsBAi0AFAAG&#10;AAgAAAAhAHGq0bnXAAAABQEAAA8AAAAAAAAAAAAAAAAAeQQAAGRycy9kb3ducmV2LnhtbFBLBQYA&#10;AAAABAAEAPMAAAB9BQAAAAA=&#10;" filled="f" stroked="f" strokeweight=".5pt">
              <v:textbox style="mso-fit-shape-to-text:t" inset="0,0,0,0">
                <w:txbxContent>
                  <w:p w14:paraId="410A323C" w14:textId="208C5317" w:rsidR="00EA345B" w:rsidRDefault="00EA345B">
                    <w:pPr>
                      <w:pStyle w:val="ab"/>
                    </w:pPr>
                    <w:r>
                      <w:rPr>
                        <w:rFonts w:hint="eastAsia"/>
                      </w:rPr>
                      <w:fldChar w:fldCharType="begin"/>
                    </w:r>
                    <w:r>
                      <w:rPr>
                        <w:rFonts w:hint="eastAsia"/>
                      </w:rPr>
                      <w:instrText xml:space="preserve"> PAGE  \* MERGEFORMAT </w:instrText>
                    </w:r>
                    <w:r>
                      <w:rPr>
                        <w:rFonts w:hint="eastAsia"/>
                      </w:rPr>
                      <w:fldChar w:fldCharType="separate"/>
                    </w:r>
                    <w:r w:rsidR="00422676">
                      <w:rPr>
                        <w:noProof/>
                      </w:rPr>
                      <w:t>4</w:t>
                    </w:r>
                    <w:r>
                      <w:rPr>
                        <w:rFonts w:hint="eastAsia"/>
                      </w:rPr>
                      <w:fldChar w:fldCharType="end"/>
                    </w:r>
                  </w:p>
                </w:txbxContent>
              </v:textbox>
              <w10:wrap anchorx="margin"/>
            </v:shape>
          </w:pict>
        </mc:Fallback>
      </mc:AlternateContent>
    </w:r>
  </w:p>
  <w:p w14:paraId="795C3432" w14:textId="77777777" w:rsidR="00EA345B" w:rsidRDefault="00EA345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02EAA" w14:textId="77777777" w:rsidR="007D1ACF" w:rsidRDefault="007D1ACF">
      <w:r>
        <w:separator/>
      </w:r>
    </w:p>
  </w:footnote>
  <w:footnote w:type="continuationSeparator" w:id="0">
    <w:p w14:paraId="6DE8DDEA" w14:textId="77777777" w:rsidR="007D1ACF" w:rsidRDefault="007D1A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C22AA" w14:textId="77777777" w:rsidR="00806610" w:rsidRDefault="00806610">
    <w:pPr>
      <w:pStyle w:val="ad"/>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92E06" w14:textId="77777777" w:rsidR="00EA345B" w:rsidRDefault="00EA345B">
    <w:pPr>
      <w:pStyle w:val="ad"/>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8860" w14:textId="77777777" w:rsidR="00EA345B" w:rsidRDefault="00EA345B">
    <w:pPr>
      <w:pStyle w:val="ad"/>
      <w:pBdr>
        <w:bottom w:val="none" w:sz="0" w:space="0"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1E2D" w14:textId="77777777" w:rsidR="00EA345B" w:rsidRDefault="00EA345B">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4FB0C3"/>
    <w:multiLevelType w:val="singleLevel"/>
    <w:tmpl w:val="FC4FB0C3"/>
    <w:lvl w:ilvl="0">
      <w:start w:val="1"/>
      <w:numFmt w:val="decimal"/>
      <w:suff w:val="space"/>
      <w:lvlText w:val="%1."/>
      <w:lvlJc w:val="left"/>
    </w:lvl>
  </w:abstractNum>
  <w:abstractNum w:abstractNumId="1" w15:restartNumberingAfterBreak="0">
    <w:nsid w:val="00000005"/>
    <w:multiLevelType w:val="multilevel"/>
    <w:tmpl w:val="00000005"/>
    <w:lvl w:ilvl="0">
      <w:start w:val="5"/>
      <w:numFmt w:val="decimal"/>
      <w:lvlText w:val="%1"/>
      <w:lvlJc w:val="left"/>
      <w:pPr>
        <w:tabs>
          <w:tab w:val="left" w:pos="840"/>
        </w:tabs>
        <w:ind w:left="840" w:hanging="36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 w15:restartNumberingAfterBreak="0">
    <w:nsid w:val="756A3E45"/>
    <w:multiLevelType w:val="multilevel"/>
    <w:tmpl w:val="756A3E45"/>
    <w:lvl w:ilvl="0">
      <w:start w:val="1"/>
      <w:numFmt w:val="decimal"/>
      <w:lvlText w:val="%1."/>
      <w:lvlJc w:val="left"/>
      <w:pPr>
        <w:tabs>
          <w:tab w:val="left" w:pos="920"/>
        </w:tabs>
        <w:ind w:left="920" w:hanging="36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jNmQwZGNkZjA0ZmM3ZDdiNjk3Mjk3NDU5OWY1NGIifQ=="/>
  </w:docVars>
  <w:rsids>
    <w:rsidRoot w:val="004374E2"/>
    <w:rsid w:val="00013D76"/>
    <w:rsid w:val="00025BEC"/>
    <w:rsid w:val="00036FE0"/>
    <w:rsid w:val="0004704F"/>
    <w:rsid w:val="00097815"/>
    <w:rsid w:val="000E4156"/>
    <w:rsid w:val="001467CD"/>
    <w:rsid w:val="00181193"/>
    <w:rsid w:val="001B63DF"/>
    <w:rsid w:val="001D1BBF"/>
    <w:rsid w:val="00204834"/>
    <w:rsid w:val="0021618E"/>
    <w:rsid w:val="00232D5C"/>
    <w:rsid w:val="0023632A"/>
    <w:rsid w:val="002429E5"/>
    <w:rsid w:val="002448B3"/>
    <w:rsid w:val="00255B1A"/>
    <w:rsid w:val="002840C3"/>
    <w:rsid w:val="002847C0"/>
    <w:rsid w:val="002D3C1D"/>
    <w:rsid w:val="00325A03"/>
    <w:rsid w:val="00332EB9"/>
    <w:rsid w:val="00374769"/>
    <w:rsid w:val="003773F0"/>
    <w:rsid w:val="00382923"/>
    <w:rsid w:val="003C157E"/>
    <w:rsid w:val="003C662C"/>
    <w:rsid w:val="0040200B"/>
    <w:rsid w:val="004052AB"/>
    <w:rsid w:val="00412383"/>
    <w:rsid w:val="004146ED"/>
    <w:rsid w:val="00422676"/>
    <w:rsid w:val="004374E2"/>
    <w:rsid w:val="004450AB"/>
    <w:rsid w:val="00470D19"/>
    <w:rsid w:val="00483703"/>
    <w:rsid w:val="004B25BE"/>
    <w:rsid w:val="00511464"/>
    <w:rsid w:val="005F0808"/>
    <w:rsid w:val="00644EBE"/>
    <w:rsid w:val="006906EC"/>
    <w:rsid w:val="00691031"/>
    <w:rsid w:val="006979F9"/>
    <w:rsid w:val="006B0BFD"/>
    <w:rsid w:val="006B7743"/>
    <w:rsid w:val="006C1669"/>
    <w:rsid w:val="006C5C57"/>
    <w:rsid w:val="006D0289"/>
    <w:rsid w:val="006E6AE4"/>
    <w:rsid w:val="00765F15"/>
    <w:rsid w:val="00771D8A"/>
    <w:rsid w:val="007728EF"/>
    <w:rsid w:val="007B5F7C"/>
    <w:rsid w:val="007C6BE7"/>
    <w:rsid w:val="007D1ACF"/>
    <w:rsid w:val="00804D31"/>
    <w:rsid w:val="0080554B"/>
    <w:rsid w:val="00806610"/>
    <w:rsid w:val="00816F72"/>
    <w:rsid w:val="00836F65"/>
    <w:rsid w:val="0084347A"/>
    <w:rsid w:val="00872258"/>
    <w:rsid w:val="008A07C9"/>
    <w:rsid w:val="008C0546"/>
    <w:rsid w:val="008D4B0C"/>
    <w:rsid w:val="008F5AE2"/>
    <w:rsid w:val="009019F1"/>
    <w:rsid w:val="0093251F"/>
    <w:rsid w:val="00934C31"/>
    <w:rsid w:val="00964FB6"/>
    <w:rsid w:val="0097315F"/>
    <w:rsid w:val="009B5A71"/>
    <w:rsid w:val="009D3853"/>
    <w:rsid w:val="009E5FAA"/>
    <w:rsid w:val="00A128C9"/>
    <w:rsid w:val="00A31957"/>
    <w:rsid w:val="00A370AA"/>
    <w:rsid w:val="00A5582F"/>
    <w:rsid w:val="00A617C9"/>
    <w:rsid w:val="00AB4743"/>
    <w:rsid w:val="00AC5E95"/>
    <w:rsid w:val="00AD3611"/>
    <w:rsid w:val="00B103A7"/>
    <w:rsid w:val="00B16949"/>
    <w:rsid w:val="00B407A4"/>
    <w:rsid w:val="00B47675"/>
    <w:rsid w:val="00B618DF"/>
    <w:rsid w:val="00B62DD3"/>
    <w:rsid w:val="00B65F66"/>
    <w:rsid w:val="00BA4357"/>
    <w:rsid w:val="00BB2B31"/>
    <w:rsid w:val="00BD11FA"/>
    <w:rsid w:val="00BD6571"/>
    <w:rsid w:val="00BF293E"/>
    <w:rsid w:val="00C006AB"/>
    <w:rsid w:val="00C25CA3"/>
    <w:rsid w:val="00C26BC1"/>
    <w:rsid w:val="00C615EF"/>
    <w:rsid w:val="00C6338E"/>
    <w:rsid w:val="00C77825"/>
    <w:rsid w:val="00CA5B2C"/>
    <w:rsid w:val="00CB33EE"/>
    <w:rsid w:val="00CB78B2"/>
    <w:rsid w:val="00CD0194"/>
    <w:rsid w:val="00CE655D"/>
    <w:rsid w:val="00D12441"/>
    <w:rsid w:val="00D31583"/>
    <w:rsid w:val="00D4558F"/>
    <w:rsid w:val="00D67990"/>
    <w:rsid w:val="00D81202"/>
    <w:rsid w:val="00D90028"/>
    <w:rsid w:val="00D93CDF"/>
    <w:rsid w:val="00DE45C0"/>
    <w:rsid w:val="00E057FB"/>
    <w:rsid w:val="00E32FA1"/>
    <w:rsid w:val="00E34A84"/>
    <w:rsid w:val="00E3639C"/>
    <w:rsid w:val="00E40EBD"/>
    <w:rsid w:val="00EA345B"/>
    <w:rsid w:val="00EA4005"/>
    <w:rsid w:val="00EA45EA"/>
    <w:rsid w:val="00EF4A63"/>
    <w:rsid w:val="00F12529"/>
    <w:rsid w:val="00F54B4B"/>
    <w:rsid w:val="00F7362A"/>
    <w:rsid w:val="00F976A8"/>
    <w:rsid w:val="00FF2D45"/>
    <w:rsid w:val="010069CA"/>
    <w:rsid w:val="01060CCF"/>
    <w:rsid w:val="012F63DA"/>
    <w:rsid w:val="01690F31"/>
    <w:rsid w:val="01DC6802"/>
    <w:rsid w:val="01F8565E"/>
    <w:rsid w:val="021550C3"/>
    <w:rsid w:val="02675529"/>
    <w:rsid w:val="02A87009"/>
    <w:rsid w:val="02AB2ADA"/>
    <w:rsid w:val="02AE6B7F"/>
    <w:rsid w:val="02BF2994"/>
    <w:rsid w:val="02F74AE1"/>
    <w:rsid w:val="03A52562"/>
    <w:rsid w:val="03B149D1"/>
    <w:rsid w:val="03C8694E"/>
    <w:rsid w:val="03DF40AF"/>
    <w:rsid w:val="040B1ECB"/>
    <w:rsid w:val="043C59C6"/>
    <w:rsid w:val="046D457B"/>
    <w:rsid w:val="048F16DB"/>
    <w:rsid w:val="04A77446"/>
    <w:rsid w:val="04AF35B2"/>
    <w:rsid w:val="04B91DFD"/>
    <w:rsid w:val="04C375D3"/>
    <w:rsid w:val="04CF17D3"/>
    <w:rsid w:val="04EC44B8"/>
    <w:rsid w:val="04FF31FF"/>
    <w:rsid w:val="050276E9"/>
    <w:rsid w:val="05032DF8"/>
    <w:rsid w:val="052A2FA1"/>
    <w:rsid w:val="05AF1F15"/>
    <w:rsid w:val="05CD5907"/>
    <w:rsid w:val="05EA048D"/>
    <w:rsid w:val="06325172"/>
    <w:rsid w:val="06743B17"/>
    <w:rsid w:val="06A10BDF"/>
    <w:rsid w:val="072165D3"/>
    <w:rsid w:val="074D1DA8"/>
    <w:rsid w:val="07976797"/>
    <w:rsid w:val="08032551"/>
    <w:rsid w:val="080650C9"/>
    <w:rsid w:val="08321AA7"/>
    <w:rsid w:val="08541D0A"/>
    <w:rsid w:val="08907864"/>
    <w:rsid w:val="08CE1C74"/>
    <w:rsid w:val="08E31BE1"/>
    <w:rsid w:val="08FF6A60"/>
    <w:rsid w:val="0A466107"/>
    <w:rsid w:val="0A501B3E"/>
    <w:rsid w:val="0A687843"/>
    <w:rsid w:val="0AB90DA9"/>
    <w:rsid w:val="0AD54A3D"/>
    <w:rsid w:val="0AF070E8"/>
    <w:rsid w:val="0B093EC9"/>
    <w:rsid w:val="0B2E51B8"/>
    <w:rsid w:val="0B536FB3"/>
    <w:rsid w:val="0B566D68"/>
    <w:rsid w:val="0B5C14A4"/>
    <w:rsid w:val="0B616FAA"/>
    <w:rsid w:val="0B760867"/>
    <w:rsid w:val="0B87503B"/>
    <w:rsid w:val="0BD77AE8"/>
    <w:rsid w:val="0C105F42"/>
    <w:rsid w:val="0C1C3CF1"/>
    <w:rsid w:val="0C2E39AB"/>
    <w:rsid w:val="0C377125"/>
    <w:rsid w:val="0C4D4FEA"/>
    <w:rsid w:val="0C4F4EE1"/>
    <w:rsid w:val="0C5B6211"/>
    <w:rsid w:val="0CD06F89"/>
    <w:rsid w:val="0D2D0026"/>
    <w:rsid w:val="0DD33874"/>
    <w:rsid w:val="0DFF2F7C"/>
    <w:rsid w:val="0E340273"/>
    <w:rsid w:val="0E483E6F"/>
    <w:rsid w:val="0EE93C0D"/>
    <w:rsid w:val="0F2B2507"/>
    <w:rsid w:val="0F5F3474"/>
    <w:rsid w:val="0F652C92"/>
    <w:rsid w:val="10282429"/>
    <w:rsid w:val="10403F2C"/>
    <w:rsid w:val="10A56723"/>
    <w:rsid w:val="10C0374A"/>
    <w:rsid w:val="10D165AB"/>
    <w:rsid w:val="10D35C0E"/>
    <w:rsid w:val="10E176AA"/>
    <w:rsid w:val="11120E62"/>
    <w:rsid w:val="112A4718"/>
    <w:rsid w:val="1140441E"/>
    <w:rsid w:val="11474165"/>
    <w:rsid w:val="11681EE8"/>
    <w:rsid w:val="11BF3DF4"/>
    <w:rsid w:val="11D4039D"/>
    <w:rsid w:val="12051E34"/>
    <w:rsid w:val="12437146"/>
    <w:rsid w:val="1280278B"/>
    <w:rsid w:val="12A73E57"/>
    <w:rsid w:val="13FA15A8"/>
    <w:rsid w:val="14105138"/>
    <w:rsid w:val="141728E7"/>
    <w:rsid w:val="141B4B63"/>
    <w:rsid w:val="142E305D"/>
    <w:rsid w:val="143F6245"/>
    <w:rsid w:val="146432C7"/>
    <w:rsid w:val="15156282"/>
    <w:rsid w:val="151A5432"/>
    <w:rsid w:val="16566746"/>
    <w:rsid w:val="167F737F"/>
    <w:rsid w:val="16AE6C5D"/>
    <w:rsid w:val="16BB5AAC"/>
    <w:rsid w:val="16C13F0B"/>
    <w:rsid w:val="16E91DEE"/>
    <w:rsid w:val="17421F3C"/>
    <w:rsid w:val="174835E4"/>
    <w:rsid w:val="1760421B"/>
    <w:rsid w:val="176C55AF"/>
    <w:rsid w:val="176D6781"/>
    <w:rsid w:val="17B84EF1"/>
    <w:rsid w:val="17BE693A"/>
    <w:rsid w:val="180F6F92"/>
    <w:rsid w:val="1828155C"/>
    <w:rsid w:val="1862009B"/>
    <w:rsid w:val="186F7C7D"/>
    <w:rsid w:val="18B75A84"/>
    <w:rsid w:val="19072F5A"/>
    <w:rsid w:val="191F4FA0"/>
    <w:rsid w:val="1967788A"/>
    <w:rsid w:val="19796AC9"/>
    <w:rsid w:val="19972D94"/>
    <w:rsid w:val="19D13C15"/>
    <w:rsid w:val="19F24CAA"/>
    <w:rsid w:val="1A2B3D62"/>
    <w:rsid w:val="1A930667"/>
    <w:rsid w:val="1A95478D"/>
    <w:rsid w:val="1AA4289A"/>
    <w:rsid w:val="1AA9423C"/>
    <w:rsid w:val="1B151BA2"/>
    <w:rsid w:val="1BE72523"/>
    <w:rsid w:val="1C217D3C"/>
    <w:rsid w:val="1C2E5C77"/>
    <w:rsid w:val="1C4C40DF"/>
    <w:rsid w:val="1C547CA0"/>
    <w:rsid w:val="1C646FED"/>
    <w:rsid w:val="1C9F5070"/>
    <w:rsid w:val="1CAC1D2D"/>
    <w:rsid w:val="1CDE11D2"/>
    <w:rsid w:val="1D510B02"/>
    <w:rsid w:val="1D887E31"/>
    <w:rsid w:val="1D8965DF"/>
    <w:rsid w:val="1DF6522A"/>
    <w:rsid w:val="1E621BB2"/>
    <w:rsid w:val="1F1814E4"/>
    <w:rsid w:val="1F5D3182"/>
    <w:rsid w:val="1FBB467C"/>
    <w:rsid w:val="1FC278F5"/>
    <w:rsid w:val="203B42C4"/>
    <w:rsid w:val="20401B57"/>
    <w:rsid w:val="207B09BC"/>
    <w:rsid w:val="20853E13"/>
    <w:rsid w:val="210F3070"/>
    <w:rsid w:val="214C15AF"/>
    <w:rsid w:val="21553F62"/>
    <w:rsid w:val="21594F39"/>
    <w:rsid w:val="218D3A52"/>
    <w:rsid w:val="22115985"/>
    <w:rsid w:val="2223110D"/>
    <w:rsid w:val="22B51CCF"/>
    <w:rsid w:val="22C35441"/>
    <w:rsid w:val="22C5293E"/>
    <w:rsid w:val="22D17348"/>
    <w:rsid w:val="22F424A6"/>
    <w:rsid w:val="23117593"/>
    <w:rsid w:val="237A4A2D"/>
    <w:rsid w:val="237D6A18"/>
    <w:rsid w:val="23C23D22"/>
    <w:rsid w:val="23ED6ED0"/>
    <w:rsid w:val="240B20CE"/>
    <w:rsid w:val="241C01AD"/>
    <w:rsid w:val="2493058B"/>
    <w:rsid w:val="25732C68"/>
    <w:rsid w:val="257817F4"/>
    <w:rsid w:val="25EF0DD5"/>
    <w:rsid w:val="25F42FB1"/>
    <w:rsid w:val="268F300C"/>
    <w:rsid w:val="27301877"/>
    <w:rsid w:val="273144C4"/>
    <w:rsid w:val="273E4F1A"/>
    <w:rsid w:val="27455B16"/>
    <w:rsid w:val="27640DA8"/>
    <w:rsid w:val="276A12DD"/>
    <w:rsid w:val="279B7AE4"/>
    <w:rsid w:val="27AA00AA"/>
    <w:rsid w:val="27B87921"/>
    <w:rsid w:val="27DF0851"/>
    <w:rsid w:val="27F62FCE"/>
    <w:rsid w:val="280A3EC9"/>
    <w:rsid w:val="28280A63"/>
    <w:rsid w:val="282D15B0"/>
    <w:rsid w:val="286079B6"/>
    <w:rsid w:val="293534B3"/>
    <w:rsid w:val="294E186E"/>
    <w:rsid w:val="299D0841"/>
    <w:rsid w:val="29A109F9"/>
    <w:rsid w:val="2A44080F"/>
    <w:rsid w:val="2B134FBA"/>
    <w:rsid w:val="2B174925"/>
    <w:rsid w:val="2B200287"/>
    <w:rsid w:val="2B4026D0"/>
    <w:rsid w:val="2B496D68"/>
    <w:rsid w:val="2BB75808"/>
    <w:rsid w:val="2C3110FC"/>
    <w:rsid w:val="2C7D0D98"/>
    <w:rsid w:val="2C88623B"/>
    <w:rsid w:val="2C8A7389"/>
    <w:rsid w:val="2CB13E8A"/>
    <w:rsid w:val="2CD95184"/>
    <w:rsid w:val="2D2328CC"/>
    <w:rsid w:val="2D3D6D4A"/>
    <w:rsid w:val="2D5A3E9F"/>
    <w:rsid w:val="2D6040C7"/>
    <w:rsid w:val="2DC52868"/>
    <w:rsid w:val="2DD27D8B"/>
    <w:rsid w:val="2DD30262"/>
    <w:rsid w:val="2DD34AB0"/>
    <w:rsid w:val="2E0363AD"/>
    <w:rsid w:val="2E9D3009"/>
    <w:rsid w:val="2EED7185"/>
    <w:rsid w:val="2F0C4726"/>
    <w:rsid w:val="2F0D0FB7"/>
    <w:rsid w:val="2F1772A5"/>
    <w:rsid w:val="2F1C4655"/>
    <w:rsid w:val="2F3854BD"/>
    <w:rsid w:val="2F974468"/>
    <w:rsid w:val="2FF54852"/>
    <w:rsid w:val="2FF83705"/>
    <w:rsid w:val="30170205"/>
    <w:rsid w:val="30226B4B"/>
    <w:rsid w:val="3058256D"/>
    <w:rsid w:val="30A0459C"/>
    <w:rsid w:val="30C24D5E"/>
    <w:rsid w:val="30EB33A8"/>
    <w:rsid w:val="3188039E"/>
    <w:rsid w:val="319A1F4F"/>
    <w:rsid w:val="32346449"/>
    <w:rsid w:val="323709A4"/>
    <w:rsid w:val="329E190C"/>
    <w:rsid w:val="32E75856"/>
    <w:rsid w:val="32EE05DC"/>
    <w:rsid w:val="33455673"/>
    <w:rsid w:val="337750B0"/>
    <w:rsid w:val="33D34D48"/>
    <w:rsid w:val="34163BC5"/>
    <w:rsid w:val="34302A6E"/>
    <w:rsid w:val="346603B6"/>
    <w:rsid w:val="347058D0"/>
    <w:rsid w:val="350C79CA"/>
    <w:rsid w:val="35C71F9D"/>
    <w:rsid w:val="35EA61FC"/>
    <w:rsid w:val="360D32CA"/>
    <w:rsid w:val="365743A2"/>
    <w:rsid w:val="365A62A3"/>
    <w:rsid w:val="367626E3"/>
    <w:rsid w:val="36B87A7C"/>
    <w:rsid w:val="36EB4BF6"/>
    <w:rsid w:val="36EF0C5C"/>
    <w:rsid w:val="374E5586"/>
    <w:rsid w:val="37E60790"/>
    <w:rsid w:val="37FF7C36"/>
    <w:rsid w:val="382E5C5F"/>
    <w:rsid w:val="38CF723F"/>
    <w:rsid w:val="38D62D4F"/>
    <w:rsid w:val="38D7010D"/>
    <w:rsid w:val="391D0181"/>
    <w:rsid w:val="39876490"/>
    <w:rsid w:val="39F3664E"/>
    <w:rsid w:val="3A3E5652"/>
    <w:rsid w:val="3A487D63"/>
    <w:rsid w:val="3A704D44"/>
    <w:rsid w:val="3AED6EA9"/>
    <w:rsid w:val="3AEE264F"/>
    <w:rsid w:val="3AF20863"/>
    <w:rsid w:val="3B0C29CB"/>
    <w:rsid w:val="3B217BED"/>
    <w:rsid w:val="3B29495B"/>
    <w:rsid w:val="3BBA062A"/>
    <w:rsid w:val="3BBC0630"/>
    <w:rsid w:val="3C055B26"/>
    <w:rsid w:val="3C0E5599"/>
    <w:rsid w:val="3C780F37"/>
    <w:rsid w:val="3C7A3AB2"/>
    <w:rsid w:val="3C961175"/>
    <w:rsid w:val="3CC17CF4"/>
    <w:rsid w:val="3CD13F20"/>
    <w:rsid w:val="3CE33F19"/>
    <w:rsid w:val="3CF40559"/>
    <w:rsid w:val="3D004731"/>
    <w:rsid w:val="3D243ABE"/>
    <w:rsid w:val="3D3B4E15"/>
    <w:rsid w:val="3D406EB5"/>
    <w:rsid w:val="3D5741F5"/>
    <w:rsid w:val="3D840CDE"/>
    <w:rsid w:val="3D880EFB"/>
    <w:rsid w:val="3D8A60FB"/>
    <w:rsid w:val="3DD124E1"/>
    <w:rsid w:val="3DFB1818"/>
    <w:rsid w:val="3DFC6C2D"/>
    <w:rsid w:val="3E900BB8"/>
    <w:rsid w:val="3F1E2A3F"/>
    <w:rsid w:val="3F350BD5"/>
    <w:rsid w:val="3F3A6C61"/>
    <w:rsid w:val="3F604A94"/>
    <w:rsid w:val="3F6B212D"/>
    <w:rsid w:val="3F812A2A"/>
    <w:rsid w:val="3FE26DC7"/>
    <w:rsid w:val="40082D9C"/>
    <w:rsid w:val="404D7CA5"/>
    <w:rsid w:val="406D3823"/>
    <w:rsid w:val="407F5B54"/>
    <w:rsid w:val="40A40598"/>
    <w:rsid w:val="40A61FDD"/>
    <w:rsid w:val="40D85973"/>
    <w:rsid w:val="414C5861"/>
    <w:rsid w:val="415A4946"/>
    <w:rsid w:val="41692AD7"/>
    <w:rsid w:val="418A37E6"/>
    <w:rsid w:val="41DC5F89"/>
    <w:rsid w:val="41E216FD"/>
    <w:rsid w:val="427479BE"/>
    <w:rsid w:val="428B6B2F"/>
    <w:rsid w:val="43362324"/>
    <w:rsid w:val="439D5E84"/>
    <w:rsid w:val="43B755EC"/>
    <w:rsid w:val="44244DEC"/>
    <w:rsid w:val="445930EE"/>
    <w:rsid w:val="448C4DA6"/>
    <w:rsid w:val="44AC53BD"/>
    <w:rsid w:val="44C07498"/>
    <w:rsid w:val="44D06793"/>
    <w:rsid w:val="44F21C43"/>
    <w:rsid w:val="44FC397A"/>
    <w:rsid w:val="45656E79"/>
    <w:rsid w:val="456D07F2"/>
    <w:rsid w:val="45F41EBF"/>
    <w:rsid w:val="460E46BE"/>
    <w:rsid w:val="46234A16"/>
    <w:rsid w:val="46732584"/>
    <w:rsid w:val="469C2EA0"/>
    <w:rsid w:val="46F56910"/>
    <w:rsid w:val="46F62E93"/>
    <w:rsid w:val="473E0839"/>
    <w:rsid w:val="475970DF"/>
    <w:rsid w:val="479E231D"/>
    <w:rsid w:val="47F3536E"/>
    <w:rsid w:val="48185E9A"/>
    <w:rsid w:val="481B3BFE"/>
    <w:rsid w:val="48440CE1"/>
    <w:rsid w:val="487F458A"/>
    <w:rsid w:val="48AB34CA"/>
    <w:rsid w:val="48AC32D6"/>
    <w:rsid w:val="48CA67D0"/>
    <w:rsid w:val="49187CCA"/>
    <w:rsid w:val="491A6920"/>
    <w:rsid w:val="494A09E4"/>
    <w:rsid w:val="49B27967"/>
    <w:rsid w:val="49F627E2"/>
    <w:rsid w:val="4A0434DA"/>
    <w:rsid w:val="4A7B2BCA"/>
    <w:rsid w:val="4AA81C6E"/>
    <w:rsid w:val="4AFC6A57"/>
    <w:rsid w:val="4B2D033C"/>
    <w:rsid w:val="4B445CC7"/>
    <w:rsid w:val="4B4A27E5"/>
    <w:rsid w:val="4BE56702"/>
    <w:rsid w:val="4BEB4D80"/>
    <w:rsid w:val="4C187748"/>
    <w:rsid w:val="4C3D4A29"/>
    <w:rsid w:val="4C457CD1"/>
    <w:rsid w:val="4C706E1A"/>
    <w:rsid w:val="4C7D6F0E"/>
    <w:rsid w:val="4CCC0D79"/>
    <w:rsid w:val="4CD94AD4"/>
    <w:rsid w:val="4CF83B9A"/>
    <w:rsid w:val="4D3D08C4"/>
    <w:rsid w:val="4D523E1A"/>
    <w:rsid w:val="4D5649EC"/>
    <w:rsid w:val="4D780862"/>
    <w:rsid w:val="4D8308FE"/>
    <w:rsid w:val="4D9A4515"/>
    <w:rsid w:val="4DD86643"/>
    <w:rsid w:val="4DDB574E"/>
    <w:rsid w:val="4DED06D0"/>
    <w:rsid w:val="4DF95F0B"/>
    <w:rsid w:val="4E2D69C0"/>
    <w:rsid w:val="4E5C00CD"/>
    <w:rsid w:val="4E8C5564"/>
    <w:rsid w:val="4EBE4AE9"/>
    <w:rsid w:val="4EE53AF9"/>
    <w:rsid w:val="4EEA7E84"/>
    <w:rsid w:val="4F2817DA"/>
    <w:rsid w:val="4F305EDD"/>
    <w:rsid w:val="4F3861FB"/>
    <w:rsid w:val="4F4E3B56"/>
    <w:rsid w:val="4FB6099A"/>
    <w:rsid w:val="4FB85B46"/>
    <w:rsid w:val="50406C00"/>
    <w:rsid w:val="504964AC"/>
    <w:rsid w:val="506870D1"/>
    <w:rsid w:val="506B169B"/>
    <w:rsid w:val="507A12FC"/>
    <w:rsid w:val="50EB5D74"/>
    <w:rsid w:val="50ED48C3"/>
    <w:rsid w:val="50F16FAE"/>
    <w:rsid w:val="50FE0642"/>
    <w:rsid w:val="511C01A1"/>
    <w:rsid w:val="51743254"/>
    <w:rsid w:val="51C33454"/>
    <w:rsid w:val="51C9584F"/>
    <w:rsid w:val="51E70745"/>
    <w:rsid w:val="51EE51B6"/>
    <w:rsid w:val="51FF7751"/>
    <w:rsid w:val="525A419A"/>
    <w:rsid w:val="526D24ED"/>
    <w:rsid w:val="52730C7A"/>
    <w:rsid w:val="52F65607"/>
    <w:rsid w:val="539B3B0B"/>
    <w:rsid w:val="53E20344"/>
    <w:rsid w:val="5445537E"/>
    <w:rsid w:val="54461222"/>
    <w:rsid w:val="546074D3"/>
    <w:rsid w:val="548C4119"/>
    <w:rsid w:val="54945C84"/>
    <w:rsid w:val="5496405C"/>
    <w:rsid w:val="54A747BD"/>
    <w:rsid w:val="550E1E44"/>
    <w:rsid w:val="554646D3"/>
    <w:rsid w:val="556C6652"/>
    <w:rsid w:val="55E02C68"/>
    <w:rsid w:val="55EB5259"/>
    <w:rsid w:val="560E2C7B"/>
    <w:rsid w:val="5622072D"/>
    <w:rsid w:val="562C5CD4"/>
    <w:rsid w:val="563A4041"/>
    <w:rsid w:val="56491E4C"/>
    <w:rsid w:val="56B16CAD"/>
    <w:rsid w:val="57177B9E"/>
    <w:rsid w:val="57362697"/>
    <w:rsid w:val="57593895"/>
    <w:rsid w:val="575C77C2"/>
    <w:rsid w:val="578F49A6"/>
    <w:rsid w:val="579B2A23"/>
    <w:rsid w:val="57F93337"/>
    <w:rsid w:val="57FA5DA0"/>
    <w:rsid w:val="581B669B"/>
    <w:rsid w:val="588C0AAA"/>
    <w:rsid w:val="58C1118D"/>
    <w:rsid w:val="58C90C1C"/>
    <w:rsid w:val="59094334"/>
    <w:rsid w:val="59177CFD"/>
    <w:rsid w:val="59363EAD"/>
    <w:rsid w:val="597F5D18"/>
    <w:rsid w:val="59D71DBA"/>
    <w:rsid w:val="5A0474B1"/>
    <w:rsid w:val="5A0C1C17"/>
    <w:rsid w:val="5A21599A"/>
    <w:rsid w:val="5A572A34"/>
    <w:rsid w:val="5AA9097C"/>
    <w:rsid w:val="5ACB4A89"/>
    <w:rsid w:val="5B347D8A"/>
    <w:rsid w:val="5B4329F2"/>
    <w:rsid w:val="5B483EE1"/>
    <w:rsid w:val="5B53554E"/>
    <w:rsid w:val="5B690A52"/>
    <w:rsid w:val="5B70167B"/>
    <w:rsid w:val="5BF7026F"/>
    <w:rsid w:val="5C0E0CA4"/>
    <w:rsid w:val="5C450D49"/>
    <w:rsid w:val="5C486901"/>
    <w:rsid w:val="5C7A1BCF"/>
    <w:rsid w:val="5C9A2C69"/>
    <w:rsid w:val="5CFA6D99"/>
    <w:rsid w:val="5D2041E0"/>
    <w:rsid w:val="5D3C7ACE"/>
    <w:rsid w:val="5DC32084"/>
    <w:rsid w:val="5DDF4962"/>
    <w:rsid w:val="5E28014D"/>
    <w:rsid w:val="5E3C3380"/>
    <w:rsid w:val="5E4F6A0C"/>
    <w:rsid w:val="5E63426B"/>
    <w:rsid w:val="5EA77E7C"/>
    <w:rsid w:val="5EAD37BD"/>
    <w:rsid w:val="5EB62B0E"/>
    <w:rsid w:val="5EB76BB1"/>
    <w:rsid w:val="5F1D6C44"/>
    <w:rsid w:val="5F424157"/>
    <w:rsid w:val="5F71285D"/>
    <w:rsid w:val="5F7E471E"/>
    <w:rsid w:val="5F8909AE"/>
    <w:rsid w:val="5F8B52D7"/>
    <w:rsid w:val="5FA669F5"/>
    <w:rsid w:val="5FFD1647"/>
    <w:rsid w:val="60060F42"/>
    <w:rsid w:val="60332D39"/>
    <w:rsid w:val="60356FB9"/>
    <w:rsid w:val="603E42E0"/>
    <w:rsid w:val="60623C0A"/>
    <w:rsid w:val="60C02B36"/>
    <w:rsid w:val="60CB6081"/>
    <w:rsid w:val="612F453E"/>
    <w:rsid w:val="613005D7"/>
    <w:rsid w:val="615D1488"/>
    <w:rsid w:val="61700F9B"/>
    <w:rsid w:val="61D40139"/>
    <w:rsid w:val="61FE1860"/>
    <w:rsid w:val="621A03F4"/>
    <w:rsid w:val="625B411B"/>
    <w:rsid w:val="626D6F1B"/>
    <w:rsid w:val="627B22B5"/>
    <w:rsid w:val="62BD0F1A"/>
    <w:rsid w:val="62BD2F5C"/>
    <w:rsid w:val="62DA2CBE"/>
    <w:rsid w:val="62EE44E7"/>
    <w:rsid w:val="633E73C6"/>
    <w:rsid w:val="63C237E1"/>
    <w:rsid w:val="63C53D62"/>
    <w:rsid w:val="64290DB8"/>
    <w:rsid w:val="6430098F"/>
    <w:rsid w:val="64B2587F"/>
    <w:rsid w:val="64C16DA8"/>
    <w:rsid w:val="653D241E"/>
    <w:rsid w:val="65A01912"/>
    <w:rsid w:val="65C0066A"/>
    <w:rsid w:val="66453963"/>
    <w:rsid w:val="66505F9C"/>
    <w:rsid w:val="66676565"/>
    <w:rsid w:val="66984E4B"/>
    <w:rsid w:val="66997E4B"/>
    <w:rsid w:val="66DF384C"/>
    <w:rsid w:val="674E4ACF"/>
    <w:rsid w:val="6777421B"/>
    <w:rsid w:val="678E7EE6"/>
    <w:rsid w:val="67C72B14"/>
    <w:rsid w:val="67F03AF5"/>
    <w:rsid w:val="682407ED"/>
    <w:rsid w:val="684A0A40"/>
    <w:rsid w:val="689C1962"/>
    <w:rsid w:val="689F7AA7"/>
    <w:rsid w:val="68A43134"/>
    <w:rsid w:val="68D9202F"/>
    <w:rsid w:val="694F554F"/>
    <w:rsid w:val="695345F2"/>
    <w:rsid w:val="697600C8"/>
    <w:rsid w:val="69913213"/>
    <w:rsid w:val="69CE51A0"/>
    <w:rsid w:val="6A0A4F33"/>
    <w:rsid w:val="6A2764C0"/>
    <w:rsid w:val="6A5035A6"/>
    <w:rsid w:val="6A882BA0"/>
    <w:rsid w:val="6AED777A"/>
    <w:rsid w:val="6AF60D17"/>
    <w:rsid w:val="6AFC091A"/>
    <w:rsid w:val="6B180F27"/>
    <w:rsid w:val="6B2E67B8"/>
    <w:rsid w:val="6B415D0E"/>
    <w:rsid w:val="6B887C67"/>
    <w:rsid w:val="6BA078F3"/>
    <w:rsid w:val="6BAB6DAC"/>
    <w:rsid w:val="6BBA40CD"/>
    <w:rsid w:val="6BCD35F8"/>
    <w:rsid w:val="6BE31C14"/>
    <w:rsid w:val="6C177C5E"/>
    <w:rsid w:val="6C247380"/>
    <w:rsid w:val="6C2E0119"/>
    <w:rsid w:val="6C914DFA"/>
    <w:rsid w:val="6CC164FA"/>
    <w:rsid w:val="6CD95574"/>
    <w:rsid w:val="6CEA50D6"/>
    <w:rsid w:val="6D2C4DCA"/>
    <w:rsid w:val="6D8141AA"/>
    <w:rsid w:val="6D9728B1"/>
    <w:rsid w:val="6D9C6AFE"/>
    <w:rsid w:val="6DB414FB"/>
    <w:rsid w:val="6DDC54CC"/>
    <w:rsid w:val="6DE8163A"/>
    <w:rsid w:val="6E9F0A83"/>
    <w:rsid w:val="6EF71E5D"/>
    <w:rsid w:val="6F0E37FA"/>
    <w:rsid w:val="6F3F257D"/>
    <w:rsid w:val="6F443B7B"/>
    <w:rsid w:val="6F7C43AE"/>
    <w:rsid w:val="6FD4616F"/>
    <w:rsid w:val="6FDC11A5"/>
    <w:rsid w:val="703871D9"/>
    <w:rsid w:val="70471464"/>
    <w:rsid w:val="70534E11"/>
    <w:rsid w:val="709013C8"/>
    <w:rsid w:val="70F759DA"/>
    <w:rsid w:val="70FC0717"/>
    <w:rsid w:val="71004222"/>
    <w:rsid w:val="71551318"/>
    <w:rsid w:val="71B50265"/>
    <w:rsid w:val="71BC1298"/>
    <w:rsid w:val="71C57C34"/>
    <w:rsid w:val="71CC0004"/>
    <w:rsid w:val="71E56C44"/>
    <w:rsid w:val="71FD3157"/>
    <w:rsid w:val="721A20A7"/>
    <w:rsid w:val="72284547"/>
    <w:rsid w:val="722A3E23"/>
    <w:rsid w:val="727E3E26"/>
    <w:rsid w:val="72D46DCF"/>
    <w:rsid w:val="730C4210"/>
    <w:rsid w:val="730D39A7"/>
    <w:rsid w:val="737120D1"/>
    <w:rsid w:val="73B550DA"/>
    <w:rsid w:val="73D35C43"/>
    <w:rsid w:val="73DE2937"/>
    <w:rsid w:val="73F278D1"/>
    <w:rsid w:val="742F298E"/>
    <w:rsid w:val="74413FD1"/>
    <w:rsid w:val="74422385"/>
    <w:rsid w:val="74872AFE"/>
    <w:rsid w:val="74CE15B6"/>
    <w:rsid w:val="74DA2503"/>
    <w:rsid w:val="74E30F61"/>
    <w:rsid w:val="74F475B7"/>
    <w:rsid w:val="75160ED2"/>
    <w:rsid w:val="756069B9"/>
    <w:rsid w:val="759F5FC6"/>
    <w:rsid w:val="75A86F75"/>
    <w:rsid w:val="75E84DEC"/>
    <w:rsid w:val="760945C5"/>
    <w:rsid w:val="76295EF4"/>
    <w:rsid w:val="765D6F9A"/>
    <w:rsid w:val="76755C1B"/>
    <w:rsid w:val="77271253"/>
    <w:rsid w:val="77A8186A"/>
    <w:rsid w:val="77AE50AC"/>
    <w:rsid w:val="77CF03B0"/>
    <w:rsid w:val="77FD5B30"/>
    <w:rsid w:val="785066B3"/>
    <w:rsid w:val="78AE7164"/>
    <w:rsid w:val="78C027E9"/>
    <w:rsid w:val="78D151F6"/>
    <w:rsid w:val="78E3087C"/>
    <w:rsid w:val="78EB35FC"/>
    <w:rsid w:val="78F20812"/>
    <w:rsid w:val="78FA744A"/>
    <w:rsid w:val="795F5FD1"/>
    <w:rsid w:val="796F5412"/>
    <w:rsid w:val="79C12388"/>
    <w:rsid w:val="79E84E4B"/>
    <w:rsid w:val="7A0C6AD3"/>
    <w:rsid w:val="7A1D3F6C"/>
    <w:rsid w:val="7A6A03D6"/>
    <w:rsid w:val="7A8126D6"/>
    <w:rsid w:val="7AAC553A"/>
    <w:rsid w:val="7AD47CBC"/>
    <w:rsid w:val="7ADE3C32"/>
    <w:rsid w:val="7AE76BEC"/>
    <w:rsid w:val="7B13506B"/>
    <w:rsid w:val="7BD41C9B"/>
    <w:rsid w:val="7BD61B65"/>
    <w:rsid w:val="7C223340"/>
    <w:rsid w:val="7C2823C0"/>
    <w:rsid w:val="7C382DD4"/>
    <w:rsid w:val="7C53349A"/>
    <w:rsid w:val="7C71066C"/>
    <w:rsid w:val="7C76266D"/>
    <w:rsid w:val="7C9328CE"/>
    <w:rsid w:val="7D772445"/>
    <w:rsid w:val="7D9F64ED"/>
    <w:rsid w:val="7DE865EE"/>
    <w:rsid w:val="7DF92890"/>
    <w:rsid w:val="7E19141A"/>
    <w:rsid w:val="7E3F744C"/>
    <w:rsid w:val="7EA72FE0"/>
    <w:rsid w:val="7EB460C8"/>
    <w:rsid w:val="7EBA4ED1"/>
    <w:rsid w:val="7EC87EB7"/>
    <w:rsid w:val="7EDA52C4"/>
    <w:rsid w:val="7EDB1FD1"/>
    <w:rsid w:val="7F4E4C52"/>
    <w:rsid w:val="7F8A56CC"/>
    <w:rsid w:val="7FAB7517"/>
    <w:rsid w:val="7FB142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0DAF0"/>
  <w15:docId w15:val="{6A1FBC86-3C91-4800-8056-64622B30E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jc w:val="left"/>
      <w:outlineLvl w:val="0"/>
    </w:pPr>
    <w:rPr>
      <w:bCs/>
      <w:kern w:val="44"/>
      <w:sz w:val="36"/>
      <w:szCs w:val="44"/>
    </w:rPr>
  </w:style>
  <w:style w:type="paragraph" w:styleId="2">
    <w:name w:val="heading 2"/>
    <w:basedOn w:val="a"/>
    <w:next w:val="a"/>
    <w:qFormat/>
    <w:pPr>
      <w:keepNext/>
      <w:keepLines/>
      <w:widowControl/>
      <w:spacing w:before="260" w:after="260" w:line="416" w:lineRule="auto"/>
      <w:jc w:val="left"/>
      <w:outlineLvl w:val="1"/>
    </w:pPr>
    <w:rPr>
      <w:rFonts w:ascii="Arial" w:eastAsia="黑体" w:hAnsi="Arial"/>
      <w:b/>
      <w:bCs/>
      <w:kern w:val="0"/>
      <w:sz w:val="32"/>
      <w:szCs w:val="32"/>
    </w:rPr>
  </w:style>
  <w:style w:type="paragraph" w:styleId="3">
    <w:name w:val="heading 3"/>
    <w:basedOn w:val="a"/>
    <w:next w:val="a"/>
    <w:link w:val="30"/>
    <w:uiPriority w:val="9"/>
    <w:unhideWhenUsed/>
    <w:qFormat/>
    <w:pPr>
      <w:keepNext/>
      <w:keepLines/>
      <w:jc w:val="left"/>
      <w:outlineLvl w:val="2"/>
    </w:pPr>
    <w:rPr>
      <w:bCs/>
      <w:sz w:val="32"/>
      <w:szCs w:val="32"/>
    </w:rPr>
  </w:style>
  <w:style w:type="paragraph" w:styleId="4">
    <w:name w:val="heading 4"/>
    <w:basedOn w:val="a"/>
    <w:next w:val="a"/>
    <w:link w:val="40"/>
    <w:uiPriority w:val="9"/>
    <w:unhideWhenUsed/>
    <w:qFormat/>
    <w:pPr>
      <w:keepNext/>
      <w:keepLines/>
      <w:jc w:val="left"/>
      <w:outlineLvl w:val="3"/>
    </w:pPr>
    <w:rPr>
      <w:rFonts w:asciiTheme="majorHAnsi" w:eastAsiaTheme="majorEastAsia" w:hAnsiTheme="majorHAnsi" w:cstheme="majorBidi"/>
      <w:b/>
      <w:bCs/>
      <w:sz w:val="24"/>
      <w:szCs w:val="28"/>
    </w:rPr>
  </w:style>
  <w:style w:type="paragraph" w:styleId="6">
    <w:name w:val="heading 6"/>
    <w:basedOn w:val="a"/>
    <w:next w:val="a"/>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uiPriority w:val="99"/>
    <w:qFormat/>
    <w:pPr>
      <w:ind w:firstLineChars="200" w:firstLine="560"/>
    </w:pPr>
    <w:rPr>
      <w:rFonts w:eastAsia="仿宋_GB2312"/>
      <w:sz w:val="28"/>
      <w:szCs w:val="28"/>
    </w:rPr>
  </w:style>
  <w:style w:type="paragraph" w:styleId="a4">
    <w:name w:val="Normal Indent"/>
    <w:basedOn w:val="a"/>
    <w:qFormat/>
    <w:pPr>
      <w:ind w:firstLineChars="200" w:firstLine="420"/>
    </w:pPr>
  </w:style>
  <w:style w:type="paragraph" w:styleId="a5">
    <w:name w:val="annotation text"/>
    <w:basedOn w:val="a"/>
    <w:link w:val="a6"/>
    <w:uiPriority w:val="99"/>
    <w:semiHidden/>
    <w:unhideWhenUsed/>
    <w:qFormat/>
    <w:pPr>
      <w:jc w:val="left"/>
    </w:pPr>
  </w:style>
  <w:style w:type="paragraph" w:styleId="a7">
    <w:name w:val="Body Text"/>
    <w:basedOn w:val="a"/>
    <w:uiPriority w:val="99"/>
    <w:qFormat/>
    <w:rPr>
      <w:sz w:val="28"/>
      <w:szCs w:val="28"/>
    </w:rPr>
  </w:style>
  <w:style w:type="paragraph" w:styleId="a8">
    <w:name w:val="Plain Text"/>
    <w:basedOn w:val="a"/>
    <w:next w:val="a"/>
    <w:qFormat/>
    <w:rPr>
      <w:rFonts w:ascii="宋体" w:eastAsia="Times New Roman" w:hAnsi="Courier New"/>
      <w:szCs w:val="20"/>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index heading"/>
    <w:basedOn w:val="a"/>
    <w:next w:val="11"/>
    <w:uiPriority w:val="99"/>
    <w:unhideWhenUsed/>
    <w:qFormat/>
    <w:rPr>
      <w:rFonts w:eastAsia="宋体"/>
      <w:szCs w:val="24"/>
    </w:rPr>
  </w:style>
  <w:style w:type="paragraph" w:styleId="11">
    <w:name w:val="index 1"/>
    <w:basedOn w:val="a"/>
    <w:next w:val="a"/>
    <w:qFormat/>
  </w:style>
  <w:style w:type="paragraph" w:styleId="31">
    <w:name w:val="Body Text Indent 3"/>
    <w:basedOn w:val="a"/>
    <w:qFormat/>
    <w:pPr>
      <w:spacing w:after="120"/>
      <w:ind w:leftChars="200" w:left="420"/>
    </w:pPr>
    <w:rPr>
      <w:rFonts w:ascii="Calibri" w:hAnsi="Calibri"/>
      <w:sz w:val="16"/>
      <w:szCs w:val="16"/>
    </w:rPr>
  </w:style>
  <w:style w:type="paragraph" w:styleId="af0">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1">
    <w:name w:val="annotation subject"/>
    <w:basedOn w:val="a5"/>
    <w:next w:val="a5"/>
    <w:link w:val="af2"/>
    <w:uiPriority w:val="99"/>
    <w:semiHidden/>
    <w:unhideWhenUsed/>
    <w:qFormat/>
    <w:rPr>
      <w:b/>
      <w:bCs/>
    </w:rPr>
  </w:style>
  <w:style w:type="table" w:styleId="a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000000"/>
      <w:u w:val="none"/>
    </w:rPr>
  </w:style>
  <w:style w:type="character" w:styleId="af5">
    <w:name w:val="Hyperlink"/>
    <w:basedOn w:val="a1"/>
    <w:uiPriority w:val="99"/>
    <w:semiHidden/>
    <w:unhideWhenUsed/>
    <w:qFormat/>
    <w:rPr>
      <w:color w:val="000000"/>
      <w:u w:val="none"/>
    </w:rPr>
  </w:style>
  <w:style w:type="character" w:styleId="af6">
    <w:name w:val="annotation reference"/>
    <w:basedOn w:val="a1"/>
    <w:uiPriority w:val="99"/>
    <w:semiHidden/>
    <w:unhideWhenUsed/>
    <w:qFormat/>
    <w:rPr>
      <w:sz w:val="21"/>
      <w:szCs w:val="21"/>
    </w:rPr>
  </w:style>
  <w:style w:type="paragraph" w:customStyle="1" w:styleId="Style3">
    <w:name w:val="_Style 3"/>
    <w:uiPriority w:val="1"/>
    <w:qFormat/>
    <w:pPr>
      <w:widowControl w:val="0"/>
      <w:jc w:val="both"/>
    </w:pPr>
    <w:rPr>
      <w:kern w:val="2"/>
      <w:sz w:val="21"/>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10">
    <w:name w:val="标题 1 字符"/>
    <w:basedOn w:val="a1"/>
    <w:link w:val="1"/>
    <w:uiPriority w:val="9"/>
    <w:qFormat/>
    <w:rPr>
      <w:bCs/>
      <w:kern w:val="44"/>
      <w:sz w:val="36"/>
      <w:szCs w:val="44"/>
    </w:rPr>
  </w:style>
  <w:style w:type="character" w:customStyle="1" w:styleId="30">
    <w:name w:val="标题 3 字符"/>
    <w:basedOn w:val="a1"/>
    <w:link w:val="3"/>
    <w:uiPriority w:val="9"/>
    <w:qFormat/>
    <w:rPr>
      <w:bCs/>
      <w:sz w:val="32"/>
      <w:szCs w:val="3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character" w:customStyle="1" w:styleId="ae">
    <w:name w:val="页眉 字符"/>
    <w:basedOn w:val="a1"/>
    <w:link w:val="ad"/>
    <w:uiPriority w:val="99"/>
    <w:qFormat/>
    <w:rPr>
      <w:sz w:val="18"/>
      <w:szCs w:val="18"/>
    </w:rPr>
  </w:style>
  <w:style w:type="character" w:customStyle="1" w:styleId="ac">
    <w:name w:val="页脚 字符"/>
    <w:basedOn w:val="a1"/>
    <w:link w:val="ab"/>
    <w:uiPriority w:val="99"/>
    <w:qFormat/>
    <w:rPr>
      <w:sz w:val="18"/>
      <w:szCs w:val="18"/>
    </w:rPr>
  </w:style>
  <w:style w:type="character" w:customStyle="1" w:styleId="aa">
    <w:name w:val="批注框文本 字符"/>
    <w:basedOn w:val="a1"/>
    <w:link w:val="a9"/>
    <w:uiPriority w:val="99"/>
    <w:semiHidden/>
    <w:qFormat/>
    <w:rPr>
      <w:sz w:val="18"/>
      <w:szCs w:val="18"/>
    </w:rPr>
  </w:style>
  <w:style w:type="character" w:customStyle="1" w:styleId="times">
    <w:name w:val="times"/>
    <w:basedOn w:val="a1"/>
    <w:qFormat/>
    <w:rPr>
      <w:color w:val="CDCDCD"/>
      <w:bdr w:val="single" w:sz="6" w:space="0" w:color="CDCDCD"/>
      <w:shd w:val="clear" w:color="auto" w:fill="EFEFEF"/>
    </w:rPr>
  </w:style>
  <w:style w:type="character" w:customStyle="1" w:styleId="times1">
    <w:name w:val="times1"/>
    <w:basedOn w:val="a1"/>
    <w:qFormat/>
    <w:rPr>
      <w:color w:val="3399FF"/>
      <w:bdr w:val="single" w:sz="6" w:space="0" w:color="D1EDF8"/>
      <w:shd w:val="clear" w:color="auto" w:fill="EAF9FF"/>
    </w:rPr>
  </w:style>
  <w:style w:type="character" w:customStyle="1" w:styleId="hover42">
    <w:name w:val="hover42"/>
    <w:basedOn w:val="a1"/>
    <w:qFormat/>
  </w:style>
  <w:style w:type="paragraph" w:customStyle="1" w:styleId="af7">
    <w:name w:val="文一"/>
    <w:basedOn w:val="a"/>
    <w:qFormat/>
    <w:pPr>
      <w:topLinePunct/>
      <w:adjustRightInd w:val="0"/>
      <w:snapToGrid w:val="0"/>
      <w:spacing w:line="360" w:lineRule="auto"/>
      <w:ind w:firstLineChars="200" w:firstLine="200"/>
    </w:pPr>
    <w:rPr>
      <w:rFonts w:eastAsia="宋体"/>
      <w:snapToGrid w:val="0"/>
      <w:spacing w:val="4"/>
      <w:kern w:val="0"/>
      <w:sz w:val="24"/>
      <w:szCs w:val="24"/>
    </w:rPr>
  </w:style>
  <w:style w:type="paragraph" w:styleId="af8">
    <w:name w:val="List Paragraph"/>
    <w:basedOn w:val="a"/>
    <w:uiPriority w:val="34"/>
    <w:qFormat/>
    <w:pPr>
      <w:ind w:firstLineChars="200" w:firstLine="420"/>
    </w:pPr>
  </w:style>
  <w:style w:type="paragraph" w:styleId="af9">
    <w:name w:val="No Spacing"/>
    <w:uiPriority w:val="1"/>
    <w:qFormat/>
    <w:rPr>
      <w:rFonts w:ascii="Calibri" w:hAnsi="Calibri"/>
      <w:sz w:val="22"/>
    </w:rPr>
  </w:style>
  <w:style w:type="paragraph" w:customStyle="1" w:styleId="NewNewNewNewNewNewNew">
    <w:name w:val="正文 New New New New New New New"/>
    <w:qFormat/>
    <w:pPr>
      <w:widowControl w:val="0"/>
      <w:jc w:val="both"/>
    </w:pPr>
    <w:rPr>
      <w:kern w:val="2"/>
      <w:sz w:val="21"/>
      <w:szCs w:val="24"/>
    </w:rPr>
  </w:style>
  <w:style w:type="character" w:customStyle="1" w:styleId="a6">
    <w:name w:val="批注文字 字符"/>
    <w:basedOn w:val="a1"/>
    <w:link w:val="a5"/>
    <w:uiPriority w:val="99"/>
    <w:semiHidden/>
    <w:qFormat/>
    <w:rPr>
      <w:rFonts w:asciiTheme="minorHAnsi" w:eastAsiaTheme="minorEastAsia" w:hAnsiTheme="minorHAnsi" w:cstheme="minorBidi"/>
      <w:kern w:val="2"/>
      <w:sz w:val="21"/>
      <w:szCs w:val="22"/>
    </w:rPr>
  </w:style>
  <w:style w:type="character" w:customStyle="1" w:styleId="af2">
    <w:name w:val="批注主题 字符"/>
    <w:basedOn w:val="a6"/>
    <w:link w:val="af1"/>
    <w:uiPriority w:val="99"/>
    <w:semiHidden/>
    <w:qFormat/>
    <w:rPr>
      <w:rFonts w:asciiTheme="minorHAnsi" w:eastAsiaTheme="minorEastAsia" w:hAnsiTheme="minorHAnsi" w:cstheme="minorBidi"/>
      <w:b/>
      <w:bCs/>
      <w:kern w:val="2"/>
      <w:sz w:val="21"/>
      <w:szCs w:val="22"/>
    </w:rPr>
  </w:style>
  <w:style w:type="paragraph" w:customStyle="1" w:styleId="12">
    <w:name w:val="正文_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25</Pages>
  <Words>1898</Words>
  <Characters>10824</Characters>
  <Application>Microsoft Office Word</Application>
  <DocSecurity>0</DocSecurity>
  <Lines>90</Lines>
  <Paragraphs>25</Paragraphs>
  <ScaleCrop>false</ScaleCrop>
  <Company>GIBS</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Administrator.POY6TLQ70PMNFOG</dc:creator>
  <cp:lastModifiedBy>Administrator</cp:lastModifiedBy>
  <cp:revision>27</cp:revision>
  <cp:lastPrinted>2021-05-14T04:09:00Z</cp:lastPrinted>
  <dcterms:created xsi:type="dcterms:W3CDTF">2020-03-31T02:38:00Z</dcterms:created>
  <dcterms:modified xsi:type="dcterms:W3CDTF">2023-11-28T03:28:00Z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61BB57D3FEFE4481A938D62C5A7171F0</vt:lpwstr>
  </property>
</Properties>
</file>