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：</w:t>
      </w:r>
    </w:p>
    <w:tbl>
      <w:tblPr>
        <w:tblStyle w:val="4"/>
        <w:tblW w:w="1436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4"/>
        <w:gridCol w:w="1837"/>
        <w:gridCol w:w="1471"/>
        <w:gridCol w:w="862"/>
        <w:gridCol w:w="718"/>
        <w:gridCol w:w="862"/>
        <w:gridCol w:w="1600"/>
        <w:gridCol w:w="452"/>
        <w:gridCol w:w="1357"/>
        <w:gridCol w:w="1508"/>
        <w:gridCol w:w="12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4360" w:type="dxa"/>
            <w:gridSpan w:val="1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响应报名表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bidi="ar"/>
              </w:rPr>
              <w:t>项目编号</w:t>
            </w:r>
          </w:p>
        </w:tc>
        <w:tc>
          <w:tcPr>
            <w:tcW w:w="7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3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bidi="ar"/>
              </w:rPr>
              <w:t>文件价格（元/套）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bidi="ar"/>
              </w:rPr>
              <w:t>项目名称</w:t>
            </w:r>
          </w:p>
        </w:tc>
        <w:tc>
          <w:tcPr>
            <w:tcW w:w="1188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bidi="ar"/>
              </w:rPr>
              <w:t>获取磋商文件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bidi="ar"/>
              </w:rPr>
              <w:t>单位信息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bidi="ar"/>
              </w:rPr>
              <w:t>单位名称</w:t>
            </w:r>
          </w:p>
        </w:tc>
        <w:tc>
          <w:tcPr>
            <w:tcW w:w="10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15"/>
              </w:tabs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bidi="ar"/>
              </w:rPr>
              <w:t>单位地址</w:t>
            </w:r>
          </w:p>
        </w:tc>
        <w:tc>
          <w:tcPr>
            <w:tcW w:w="10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纳税人识别号</w:t>
            </w:r>
          </w:p>
        </w:tc>
        <w:tc>
          <w:tcPr>
            <w:tcW w:w="5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邮箱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2"/>
              </w:tabs>
              <w:ind w:left="480" w:hanging="420" w:hangingChars="20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bidi="ar"/>
              </w:rPr>
              <w:t>获取磋商文件</w:t>
            </w:r>
          </w:p>
          <w:p>
            <w:pPr>
              <w:widowControl/>
              <w:tabs>
                <w:tab w:val="left" w:pos="592"/>
              </w:tabs>
              <w:ind w:left="480" w:hanging="420" w:hangingChars="20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bidi="ar"/>
              </w:rPr>
              <w:t>经办人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bidi="ar"/>
              </w:rPr>
              <w:t>身份证号码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bidi="ar"/>
              </w:rPr>
              <w:t>手机号码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bidi="ar"/>
              </w:rPr>
              <w:t>项目联系人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bidi="ar"/>
              </w:rPr>
              <w:t>身份证号码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bidi="ar"/>
              </w:rPr>
              <w:t>手机号码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bidi="ar"/>
              </w:rPr>
              <w:t>获取磋商文件方式</w:t>
            </w:r>
          </w:p>
        </w:tc>
        <w:tc>
          <w:tcPr>
            <w:tcW w:w="11886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 w:bidi="ar"/>
              </w:rPr>
              <w:t>线上获取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bidi="ar"/>
              </w:rPr>
              <w:t>登记时递交的资料</w:t>
            </w:r>
          </w:p>
        </w:tc>
        <w:tc>
          <w:tcPr>
            <w:tcW w:w="118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bidi="ar"/>
              </w:rPr>
              <w:t>已按《竞争性磋商公告》中资格要求的材料提供齐全，内容详见附件。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5782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  <w:lang w:bidi="ar"/>
              </w:rPr>
              <w:t xml:space="preserve">购买磋商文件经办人签名：   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Cs w:val="24"/>
              </w:rPr>
            </w:pP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4084" w:type="dxa"/>
            <w:gridSpan w:val="3"/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213" w:tblpY="-71"/>
              <w:tblOverlap w:val="never"/>
              <w:tblW w:w="4074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074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5" w:hRule="atLeast"/>
              </w:trPr>
              <w:tc>
                <w:tcPr>
                  <w:tcW w:w="4074" w:type="dxa"/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ind w:left="-57" w:leftChars="-27" w:firstLine="48" w:firstLineChars="23"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color w:val="000000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szCs w:val="24"/>
                      <w:lang w:bidi="ar"/>
                    </w:rPr>
                    <w:t>日期：     年   月   日</w:t>
                  </w:r>
                </w:p>
              </w:tc>
            </w:tr>
          </w:tbl>
          <w:p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b/>
                <w:color w:val="000000"/>
                <w:szCs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YWY0NWIxNmRiOGJjZjZlYjJmNDcyNWY3Mzc1OTYifQ=="/>
  </w:docVars>
  <w:rsids>
    <w:rsidRoot w:val="665D1714"/>
    <w:rsid w:val="665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60" w:firstLineChars="200"/>
    </w:pPr>
    <w:rPr>
      <w:rFonts w:eastAsia="仿宋_GB2312"/>
      <w:sz w:val="28"/>
      <w:szCs w:val="28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2024-05-15T09:27:00Z</dcterms:created>
  <dc:creator>新青年</dc:creator>
  <cp:lastModifiedBy>新青年</cp:lastModifiedBy>
  <dcterms:modified xsi:type="dcterms:W3CDTF">2024-05-15T09:27:43Z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A8A0ADFC9C8F46E880FC7EB199F9CB23_11</vt:lpwstr>
  </property>
</Properties>
</file>