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荔湾区国家档案馆关于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筑梦现代化 奋斗兰台人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精品档案专题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展览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询价综合评分表</w:t>
      </w:r>
    </w:p>
    <w:tbl>
      <w:tblPr>
        <w:tblStyle w:val="6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703"/>
        <w:gridCol w:w="463"/>
        <w:gridCol w:w="4734"/>
        <w:gridCol w:w="1889"/>
        <w:gridCol w:w="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4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评分标准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满分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0分。投标报价得分=（评标基准价/投标报价）×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0；评审小组评审所有投标人的评标价格，取最低有效投标价作为评标基准。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评分采取四舍五入法，保留小数点后2位。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7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/>
                <w:sz w:val="24"/>
                <w:szCs w:val="24"/>
              </w:rPr>
              <w:t>报价人具备履行合同所需自有的专业技术力量，为项目配备一组包含策划、设计、制作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执行</w:t>
            </w:r>
            <w:r>
              <w:rPr>
                <w:rFonts w:hint="eastAsia"/>
                <w:sz w:val="24"/>
                <w:szCs w:val="24"/>
              </w:rPr>
              <w:t>团队。有差异或缺项，每项扣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/>
                <w:sz w:val="24"/>
                <w:szCs w:val="24"/>
              </w:rPr>
              <w:t>分，</w:t>
            </w:r>
            <w:r>
              <w:rPr>
                <w:rFonts w:hint="eastAsia"/>
                <w:sz w:val="24"/>
                <w:szCs w:val="24"/>
                <w:lang w:eastAsia="zh-CN"/>
              </w:rPr>
              <w:t>最多</w:t>
            </w:r>
            <w:r>
              <w:rPr>
                <w:rFonts w:hint="eastAsia"/>
                <w:sz w:val="24"/>
                <w:szCs w:val="24"/>
              </w:rPr>
              <w:t>扣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从事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等业绩，并提供相应的佐证材料。一项5分，不超过10分。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以提供相关证明材料为准。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</w:trPr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展览方案策划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"/>
                <w:tab w:val="left" w:pos="191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1、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动线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设计合理，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资料整理详细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，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视觉设计新颖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，对服务的各项工作和要求理解到位，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最高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得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"/>
                <w:tab w:val="left" w:pos="191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2、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动线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设计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较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合理，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资料整理较详细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，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视觉设计较新颖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，对服务的各项工作和要求理解较到位，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最高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得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"/>
                <w:tab w:val="left" w:pos="191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3、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动线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设计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基本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合理，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资料整理基本详细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，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视觉设计基本新颖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，对服务的各项工作和要求理解基本到位，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最高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得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"/>
                <w:tab w:val="left" w:pos="191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4、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动线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设计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不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合理，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资料整理不详细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，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视觉设计不新颖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，对服务的各项工作和要求理解不到位，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最高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得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5、其他或不提供不得分。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根据提供</w:t>
            </w:r>
            <w:r>
              <w:rPr>
                <w:rFonts w:hint="eastAsia"/>
                <w:sz w:val="24"/>
                <w:szCs w:val="24"/>
                <w:lang w:eastAsia="zh-CN"/>
              </w:rPr>
              <w:t>方案</w:t>
            </w:r>
            <w:r>
              <w:rPr>
                <w:rFonts w:hint="eastAsia"/>
                <w:sz w:val="24"/>
                <w:szCs w:val="24"/>
              </w:rPr>
              <w:t>的内容打分，最高分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分。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总得分</w:t>
            </w:r>
          </w:p>
        </w:tc>
        <w:tc>
          <w:tcPr>
            <w:tcW w:w="756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jc w:val="lef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1、所有评委的平均分作为投标人的最终得分。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2、各分值计算保留至小数点后2位。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jc w:val="left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3、评标小组将根据得分情况进行排序，并根据得分排序</w:t>
      </w:r>
      <w:r>
        <w:rPr>
          <w:rFonts w:hint="eastAsia"/>
          <w:sz w:val="24"/>
          <w:szCs w:val="24"/>
          <w:lang w:val="en-US" w:eastAsia="zh-CN"/>
        </w:rPr>
        <w:t>确定</w:t>
      </w:r>
      <w:r>
        <w:rPr>
          <w:rFonts w:hint="eastAsia"/>
          <w:sz w:val="24"/>
          <w:szCs w:val="24"/>
        </w:rPr>
        <w:t>投标中标候选人。</w:t>
      </w:r>
    </w:p>
    <w:sectPr>
      <w:pgSz w:w="11906" w:h="16838"/>
      <w:pgMar w:top="132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963307"/>
    <w:multiLevelType w:val="singleLevel"/>
    <w:tmpl w:val="7796330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GNkODQ3ODdhY2MxZmMwNzZkZmFiOGUyMGI0ZDIifQ=="/>
    <w:docVar w:name="KSO_WPS_MARK_KEY" w:val="6cccc75d-ab77-46f0-b371-05ed8041cf30"/>
  </w:docVars>
  <w:rsids>
    <w:rsidRoot w:val="3B3E6FC3"/>
    <w:rsid w:val="00430E21"/>
    <w:rsid w:val="00AD414A"/>
    <w:rsid w:val="03FD58C1"/>
    <w:rsid w:val="04751F97"/>
    <w:rsid w:val="0C494160"/>
    <w:rsid w:val="10324706"/>
    <w:rsid w:val="15B5075D"/>
    <w:rsid w:val="15FA22E5"/>
    <w:rsid w:val="16DE36B2"/>
    <w:rsid w:val="1B6C2F44"/>
    <w:rsid w:val="215C4AE4"/>
    <w:rsid w:val="21CD3D6E"/>
    <w:rsid w:val="2BE011A8"/>
    <w:rsid w:val="2DF941F3"/>
    <w:rsid w:val="2DFE0AD9"/>
    <w:rsid w:val="31046251"/>
    <w:rsid w:val="31725D0F"/>
    <w:rsid w:val="31AA2EB4"/>
    <w:rsid w:val="372000C2"/>
    <w:rsid w:val="38275B89"/>
    <w:rsid w:val="3AB475B3"/>
    <w:rsid w:val="3B3E6FC3"/>
    <w:rsid w:val="3D281E17"/>
    <w:rsid w:val="3FBC46B6"/>
    <w:rsid w:val="41070467"/>
    <w:rsid w:val="439F1680"/>
    <w:rsid w:val="45F225FE"/>
    <w:rsid w:val="46115D45"/>
    <w:rsid w:val="48962E5B"/>
    <w:rsid w:val="48C7521A"/>
    <w:rsid w:val="4B182D33"/>
    <w:rsid w:val="4DDF79D2"/>
    <w:rsid w:val="4DE60258"/>
    <w:rsid w:val="553770C3"/>
    <w:rsid w:val="564E1862"/>
    <w:rsid w:val="5AF50386"/>
    <w:rsid w:val="5BF52F8E"/>
    <w:rsid w:val="5FAC0402"/>
    <w:rsid w:val="627B37DD"/>
    <w:rsid w:val="6370001D"/>
    <w:rsid w:val="641E4B0E"/>
    <w:rsid w:val="654E5350"/>
    <w:rsid w:val="669274BC"/>
    <w:rsid w:val="67AD0C12"/>
    <w:rsid w:val="68E82BC9"/>
    <w:rsid w:val="6EAD5996"/>
    <w:rsid w:val="72E905C9"/>
    <w:rsid w:val="73A9433F"/>
    <w:rsid w:val="74F02C56"/>
    <w:rsid w:val="772A106E"/>
    <w:rsid w:val="77AB5976"/>
    <w:rsid w:val="7C062885"/>
    <w:rsid w:val="7C6218BA"/>
    <w:rsid w:val="7CAA657C"/>
    <w:rsid w:val="7FEB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"/>
    <w:basedOn w:val="1"/>
    <w:next w:val="1"/>
    <w:autoRedefine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Body Text First Indent"/>
    <w:basedOn w:val="3"/>
    <w:next w:val="1"/>
    <w:autoRedefine/>
    <w:qFormat/>
    <w:uiPriority w:val="0"/>
    <w:pPr>
      <w:tabs>
        <w:tab w:val="left" w:pos="864"/>
      </w:tabs>
      <w:ind w:firstLine="420" w:firstLineChars="100"/>
    </w:pPr>
    <w:rPr>
      <w:kern w:val="0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678</Words>
  <Characters>693</Characters>
  <Lines>5</Lines>
  <Paragraphs>1</Paragraphs>
  <TotalTime>8</TotalTime>
  <ScaleCrop>false</ScaleCrop>
  <LinksUpToDate>false</LinksUpToDate>
  <CharactersWithSpaces>693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2020-12-22T06:38:00Z</dcterms:created>
  <dc:creator>dell</dc:creator>
  <cp:lastModifiedBy>罗宇星</cp:lastModifiedBy>
  <cp:lastPrinted>2024-05-17T03:48:00Z</cp:lastPrinted>
  <dcterms:modified xsi:type="dcterms:W3CDTF">2024-05-17T06:51:05Z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462BF521182F4DB2819AA9B977FC01B1_13</vt:lpwstr>
  </property>
</Properties>
</file>