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报价表</w:t>
      </w: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 w:val="0"/>
          <w:kern w:val="0"/>
          <w:sz w:val="28"/>
          <w:szCs w:val="28"/>
        </w:rPr>
      </w:pP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ind w:firstLine="420" w:firstLineChars="150"/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  <w:t>采购人单位：广州市荔湾区人民政府桥中街道办事处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5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712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报价内容</w:t>
            </w:r>
          </w:p>
        </w:tc>
        <w:tc>
          <w:tcPr>
            <w:tcW w:w="5088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服务费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折扣率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3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招标代理服务费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left="1155" w:leftChars="150" w:hanging="840" w:hangingChars="300"/>
        <w:rPr>
          <w:rFonts w:hint="eastAsia" w:ascii="仿宋_GB2312" w:hAnsi="仿宋_GB2312" w:eastAsia="仿宋_GB2312" w:cs="仿宋_GB2312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注：1.按中华人民共和国国家发展计划委员会颁发的计价格[2002]1980号、国家发改委[2003]857号及发改价格[2011]534号文规定的“服务类”计算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eastAsia="zh-CN"/>
        </w:rPr>
        <w:t>后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×成交折扣率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招标代理服务费包括招标文件编制费、组织开标、评标、定标、专家评审劳务费用以及提供招标前期咨询等业务所收取的费用。</w:t>
      </w:r>
    </w:p>
    <w:p>
      <w:pPr>
        <w:ind w:firstLine="1120" w:firstLineChars="400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2. 招标代理服务费包含提供增值税专用发票税。</w:t>
      </w:r>
    </w:p>
    <w:p>
      <w:pPr>
        <w:spacing w:line="360" w:lineRule="auto"/>
        <w:ind w:firstLine="422" w:firstLineChars="200"/>
        <w:jc w:val="center"/>
        <w:rPr>
          <w:rFonts w:hint="eastAsia" w:ascii="仿宋_GB2312" w:hAnsi="仿宋_GB2312" w:eastAsia="仿宋_GB2312" w:cs="仿宋_GB2312"/>
          <w:b/>
        </w:rPr>
      </w:pPr>
    </w:p>
    <w:p>
      <w:pPr>
        <w:spacing w:line="360" w:lineRule="auto"/>
        <w:ind w:firstLine="422" w:firstLineChars="200"/>
        <w:jc w:val="center"/>
        <w:rPr>
          <w:rFonts w:hint="eastAsia" w:ascii="仿宋_GB2312" w:hAnsi="仿宋_GB2312" w:eastAsia="仿宋_GB2312" w:cs="仿宋_GB2312"/>
          <w:b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报价单位（章）：</w:t>
      </w:r>
    </w:p>
    <w:p>
      <w:pPr>
        <w:snapToGrid w:val="0"/>
        <w:spacing w:line="360" w:lineRule="auto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法人代表或经营者（签名）：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　 月　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62E43"/>
    <w:rsid w:val="6B06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2024-07-04T03:57:00Z</dcterms:created>
  <dc:creator>Administrator</dc:creator>
  <cp:lastModifiedBy>Administrator</cp:lastModifiedBy>
  <dcterms:modified xsi:type="dcterms:W3CDTF">2024-07-04T03:58:41Z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08B56CE6FEF745B4BA5E24B9D230253E</vt:lpwstr>
  </property>
</Properties>
</file>