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44"/>
          <w:szCs w:val="44"/>
        </w:rPr>
        <w:t>询价报价表</w:t>
      </w:r>
    </w:p>
    <w:bookmarkEnd w:id="0"/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报价单位（盖章）：           　  　报价代表(签章)：      　　　　　</w:t>
      </w: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金额单位：    元       </w:t>
      </w:r>
    </w:p>
    <w:tbl>
      <w:tblPr>
        <w:tblStyle w:val="3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06"/>
        <w:gridCol w:w="899"/>
        <w:gridCol w:w="1069"/>
        <w:gridCol w:w="1069"/>
        <w:gridCol w:w="1069"/>
        <w:gridCol w:w="1069"/>
        <w:gridCol w:w="1069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Cs w:val="30"/>
              </w:rPr>
              <w:t>序号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Cs w:val="30"/>
              </w:rPr>
              <w:t>项目名称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Cs w:val="30"/>
              </w:rPr>
              <w:t>规格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Cs w:val="30"/>
              </w:rPr>
              <w:t>数量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单价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（元）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下浮率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30"/>
              </w:rPr>
              <w:t>总报价</w:t>
            </w:r>
            <w:r>
              <w:rPr>
                <w:rFonts w:hint="eastAsia" w:ascii="Times New Roman" w:hAnsi="Times New Roman" w:eastAsia="仿宋_GB2312" w:cs="Times New Roman"/>
                <w:szCs w:val="30"/>
                <w:lang w:eastAsia="zh-CN"/>
              </w:rPr>
              <w:t>（元）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Cs w:val="30"/>
              </w:rPr>
              <w:t>供货时间（服务工期）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桥中街道办事处2025年工程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shd w:val="clear" w:color="auto" w:fill="auto"/>
                <w:lang w:eastAsia="zh-CN"/>
              </w:rPr>
              <w:t>监理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服务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spacing w:before="100" w:beforeAutospacing="1" w:after="100" w:afterAutospacing="1" w:line="440" w:lineRule="exac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报价说明：（如报价依据、报价构成、收费标准、报价单位其他要求等）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07970"/>
    <w:rsid w:val="4DF0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2025-03-04T09:57:00Z</dcterms:created>
  <dc:creator>☀️Chimki Alex☀️</dc:creator>
  <cp:lastModifiedBy>☀️Chimki Alex☀️</cp:lastModifiedBy>
  <dcterms:modified xsi:type="dcterms:W3CDTF">2025-03-04T09:59:12Z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B096349413F84391865D39A3451211B3</vt:lpwstr>
  </property>
</Properties>
</file>