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茶滘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茶滘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社区颐康服务站场地布展服务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40" w:lineRule="exact"/>
        <w:ind w:firstLine="0" w:firstLineChars="0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c1NmRkNTQ2ZGIyNDlmZWFlNTU0NmZiZjBhNjIifQ=="/>
  </w:docVars>
  <w:rsids>
    <w:rsidRoot w:val="15B63071"/>
    <w:rsid w:val="15B63071"/>
    <w:rsid w:val="20A36A43"/>
    <w:rsid w:val="40C15F0C"/>
    <w:rsid w:val="6192725F"/>
    <w:rsid w:val="642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396</Characters>
  <Lines>0</Lines>
  <Paragraphs>0</Paragraphs>
  <TotalTime>2</TotalTime>
  <ScaleCrop>false</ScaleCrop>
  <LinksUpToDate>false</LinksUpToDate>
  <CharactersWithSpaces>464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2022-07-22T00:44:00Z</dcterms:created>
  <dc:creator> 花心思</dc:creator>
  <cp:lastModifiedBy>明月照不尽离别人</cp:lastModifiedBy>
  <dcterms:modified xsi:type="dcterms:W3CDTF">2022-08-24T06:46:25Z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685E694EAA0D4D68AD710C28737BD3AA</vt:lpwstr>
  </property>
</Properties>
</file>