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pageBreakBefore w:val="0"/>
        <w:kinsoku/>
        <w:wordWrap/>
        <w:overflowPunct/>
        <w:bidi w:val="0"/>
        <w:spacing w:line="58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bookmarkStart w:id="0" w:name="_GoBack"/>
      <w:r>
        <w:rPr>
          <w:rFonts w:hint="eastAsia" w:ascii="方正小标宋简体" w:hAnsi="方正小标宋简体" w:eastAsia="方正小标宋简体" w:cs="方正小标宋简体"/>
          <w:b w:val="0"/>
          <w:bCs w:val="0"/>
          <w:sz w:val="44"/>
          <w:szCs w:val="44"/>
        </w:rPr>
        <w:t>资格性和符合性审查表</w:t>
      </w:r>
    </w:p>
    <w:bookmarkEnd w:id="0"/>
    <w:p>
      <w:pPr>
        <w:pageBreakBefore w:val="0"/>
        <w:kinsoku/>
        <w:wordWrap/>
        <w:overflowPunct/>
        <w:bidi w:val="0"/>
        <w:spacing w:line="580" w:lineRule="exact"/>
        <w:jc w:val="left"/>
        <w:textAlignment w:val="auto"/>
        <w:rPr>
          <w:rFonts w:hint="eastAsia" w:ascii="仿宋" w:hAnsi="仿宋" w:eastAsia="仿宋" w:cs="仿宋"/>
          <w:sz w:val="32"/>
          <w:szCs w:val="32"/>
          <w:highlight w:val="none"/>
          <w:u w:val="single"/>
        </w:rPr>
      </w:pPr>
      <w:r>
        <w:rPr>
          <w:rFonts w:hint="eastAsia" w:ascii="仿宋" w:hAnsi="仿宋" w:eastAsia="仿宋" w:cs="仿宋"/>
          <w:sz w:val="32"/>
          <w:szCs w:val="32"/>
        </w:rPr>
        <w:t>项目名称：</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u w:val="single"/>
          <w:shd w:val="clear" w:color="auto" w:fill="FFFFFF"/>
          <w:lang w:val="en-US" w:eastAsia="zh-CN"/>
        </w:rPr>
        <w:t>中南街道“羊城红骑手”爱心驿站项目施工</w:t>
      </w:r>
      <w:r>
        <w:rPr>
          <w:rFonts w:hint="eastAsia" w:ascii="仿宋" w:hAnsi="仿宋" w:eastAsia="仿宋" w:cs="仿宋"/>
          <w:sz w:val="32"/>
          <w:szCs w:val="32"/>
          <w:highlight w:val="none"/>
          <w:u w:val="single"/>
        </w:rPr>
        <w:t xml:space="preserve">监理  </w:t>
      </w:r>
    </w:p>
    <w:tbl>
      <w:tblPr>
        <w:tblStyle w:val="16"/>
        <w:tblW w:w="9585" w:type="dxa"/>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3330"/>
        <w:gridCol w:w="1688"/>
        <w:gridCol w:w="1672"/>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0" w:type="dxa"/>
            <w:vAlign w:val="center"/>
          </w:tcPr>
          <w:p>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序号</w:t>
            </w:r>
          </w:p>
        </w:tc>
        <w:tc>
          <w:tcPr>
            <w:tcW w:w="3330" w:type="dxa"/>
            <w:vAlign w:val="center"/>
          </w:tcPr>
          <w:p>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审查内容</w:t>
            </w:r>
          </w:p>
        </w:tc>
        <w:tc>
          <w:tcPr>
            <w:tcW w:w="1688" w:type="dxa"/>
            <w:vAlign w:val="center"/>
          </w:tcPr>
          <w:p>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参选人1</w:t>
            </w:r>
          </w:p>
        </w:tc>
        <w:tc>
          <w:tcPr>
            <w:tcW w:w="1672" w:type="dxa"/>
            <w:vAlign w:val="center"/>
          </w:tcPr>
          <w:p>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参选人2</w:t>
            </w:r>
          </w:p>
        </w:tc>
        <w:tc>
          <w:tcPr>
            <w:tcW w:w="1905" w:type="dxa"/>
            <w:vAlign w:val="center"/>
          </w:tcPr>
          <w:p>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90" w:type="dxa"/>
            <w:vAlign w:val="center"/>
          </w:tcPr>
          <w:p>
            <w:pPr>
              <w:pStyle w:val="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1</w:t>
            </w:r>
          </w:p>
        </w:tc>
        <w:tc>
          <w:tcPr>
            <w:tcW w:w="3330" w:type="dxa"/>
            <w:vAlign w:val="center"/>
          </w:tcPr>
          <w:p>
            <w:pPr>
              <w:pStyle w:val="8"/>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参选人具有独立法人资格，持有工商行政管理部门核发的法人营业执照或各级登记管理机关颁发的事业单位法人证书，按国家法律经营。</w:t>
            </w:r>
          </w:p>
        </w:tc>
        <w:tc>
          <w:tcPr>
            <w:tcW w:w="1688" w:type="dxa"/>
          </w:tcPr>
          <w:p>
            <w:pPr>
              <w:pStyle w:val="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0"/>
                <w:szCs w:val="30"/>
                <w:highlight w:val="none"/>
              </w:rPr>
            </w:pPr>
          </w:p>
        </w:tc>
        <w:tc>
          <w:tcPr>
            <w:tcW w:w="1672" w:type="dxa"/>
          </w:tcPr>
          <w:p>
            <w:pPr>
              <w:pStyle w:val="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0"/>
                <w:szCs w:val="30"/>
                <w:highlight w:val="none"/>
              </w:rPr>
            </w:pPr>
          </w:p>
        </w:tc>
        <w:tc>
          <w:tcPr>
            <w:tcW w:w="1905" w:type="dxa"/>
          </w:tcPr>
          <w:p>
            <w:pPr>
              <w:pStyle w:val="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90" w:type="dxa"/>
            <w:vAlign w:val="center"/>
          </w:tcPr>
          <w:p>
            <w:pPr>
              <w:pStyle w:val="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2</w:t>
            </w:r>
          </w:p>
        </w:tc>
        <w:tc>
          <w:tcPr>
            <w:tcW w:w="3330" w:type="dxa"/>
            <w:vAlign w:val="center"/>
          </w:tcPr>
          <w:p>
            <w:pPr>
              <w:pStyle w:val="8"/>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30"/>
                <w:szCs w:val="30"/>
                <w:highlight w:val="none"/>
              </w:rPr>
            </w:pPr>
            <w:r>
              <w:rPr>
                <w:rFonts w:hint="eastAsia" w:ascii="仿宋" w:hAnsi="仿宋" w:eastAsia="仿宋" w:cs="仿宋"/>
                <w:color w:val="000000"/>
                <w:sz w:val="30"/>
                <w:szCs w:val="30"/>
                <w:highlight w:val="none"/>
              </w:rPr>
              <w:t>具有监理综合资质或市政公用工程监理</w:t>
            </w:r>
            <w:r>
              <w:rPr>
                <w:rFonts w:hint="eastAsia" w:ascii="仿宋" w:hAnsi="仿宋" w:eastAsia="仿宋" w:cs="仿宋"/>
                <w:color w:val="000000"/>
                <w:sz w:val="30"/>
                <w:szCs w:val="30"/>
                <w:highlight w:val="none"/>
                <w:u w:val="single"/>
              </w:rPr>
              <w:t>丙级</w:t>
            </w:r>
            <w:r>
              <w:rPr>
                <w:rFonts w:hint="eastAsia" w:ascii="仿宋" w:hAnsi="仿宋" w:eastAsia="仿宋" w:cs="仿宋"/>
                <w:color w:val="000000"/>
                <w:sz w:val="30"/>
                <w:szCs w:val="30"/>
                <w:highlight w:val="none"/>
              </w:rPr>
              <w:t>或以上企业资质</w:t>
            </w:r>
          </w:p>
        </w:tc>
        <w:tc>
          <w:tcPr>
            <w:tcW w:w="1688" w:type="dxa"/>
          </w:tcPr>
          <w:p>
            <w:pPr>
              <w:pStyle w:val="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0"/>
                <w:szCs w:val="30"/>
                <w:highlight w:val="none"/>
              </w:rPr>
            </w:pPr>
          </w:p>
        </w:tc>
        <w:tc>
          <w:tcPr>
            <w:tcW w:w="1672" w:type="dxa"/>
          </w:tcPr>
          <w:p>
            <w:pPr>
              <w:pStyle w:val="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0"/>
                <w:szCs w:val="30"/>
                <w:highlight w:val="none"/>
              </w:rPr>
            </w:pPr>
          </w:p>
        </w:tc>
        <w:tc>
          <w:tcPr>
            <w:tcW w:w="1905" w:type="dxa"/>
          </w:tcPr>
          <w:p>
            <w:pPr>
              <w:pStyle w:val="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90" w:type="dxa"/>
            <w:vAlign w:val="center"/>
          </w:tcPr>
          <w:p>
            <w:pPr>
              <w:pStyle w:val="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3</w:t>
            </w:r>
          </w:p>
        </w:tc>
        <w:tc>
          <w:tcPr>
            <w:tcW w:w="3330" w:type="dxa"/>
            <w:vAlign w:val="center"/>
          </w:tcPr>
          <w:p>
            <w:pPr>
              <w:pStyle w:val="8"/>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30"/>
                <w:szCs w:val="30"/>
                <w:highlight w:val="none"/>
              </w:rPr>
            </w:pPr>
            <w:r>
              <w:rPr>
                <w:rFonts w:hint="eastAsia" w:ascii="仿宋" w:hAnsi="仿宋" w:eastAsia="仿宋" w:cs="仿宋"/>
                <w:color w:val="000000"/>
                <w:sz w:val="30"/>
                <w:szCs w:val="30"/>
                <w:highlight w:val="none"/>
              </w:rPr>
              <w:t>项目总监理工程师必须具有建设部2006年4月1日后颁发的中华人民共和国注册监理工程师注册执业证书并且注册专业为市政公用工程专业</w:t>
            </w:r>
          </w:p>
        </w:tc>
        <w:tc>
          <w:tcPr>
            <w:tcW w:w="1688" w:type="dxa"/>
          </w:tcPr>
          <w:p>
            <w:pPr>
              <w:pStyle w:val="8"/>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0"/>
                <w:szCs w:val="30"/>
                <w:highlight w:val="none"/>
              </w:rPr>
            </w:pPr>
          </w:p>
        </w:tc>
        <w:tc>
          <w:tcPr>
            <w:tcW w:w="1672" w:type="dxa"/>
          </w:tcPr>
          <w:p>
            <w:pPr>
              <w:pStyle w:val="8"/>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0"/>
                <w:szCs w:val="30"/>
                <w:highlight w:val="none"/>
              </w:rPr>
            </w:pPr>
          </w:p>
        </w:tc>
        <w:tc>
          <w:tcPr>
            <w:tcW w:w="1905" w:type="dxa"/>
          </w:tcPr>
          <w:p>
            <w:pPr>
              <w:pStyle w:val="8"/>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90" w:type="dxa"/>
            <w:vAlign w:val="center"/>
          </w:tcPr>
          <w:p>
            <w:pPr>
              <w:pStyle w:val="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0"/>
                <w:szCs w:val="30"/>
                <w:highlight w:val="none"/>
                <w:shd w:val="clear" w:color="auto" w:fill="FFFFFF"/>
              </w:rPr>
            </w:pPr>
            <w:r>
              <w:rPr>
                <w:rFonts w:hint="eastAsia" w:ascii="仿宋" w:hAnsi="仿宋" w:eastAsia="仿宋" w:cs="仿宋"/>
                <w:sz w:val="30"/>
                <w:szCs w:val="30"/>
                <w:highlight w:val="none"/>
              </w:rPr>
              <w:t>4</w:t>
            </w:r>
          </w:p>
        </w:tc>
        <w:tc>
          <w:tcPr>
            <w:tcW w:w="3330" w:type="dxa"/>
            <w:vAlign w:val="center"/>
          </w:tcPr>
          <w:p>
            <w:pPr>
              <w:pStyle w:val="8"/>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本项目不接受联合体参选。</w:t>
            </w:r>
          </w:p>
        </w:tc>
        <w:tc>
          <w:tcPr>
            <w:tcW w:w="1688" w:type="dxa"/>
          </w:tcPr>
          <w:p>
            <w:pPr>
              <w:pStyle w:val="8"/>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0"/>
                <w:szCs w:val="30"/>
                <w:highlight w:val="none"/>
              </w:rPr>
            </w:pPr>
          </w:p>
        </w:tc>
        <w:tc>
          <w:tcPr>
            <w:tcW w:w="1672" w:type="dxa"/>
          </w:tcPr>
          <w:p>
            <w:pPr>
              <w:pStyle w:val="8"/>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0"/>
                <w:szCs w:val="30"/>
                <w:highlight w:val="none"/>
              </w:rPr>
            </w:pPr>
          </w:p>
        </w:tc>
        <w:tc>
          <w:tcPr>
            <w:tcW w:w="1905" w:type="dxa"/>
          </w:tcPr>
          <w:p>
            <w:pPr>
              <w:pStyle w:val="8"/>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90" w:type="dxa"/>
            <w:vAlign w:val="center"/>
          </w:tcPr>
          <w:p>
            <w:pPr>
              <w:pStyle w:val="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30"/>
                <w:szCs w:val="30"/>
                <w:highlight w:val="none"/>
                <w:shd w:val="clear" w:color="auto" w:fill="FFFFFF"/>
              </w:rPr>
            </w:pPr>
            <w:r>
              <w:rPr>
                <w:rFonts w:hint="eastAsia" w:ascii="仿宋" w:hAnsi="仿宋" w:eastAsia="仿宋" w:cs="仿宋"/>
                <w:sz w:val="30"/>
                <w:szCs w:val="30"/>
                <w:highlight w:val="none"/>
                <w:shd w:val="clear" w:color="auto" w:fill="FFFFFF"/>
              </w:rPr>
              <w:t>5</w:t>
            </w:r>
          </w:p>
        </w:tc>
        <w:tc>
          <w:tcPr>
            <w:tcW w:w="3330" w:type="dxa"/>
            <w:vAlign w:val="center"/>
          </w:tcPr>
          <w:p>
            <w:pPr>
              <w:pStyle w:val="8"/>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30"/>
                <w:szCs w:val="30"/>
                <w:highlight w:val="none"/>
                <w:shd w:val="clear" w:color="auto" w:fill="FFFFFF"/>
              </w:rPr>
            </w:pPr>
            <w:r>
              <w:rPr>
                <w:rFonts w:hint="eastAsia" w:ascii="仿宋" w:hAnsi="仿宋" w:eastAsia="仿宋" w:cs="仿宋"/>
                <w:sz w:val="30"/>
                <w:szCs w:val="30"/>
                <w:highlight w:val="none"/>
              </w:rPr>
              <w:t>参选文件按比选文件的要求编制、签署及盖章。</w:t>
            </w:r>
          </w:p>
        </w:tc>
        <w:tc>
          <w:tcPr>
            <w:tcW w:w="1688" w:type="dxa"/>
          </w:tcPr>
          <w:p>
            <w:pPr>
              <w:pStyle w:val="8"/>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0"/>
                <w:szCs w:val="30"/>
                <w:highlight w:val="none"/>
              </w:rPr>
            </w:pPr>
          </w:p>
        </w:tc>
        <w:tc>
          <w:tcPr>
            <w:tcW w:w="1672" w:type="dxa"/>
          </w:tcPr>
          <w:p>
            <w:pPr>
              <w:pStyle w:val="8"/>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0"/>
                <w:szCs w:val="30"/>
                <w:highlight w:val="none"/>
              </w:rPr>
            </w:pPr>
          </w:p>
        </w:tc>
        <w:tc>
          <w:tcPr>
            <w:tcW w:w="1905" w:type="dxa"/>
          </w:tcPr>
          <w:p>
            <w:pPr>
              <w:pStyle w:val="8"/>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320" w:type="dxa"/>
            <w:gridSpan w:val="2"/>
          </w:tcPr>
          <w:p>
            <w:pPr>
              <w:pStyle w:val="8"/>
              <w:pageBreakBefore w:val="0"/>
              <w:kinsoku/>
              <w:wordWrap/>
              <w:overflowPunct/>
              <w:bidi w:val="0"/>
              <w:spacing w:line="580" w:lineRule="exact"/>
              <w:jc w:val="center"/>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结论</w:t>
            </w:r>
          </w:p>
        </w:tc>
        <w:tc>
          <w:tcPr>
            <w:tcW w:w="1688" w:type="dxa"/>
          </w:tcPr>
          <w:p>
            <w:pPr>
              <w:pStyle w:val="8"/>
              <w:pageBreakBefore w:val="0"/>
              <w:kinsoku/>
              <w:wordWrap/>
              <w:overflowPunct/>
              <w:bidi w:val="0"/>
              <w:spacing w:line="580" w:lineRule="exact"/>
              <w:jc w:val="center"/>
              <w:textAlignment w:val="auto"/>
              <w:rPr>
                <w:rFonts w:hint="eastAsia" w:ascii="仿宋" w:hAnsi="仿宋" w:eastAsia="仿宋" w:cs="仿宋"/>
                <w:sz w:val="30"/>
                <w:szCs w:val="30"/>
                <w:highlight w:val="none"/>
              </w:rPr>
            </w:pPr>
          </w:p>
        </w:tc>
        <w:tc>
          <w:tcPr>
            <w:tcW w:w="1672" w:type="dxa"/>
          </w:tcPr>
          <w:p>
            <w:pPr>
              <w:pStyle w:val="8"/>
              <w:pageBreakBefore w:val="0"/>
              <w:kinsoku/>
              <w:wordWrap/>
              <w:overflowPunct/>
              <w:bidi w:val="0"/>
              <w:spacing w:line="580" w:lineRule="exact"/>
              <w:jc w:val="center"/>
              <w:textAlignment w:val="auto"/>
              <w:rPr>
                <w:rFonts w:hint="eastAsia" w:ascii="仿宋" w:hAnsi="仿宋" w:eastAsia="仿宋" w:cs="仿宋"/>
                <w:sz w:val="30"/>
                <w:szCs w:val="30"/>
                <w:highlight w:val="none"/>
              </w:rPr>
            </w:pPr>
          </w:p>
        </w:tc>
        <w:tc>
          <w:tcPr>
            <w:tcW w:w="1905" w:type="dxa"/>
          </w:tcPr>
          <w:p>
            <w:pPr>
              <w:pStyle w:val="8"/>
              <w:pageBreakBefore w:val="0"/>
              <w:kinsoku/>
              <w:wordWrap/>
              <w:overflowPunct/>
              <w:bidi w:val="0"/>
              <w:spacing w:line="580" w:lineRule="exact"/>
              <w:jc w:val="center"/>
              <w:textAlignment w:val="auto"/>
              <w:rPr>
                <w:rFonts w:hint="eastAsia" w:ascii="仿宋" w:hAnsi="仿宋" w:eastAsia="仿宋" w:cs="仿宋"/>
                <w:sz w:val="30"/>
                <w:szCs w:val="30"/>
                <w:highlight w:val="none"/>
              </w:rPr>
            </w:pPr>
          </w:p>
        </w:tc>
      </w:tr>
    </w:tbl>
    <w:p>
      <w:pPr>
        <w:pStyle w:val="8"/>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注：1. 每一项符合的打“√”，不符合的打“×”。</w:t>
      </w:r>
    </w:p>
    <w:p>
      <w:pPr>
        <w:pStyle w:val="8"/>
        <w:keepNext w:val="0"/>
        <w:keepLines w:val="0"/>
        <w:pageBreakBefore w:val="0"/>
        <w:widowControl w:val="0"/>
        <w:kinsoku/>
        <w:wordWrap/>
        <w:overflowPunct/>
        <w:topLinePunct w:val="0"/>
        <w:autoSpaceDE/>
        <w:autoSpaceDN/>
        <w:bidi w:val="0"/>
        <w:adjustRightInd/>
        <w:snapToGrid/>
        <w:spacing w:line="400" w:lineRule="exact"/>
        <w:ind w:firstLine="552"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 “结论”一栏填写“通过”或“不通过”；任何一项出现“×”的，结论为不通过；不通过的为无效参选。</w:t>
      </w:r>
    </w:p>
    <w:sectPr>
      <w:headerReference r:id="rId3" w:type="default"/>
      <w:pgSz w:w="11906" w:h="16838"/>
      <w:pgMar w:top="2098" w:right="1474" w:bottom="1984" w:left="1587" w:header="851" w:footer="992" w:gutter="0"/>
      <w:paperSrc/>
      <w:cols w:space="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mirrorMargins w:val="1"/>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0OWRjZmI5ZTM3NTE1NjViZTAxYjQ4NjkwM2UxNTIifQ=="/>
  </w:docVars>
  <w:rsids>
    <w:rsidRoot w:val="627B514A"/>
    <w:rsid w:val="000131B6"/>
    <w:rsid w:val="0001564B"/>
    <w:rsid w:val="00023EE1"/>
    <w:rsid w:val="00055C9D"/>
    <w:rsid w:val="000E1869"/>
    <w:rsid w:val="000F7E85"/>
    <w:rsid w:val="0010477B"/>
    <w:rsid w:val="00113BA4"/>
    <w:rsid w:val="00120171"/>
    <w:rsid w:val="001208D5"/>
    <w:rsid w:val="0014115A"/>
    <w:rsid w:val="00197984"/>
    <w:rsid w:val="001D7A43"/>
    <w:rsid w:val="00204A48"/>
    <w:rsid w:val="002250C8"/>
    <w:rsid w:val="00226A43"/>
    <w:rsid w:val="00240BD9"/>
    <w:rsid w:val="002A3D47"/>
    <w:rsid w:val="002A65E2"/>
    <w:rsid w:val="002E62CA"/>
    <w:rsid w:val="002F5034"/>
    <w:rsid w:val="00345E43"/>
    <w:rsid w:val="0037468D"/>
    <w:rsid w:val="003A7B64"/>
    <w:rsid w:val="003B58BD"/>
    <w:rsid w:val="003D2760"/>
    <w:rsid w:val="00402BE8"/>
    <w:rsid w:val="00410BAB"/>
    <w:rsid w:val="004137B5"/>
    <w:rsid w:val="00443D5E"/>
    <w:rsid w:val="00451A20"/>
    <w:rsid w:val="004770AC"/>
    <w:rsid w:val="00487BC7"/>
    <w:rsid w:val="00490DCE"/>
    <w:rsid w:val="004E7552"/>
    <w:rsid w:val="004F0F41"/>
    <w:rsid w:val="00513193"/>
    <w:rsid w:val="005149A2"/>
    <w:rsid w:val="005323AD"/>
    <w:rsid w:val="0054553B"/>
    <w:rsid w:val="0055595E"/>
    <w:rsid w:val="005B0745"/>
    <w:rsid w:val="005E0718"/>
    <w:rsid w:val="00613397"/>
    <w:rsid w:val="006247AF"/>
    <w:rsid w:val="00641D55"/>
    <w:rsid w:val="00656B6C"/>
    <w:rsid w:val="00663B4B"/>
    <w:rsid w:val="006654CE"/>
    <w:rsid w:val="00667483"/>
    <w:rsid w:val="006A0D64"/>
    <w:rsid w:val="006D32E5"/>
    <w:rsid w:val="006E4C35"/>
    <w:rsid w:val="006F1491"/>
    <w:rsid w:val="006F26FD"/>
    <w:rsid w:val="00724B45"/>
    <w:rsid w:val="0073070D"/>
    <w:rsid w:val="00762F0D"/>
    <w:rsid w:val="007810EA"/>
    <w:rsid w:val="007A1E3B"/>
    <w:rsid w:val="007A2E96"/>
    <w:rsid w:val="007D58B4"/>
    <w:rsid w:val="007F70AD"/>
    <w:rsid w:val="007F7751"/>
    <w:rsid w:val="00841EA4"/>
    <w:rsid w:val="0085774A"/>
    <w:rsid w:val="00871A31"/>
    <w:rsid w:val="008B20E3"/>
    <w:rsid w:val="008D2756"/>
    <w:rsid w:val="00911DBE"/>
    <w:rsid w:val="009343BD"/>
    <w:rsid w:val="00966869"/>
    <w:rsid w:val="00980BAB"/>
    <w:rsid w:val="00A21D17"/>
    <w:rsid w:val="00A40C84"/>
    <w:rsid w:val="00A41C5C"/>
    <w:rsid w:val="00AA147D"/>
    <w:rsid w:val="00AA1C71"/>
    <w:rsid w:val="00AE7757"/>
    <w:rsid w:val="00AF6FFF"/>
    <w:rsid w:val="00B22206"/>
    <w:rsid w:val="00B6522F"/>
    <w:rsid w:val="00BE36AF"/>
    <w:rsid w:val="00C05AE6"/>
    <w:rsid w:val="00C61589"/>
    <w:rsid w:val="00C668BA"/>
    <w:rsid w:val="00CD2933"/>
    <w:rsid w:val="00CF6A5B"/>
    <w:rsid w:val="00D753A3"/>
    <w:rsid w:val="00DA4AC2"/>
    <w:rsid w:val="00DB3061"/>
    <w:rsid w:val="00E7141E"/>
    <w:rsid w:val="00E81830"/>
    <w:rsid w:val="00EA6135"/>
    <w:rsid w:val="00EA777E"/>
    <w:rsid w:val="00EB209D"/>
    <w:rsid w:val="00EF1BB5"/>
    <w:rsid w:val="00F22994"/>
    <w:rsid w:val="00F42A83"/>
    <w:rsid w:val="00F43D66"/>
    <w:rsid w:val="00F85349"/>
    <w:rsid w:val="00FA02C9"/>
    <w:rsid w:val="00FE6B04"/>
    <w:rsid w:val="01C025F7"/>
    <w:rsid w:val="02033AD8"/>
    <w:rsid w:val="027A5569"/>
    <w:rsid w:val="028C2252"/>
    <w:rsid w:val="02E23D40"/>
    <w:rsid w:val="03135EA4"/>
    <w:rsid w:val="031E5534"/>
    <w:rsid w:val="0352438D"/>
    <w:rsid w:val="035F7A6E"/>
    <w:rsid w:val="03686DFB"/>
    <w:rsid w:val="038F01CA"/>
    <w:rsid w:val="039A2127"/>
    <w:rsid w:val="03CF1F49"/>
    <w:rsid w:val="04242F8F"/>
    <w:rsid w:val="04B07E70"/>
    <w:rsid w:val="04C214DE"/>
    <w:rsid w:val="052834F1"/>
    <w:rsid w:val="05506696"/>
    <w:rsid w:val="05B46E41"/>
    <w:rsid w:val="062D64A9"/>
    <w:rsid w:val="067E16C6"/>
    <w:rsid w:val="06963877"/>
    <w:rsid w:val="06CF1CE6"/>
    <w:rsid w:val="070E2A03"/>
    <w:rsid w:val="074B78AB"/>
    <w:rsid w:val="07AB2D48"/>
    <w:rsid w:val="07BA1B7F"/>
    <w:rsid w:val="07BA37D4"/>
    <w:rsid w:val="07DA1337"/>
    <w:rsid w:val="085D0BF5"/>
    <w:rsid w:val="08A208CF"/>
    <w:rsid w:val="08BF646D"/>
    <w:rsid w:val="093B407F"/>
    <w:rsid w:val="0A0E618E"/>
    <w:rsid w:val="0AB3170B"/>
    <w:rsid w:val="0AEA7555"/>
    <w:rsid w:val="0B24481C"/>
    <w:rsid w:val="0BBD1AAE"/>
    <w:rsid w:val="0BC92C55"/>
    <w:rsid w:val="0C621F6A"/>
    <w:rsid w:val="0CF40BFF"/>
    <w:rsid w:val="0D3063B0"/>
    <w:rsid w:val="0D39193D"/>
    <w:rsid w:val="0D6A533A"/>
    <w:rsid w:val="0D8B382B"/>
    <w:rsid w:val="0D9B30B6"/>
    <w:rsid w:val="0D9C7564"/>
    <w:rsid w:val="0DBC10D7"/>
    <w:rsid w:val="0DBC56D6"/>
    <w:rsid w:val="0DD440B2"/>
    <w:rsid w:val="0E9D18A0"/>
    <w:rsid w:val="0ED31CB3"/>
    <w:rsid w:val="0EFF0950"/>
    <w:rsid w:val="0F45293E"/>
    <w:rsid w:val="0F4E6F6D"/>
    <w:rsid w:val="0F620D66"/>
    <w:rsid w:val="0FC053E2"/>
    <w:rsid w:val="0FC53975"/>
    <w:rsid w:val="100B4351"/>
    <w:rsid w:val="103376FE"/>
    <w:rsid w:val="10B05364"/>
    <w:rsid w:val="113D1C97"/>
    <w:rsid w:val="117B065F"/>
    <w:rsid w:val="11AB1E5B"/>
    <w:rsid w:val="11AE4D28"/>
    <w:rsid w:val="11BA26C6"/>
    <w:rsid w:val="11F50F09"/>
    <w:rsid w:val="122D0321"/>
    <w:rsid w:val="12396346"/>
    <w:rsid w:val="123D7A7E"/>
    <w:rsid w:val="128D06F3"/>
    <w:rsid w:val="12B11038"/>
    <w:rsid w:val="1322355B"/>
    <w:rsid w:val="13357D7D"/>
    <w:rsid w:val="13495E7B"/>
    <w:rsid w:val="137F7791"/>
    <w:rsid w:val="143F76DC"/>
    <w:rsid w:val="144A419F"/>
    <w:rsid w:val="149474AE"/>
    <w:rsid w:val="153F10A8"/>
    <w:rsid w:val="155F41A9"/>
    <w:rsid w:val="156264EB"/>
    <w:rsid w:val="156C786F"/>
    <w:rsid w:val="160F1A16"/>
    <w:rsid w:val="16252EC4"/>
    <w:rsid w:val="16282316"/>
    <w:rsid w:val="163F6D54"/>
    <w:rsid w:val="164622F2"/>
    <w:rsid w:val="17137654"/>
    <w:rsid w:val="174F1922"/>
    <w:rsid w:val="176837BB"/>
    <w:rsid w:val="176C7839"/>
    <w:rsid w:val="179B0451"/>
    <w:rsid w:val="17AF7690"/>
    <w:rsid w:val="17B207CF"/>
    <w:rsid w:val="17C843F7"/>
    <w:rsid w:val="180D0C56"/>
    <w:rsid w:val="18535A82"/>
    <w:rsid w:val="18EB1D4E"/>
    <w:rsid w:val="192D5FB0"/>
    <w:rsid w:val="193121C6"/>
    <w:rsid w:val="19500972"/>
    <w:rsid w:val="195B2E3E"/>
    <w:rsid w:val="1967449A"/>
    <w:rsid w:val="19A634F3"/>
    <w:rsid w:val="19A94137"/>
    <w:rsid w:val="19E00183"/>
    <w:rsid w:val="19E7635A"/>
    <w:rsid w:val="1A4C7CAD"/>
    <w:rsid w:val="1A9B5C40"/>
    <w:rsid w:val="1B0C7D6C"/>
    <w:rsid w:val="1B2C653D"/>
    <w:rsid w:val="1B7949D0"/>
    <w:rsid w:val="1B7B1157"/>
    <w:rsid w:val="1B7E2E20"/>
    <w:rsid w:val="1B930F6E"/>
    <w:rsid w:val="1BD40CC2"/>
    <w:rsid w:val="1C05537E"/>
    <w:rsid w:val="1C525D04"/>
    <w:rsid w:val="1C8030A1"/>
    <w:rsid w:val="1C8D1CA7"/>
    <w:rsid w:val="1CDD143C"/>
    <w:rsid w:val="1D553D15"/>
    <w:rsid w:val="1D62771E"/>
    <w:rsid w:val="1D844DA7"/>
    <w:rsid w:val="1D852864"/>
    <w:rsid w:val="1DB02442"/>
    <w:rsid w:val="1DCB16B5"/>
    <w:rsid w:val="1E244567"/>
    <w:rsid w:val="1EC23116"/>
    <w:rsid w:val="1ED11541"/>
    <w:rsid w:val="1EDE4A76"/>
    <w:rsid w:val="1EF85FCE"/>
    <w:rsid w:val="1F213A08"/>
    <w:rsid w:val="1FAF6DF9"/>
    <w:rsid w:val="1FC87EE2"/>
    <w:rsid w:val="1FDF460E"/>
    <w:rsid w:val="20585129"/>
    <w:rsid w:val="20F81962"/>
    <w:rsid w:val="212D744C"/>
    <w:rsid w:val="213A5A45"/>
    <w:rsid w:val="21784B14"/>
    <w:rsid w:val="21E90B1B"/>
    <w:rsid w:val="225844BF"/>
    <w:rsid w:val="228E3B5E"/>
    <w:rsid w:val="22903CCB"/>
    <w:rsid w:val="22C946F8"/>
    <w:rsid w:val="230E6DA1"/>
    <w:rsid w:val="23834D08"/>
    <w:rsid w:val="23C2658F"/>
    <w:rsid w:val="23CB3B95"/>
    <w:rsid w:val="2406098A"/>
    <w:rsid w:val="24484F7A"/>
    <w:rsid w:val="2486485D"/>
    <w:rsid w:val="24B17001"/>
    <w:rsid w:val="24BB1B98"/>
    <w:rsid w:val="24CC00AE"/>
    <w:rsid w:val="25136336"/>
    <w:rsid w:val="25216679"/>
    <w:rsid w:val="25482397"/>
    <w:rsid w:val="256964A4"/>
    <w:rsid w:val="25A82E4B"/>
    <w:rsid w:val="25DA61E5"/>
    <w:rsid w:val="25E05DDC"/>
    <w:rsid w:val="25FB7D42"/>
    <w:rsid w:val="261F0910"/>
    <w:rsid w:val="262B6CB9"/>
    <w:rsid w:val="271C0A6D"/>
    <w:rsid w:val="27246745"/>
    <w:rsid w:val="272E5954"/>
    <w:rsid w:val="278232A1"/>
    <w:rsid w:val="281E0619"/>
    <w:rsid w:val="2824152A"/>
    <w:rsid w:val="28274495"/>
    <w:rsid w:val="287D34BF"/>
    <w:rsid w:val="289933A8"/>
    <w:rsid w:val="28AA0815"/>
    <w:rsid w:val="28B94A27"/>
    <w:rsid w:val="28BC399E"/>
    <w:rsid w:val="29050F36"/>
    <w:rsid w:val="29327D87"/>
    <w:rsid w:val="29C95945"/>
    <w:rsid w:val="29E27707"/>
    <w:rsid w:val="29F02245"/>
    <w:rsid w:val="2A3240AB"/>
    <w:rsid w:val="2A3B43DC"/>
    <w:rsid w:val="2A6C0952"/>
    <w:rsid w:val="2A7D06D5"/>
    <w:rsid w:val="2B103DE7"/>
    <w:rsid w:val="2B2F08F9"/>
    <w:rsid w:val="2B451CDF"/>
    <w:rsid w:val="2B5F064A"/>
    <w:rsid w:val="2B9609F6"/>
    <w:rsid w:val="2BA72A52"/>
    <w:rsid w:val="2CA3795A"/>
    <w:rsid w:val="2CC52B9F"/>
    <w:rsid w:val="2CC97410"/>
    <w:rsid w:val="2CD87569"/>
    <w:rsid w:val="2CD93CB0"/>
    <w:rsid w:val="2CF7591C"/>
    <w:rsid w:val="2D34476D"/>
    <w:rsid w:val="2D72469D"/>
    <w:rsid w:val="2DB16F26"/>
    <w:rsid w:val="2DCF1E61"/>
    <w:rsid w:val="2E7359B4"/>
    <w:rsid w:val="2EA971CB"/>
    <w:rsid w:val="2ECC5F08"/>
    <w:rsid w:val="2F0F49FC"/>
    <w:rsid w:val="2F231CF0"/>
    <w:rsid w:val="2F843A14"/>
    <w:rsid w:val="302326E9"/>
    <w:rsid w:val="307717F4"/>
    <w:rsid w:val="309E472B"/>
    <w:rsid w:val="30E2570B"/>
    <w:rsid w:val="30F23A80"/>
    <w:rsid w:val="30F247C7"/>
    <w:rsid w:val="30F76577"/>
    <w:rsid w:val="3126370E"/>
    <w:rsid w:val="312A381F"/>
    <w:rsid w:val="312C4EE2"/>
    <w:rsid w:val="31324BB5"/>
    <w:rsid w:val="3134334B"/>
    <w:rsid w:val="314F77B3"/>
    <w:rsid w:val="319542C8"/>
    <w:rsid w:val="31AA2C6A"/>
    <w:rsid w:val="31AA3502"/>
    <w:rsid w:val="322F2DFB"/>
    <w:rsid w:val="3256716F"/>
    <w:rsid w:val="32817AE8"/>
    <w:rsid w:val="33551156"/>
    <w:rsid w:val="338203CF"/>
    <w:rsid w:val="33FB1B8D"/>
    <w:rsid w:val="34013F9B"/>
    <w:rsid w:val="341722F3"/>
    <w:rsid w:val="34846DC7"/>
    <w:rsid w:val="34B70C73"/>
    <w:rsid w:val="34D26AD8"/>
    <w:rsid w:val="35347051"/>
    <w:rsid w:val="353C5C05"/>
    <w:rsid w:val="357609E7"/>
    <w:rsid w:val="35A3276E"/>
    <w:rsid w:val="35DB08B7"/>
    <w:rsid w:val="35E21183"/>
    <w:rsid w:val="35EA57D0"/>
    <w:rsid w:val="366E09A9"/>
    <w:rsid w:val="36D54A6D"/>
    <w:rsid w:val="373C3014"/>
    <w:rsid w:val="376812F3"/>
    <w:rsid w:val="377B1FA5"/>
    <w:rsid w:val="37BD0889"/>
    <w:rsid w:val="37D06485"/>
    <w:rsid w:val="384F2F64"/>
    <w:rsid w:val="38AD0489"/>
    <w:rsid w:val="38D9551D"/>
    <w:rsid w:val="38F75745"/>
    <w:rsid w:val="390C51EB"/>
    <w:rsid w:val="39663727"/>
    <w:rsid w:val="39797A4B"/>
    <w:rsid w:val="397A40C7"/>
    <w:rsid w:val="398E697C"/>
    <w:rsid w:val="39BF13C3"/>
    <w:rsid w:val="3A4102BB"/>
    <w:rsid w:val="3A6E02E8"/>
    <w:rsid w:val="3A920C89"/>
    <w:rsid w:val="3ADF7397"/>
    <w:rsid w:val="3B374A1B"/>
    <w:rsid w:val="3B4A2B26"/>
    <w:rsid w:val="3B673925"/>
    <w:rsid w:val="3C34496D"/>
    <w:rsid w:val="3C3555B3"/>
    <w:rsid w:val="3C6D2AB5"/>
    <w:rsid w:val="3CB12222"/>
    <w:rsid w:val="3CCD6547"/>
    <w:rsid w:val="3D55550F"/>
    <w:rsid w:val="3DBF063F"/>
    <w:rsid w:val="3DF23D1B"/>
    <w:rsid w:val="3E1B636A"/>
    <w:rsid w:val="3E8C482F"/>
    <w:rsid w:val="3EE739A5"/>
    <w:rsid w:val="3F00455A"/>
    <w:rsid w:val="3F113FB3"/>
    <w:rsid w:val="3F780D60"/>
    <w:rsid w:val="3F8325AA"/>
    <w:rsid w:val="3FA430FF"/>
    <w:rsid w:val="3FE35CB7"/>
    <w:rsid w:val="3FFC74D0"/>
    <w:rsid w:val="40201F71"/>
    <w:rsid w:val="40564462"/>
    <w:rsid w:val="406D1BF0"/>
    <w:rsid w:val="4073666E"/>
    <w:rsid w:val="40DC1FE0"/>
    <w:rsid w:val="412A1E39"/>
    <w:rsid w:val="4149607A"/>
    <w:rsid w:val="415A09F8"/>
    <w:rsid w:val="41B47EAC"/>
    <w:rsid w:val="41BA50B7"/>
    <w:rsid w:val="41BB7B9C"/>
    <w:rsid w:val="41EE044E"/>
    <w:rsid w:val="421B1DB3"/>
    <w:rsid w:val="422D7465"/>
    <w:rsid w:val="42862D1B"/>
    <w:rsid w:val="428A40D3"/>
    <w:rsid w:val="429466B4"/>
    <w:rsid w:val="42D55FEE"/>
    <w:rsid w:val="433258AA"/>
    <w:rsid w:val="433C41C7"/>
    <w:rsid w:val="43431927"/>
    <w:rsid w:val="43971AF1"/>
    <w:rsid w:val="43F34F37"/>
    <w:rsid w:val="447559C2"/>
    <w:rsid w:val="44C21FF8"/>
    <w:rsid w:val="45046509"/>
    <w:rsid w:val="45702723"/>
    <w:rsid w:val="457C3D98"/>
    <w:rsid w:val="457C3DB9"/>
    <w:rsid w:val="458C532F"/>
    <w:rsid w:val="46275121"/>
    <w:rsid w:val="46481CD7"/>
    <w:rsid w:val="469806A1"/>
    <w:rsid w:val="46AB27CF"/>
    <w:rsid w:val="46C33102"/>
    <w:rsid w:val="48046DE5"/>
    <w:rsid w:val="48273D30"/>
    <w:rsid w:val="48B94570"/>
    <w:rsid w:val="48EB2A45"/>
    <w:rsid w:val="48EF1A7F"/>
    <w:rsid w:val="48FD6FC2"/>
    <w:rsid w:val="49432FE4"/>
    <w:rsid w:val="494A1826"/>
    <w:rsid w:val="498C4253"/>
    <w:rsid w:val="4A55765D"/>
    <w:rsid w:val="4A7C09D7"/>
    <w:rsid w:val="4AD6393C"/>
    <w:rsid w:val="4B2C1FBD"/>
    <w:rsid w:val="4B457CDA"/>
    <w:rsid w:val="4B647BC0"/>
    <w:rsid w:val="4B8476DC"/>
    <w:rsid w:val="4C4F1B21"/>
    <w:rsid w:val="4CC22A6E"/>
    <w:rsid w:val="4D060F7E"/>
    <w:rsid w:val="4D1D44CA"/>
    <w:rsid w:val="4D7628FC"/>
    <w:rsid w:val="4D986116"/>
    <w:rsid w:val="4DB028D4"/>
    <w:rsid w:val="4DB04780"/>
    <w:rsid w:val="4DDA1561"/>
    <w:rsid w:val="4DDD76F0"/>
    <w:rsid w:val="4E346CC6"/>
    <w:rsid w:val="4E7242BD"/>
    <w:rsid w:val="4EBB464A"/>
    <w:rsid w:val="4FA273C7"/>
    <w:rsid w:val="4FBA02F1"/>
    <w:rsid w:val="4FCC5DAE"/>
    <w:rsid w:val="4FEE79EE"/>
    <w:rsid w:val="50054C31"/>
    <w:rsid w:val="500572D8"/>
    <w:rsid w:val="503704FE"/>
    <w:rsid w:val="507B5EB9"/>
    <w:rsid w:val="509138E2"/>
    <w:rsid w:val="50F05775"/>
    <w:rsid w:val="51056018"/>
    <w:rsid w:val="516636D4"/>
    <w:rsid w:val="51C043F6"/>
    <w:rsid w:val="51C3384A"/>
    <w:rsid w:val="51D44E2B"/>
    <w:rsid w:val="51D61C6B"/>
    <w:rsid w:val="5202519C"/>
    <w:rsid w:val="520515E9"/>
    <w:rsid w:val="520D000A"/>
    <w:rsid w:val="520D70A9"/>
    <w:rsid w:val="52334561"/>
    <w:rsid w:val="52997E65"/>
    <w:rsid w:val="52A7081B"/>
    <w:rsid w:val="52BB35D4"/>
    <w:rsid w:val="52D76879"/>
    <w:rsid w:val="52EA705B"/>
    <w:rsid w:val="531E77D7"/>
    <w:rsid w:val="534C2774"/>
    <w:rsid w:val="545C011A"/>
    <w:rsid w:val="546568CE"/>
    <w:rsid w:val="54750760"/>
    <w:rsid w:val="548E79C2"/>
    <w:rsid w:val="54923ED7"/>
    <w:rsid w:val="54C02592"/>
    <w:rsid w:val="54CA3EF4"/>
    <w:rsid w:val="55DD69C5"/>
    <w:rsid w:val="560843BD"/>
    <w:rsid w:val="562804DB"/>
    <w:rsid w:val="563F2C98"/>
    <w:rsid w:val="56493591"/>
    <w:rsid w:val="568F6F48"/>
    <w:rsid w:val="577F64FE"/>
    <w:rsid w:val="57FA6D09"/>
    <w:rsid w:val="57FE64BE"/>
    <w:rsid w:val="580C438B"/>
    <w:rsid w:val="588A186D"/>
    <w:rsid w:val="58E510D6"/>
    <w:rsid w:val="591744DE"/>
    <w:rsid w:val="59256910"/>
    <w:rsid w:val="595A0471"/>
    <w:rsid w:val="59854569"/>
    <w:rsid w:val="59B16A58"/>
    <w:rsid w:val="59EA160D"/>
    <w:rsid w:val="5ABA1B56"/>
    <w:rsid w:val="5AE218AB"/>
    <w:rsid w:val="5B485CC5"/>
    <w:rsid w:val="5B7C609C"/>
    <w:rsid w:val="5B9E5CD2"/>
    <w:rsid w:val="5C2871E8"/>
    <w:rsid w:val="5C4D4FDA"/>
    <w:rsid w:val="5CD17F22"/>
    <w:rsid w:val="5CD25BA6"/>
    <w:rsid w:val="5CDC62BE"/>
    <w:rsid w:val="5CEC7151"/>
    <w:rsid w:val="5D1D5BF9"/>
    <w:rsid w:val="5D4A6DC6"/>
    <w:rsid w:val="5DC24B30"/>
    <w:rsid w:val="5DDB1661"/>
    <w:rsid w:val="5EDA280E"/>
    <w:rsid w:val="5F037C5A"/>
    <w:rsid w:val="5F2C0ADD"/>
    <w:rsid w:val="5F3D616E"/>
    <w:rsid w:val="5F5402D4"/>
    <w:rsid w:val="605B09AA"/>
    <w:rsid w:val="606068C8"/>
    <w:rsid w:val="60695C6B"/>
    <w:rsid w:val="60BC5FA7"/>
    <w:rsid w:val="60F95CB4"/>
    <w:rsid w:val="6117190B"/>
    <w:rsid w:val="61811D14"/>
    <w:rsid w:val="61B27CCA"/>
    <w:rsid w:val="62233FAA"/>
    <w:rsid w:val="627B514A"/>
    <w:rsid w:val="62AF7FD8"/>
    <w:rsid w:val="62C556A8"/>
    <w:rsid w:val="63056030"/>
    <w:rsid w:val="63723DDC"/>
    <w:rsid w:val="63A912D4"/>
    <w:rsid w:val="63B15ED7"/>
    <w:rsid w:val="63B459AC"/>
    <w:rsid w:val="646A3838"/>
    <w:rsid w:val="646F6EB2"/>
    <w:rsid w:val="64C4402E"/>
    <w:rsid w:val="64E24154"/>
    <w:rsid w:val="6543326E"/>
    <w:rsid w:val="654671FA"/>
    <w:rsid w:val="664A67C1"/>
    <w:rsid w:val="666A3604"/>
    <w:rsid w:val="67844150"/>
    <w:rsid w:val="67C36D7A"/>
    <w:rsid w:val="68177B8B"/>
    <w:rsid w:val="6834238E"/>
    <w:rsid w:val="68AC436A"/>
    <w:rsid w:val="68B53DFD"/>
    <w:rsid w:val="68EA5BC2"/>
    <w:rsid w:val="69246726"/>
    <w:rsid w:val="69661D36"/>
    <w:rsid w:val="69953488"/>
    <w:rsid w:val="69FB1ABF"/>
    <w:rsid w:val="6A295766"/>
    <w:rsid w:val="6A643408"/>
    <w:rsid w:val="6A8B07EC"/>
    <w:rsid w:val="6AAC779E"/>
    <w:rsid w:val="6AC80AE2"/>
    <w:rsid w:val="6B3F664B"/>
    <w:rsid w:val="6B7101AB"/>
    <w:rsid w:val="6BA337CB"/>
    <w:rsid w:val="6BB34520"/>
    <w:rsid w:val="6BBA0A95"/>
    <w:rsid w:val="6BDE67FC"/>
    <w:rsid w:val="6BDF3622"/>
    <w:rsid w:val="6BE22662"/>
    <w:rsid w:val="6C0E6C5B"/>
    <w:rsid w:val="6CAF1F89"/>
    <w:rsid w:val="6D0F4B23"/>
    <w:rsid w:val="6D247E17"/>
    <w:rsid w:val="6D477A1E"/>
    <w:rsid w:val="6D7521E3"/>
    <w:rsid w:val="6DC13622"/>
    <w:rsid w:val="6E043F85"/>
    <w:rsid w:val="6E3779ED"/>
    <w:rsid w:val="6E8E3B2D"/>
    <w:rsid w:val="6E983F07"/>
    <w:rsid w:val="6ED47A3F"/>
    <w:rsid w:val="6EDE48E6"/>
    <w:rsid w:val="6EF77725"/>
    <w:rsid w:val="6FA112D5"/>
    <w:rsid w:val="6FB22598"/>
    <w:rsid w:val="6FEF34EB"/>
    <w:rsid w:val="70033819"/>
    <w:rsid w:val="708149C4"/>
    <w:rsid w:val="70F51137"/>
    <w:rsid w:val="71100E7D"/>
    <w:rsid w:val="713F6F2F"/>
    <w:rsid w:val="718D74CC"/>
    <w:rsid w:val="71E21677"/>
    <w:rsid w:val="720A5883"/>
    <w:rsid w:val="720B7F2F"/>
    <w:rsid w:val="721675B6"/>
    <w:rsid w:val="72263E43"/>
    <w:rsid w:val="72AB357D"/>
    <w:rsid w:val="72B53A5D"/>
    <w:rsid w:val="72B77903"/>
    <w:rsid w:val="735F2A85"/>
    <w:rsid w:val="738B7CE8"/>
    <w:rsid w:val="73A33DAA"/>
    <w:rsid w:val="73BE22E5"/>
    <w:rsid w:val="74600677"/>
    <w:rsid w:val="753C00A5"/>
    <w:rsid w:val="75B92E28"/>
    <w:rsid w:val="75C51CC1"/>
    <w:rsid w:val="760E27A4"/>
    <w:rsid w:val="7619590C"/>
    <w:rsid w:val="76442E27"/>
    <w:rsid w:val="76682589"/>
    <w:rsid w:val="766A1934"/>
    <w:rsid w:val="76C06C8E"/>
    <w:rsid w:val="771A4104"/>
    <w:rsid w:val="773A27A2"/>
    <w:rsid w:val="77724822"/>
    <w:rsid w:val="779A58D8"/>
    <w:rsid w:val="77AC329D"/>
    <w:rsid w:val="77AE0952"/>
    <w:rsid w:val="78525FC2"/>
    <w:rsid w:val="786E7301"/>
    <w:rsid w:val="78910D7C"/>
    <w:rsid w:val="791048D6"/>
    <w:rsid w:val="7928142C"/>
    <w:rsid w:val="79BB7EFF"/>
    <w:rsid w:val="7A0435D5"/>
    <w:rsid w:val="7A5F3EEE"/>
    <w:rsid w:val="7A64118D"/>
    <w:rsid w:val="7A70363A"/>
    <w:rsid w:val="7A8D0295"/>
    <w:rsid w:val="7AAC480B"/>
    <w:rsid w:val="7B033F8E"/>
    <w:rsid w:val="7B5E71BB"/>
    <w:rsid w:val="7B7A75CB"/>
    <w:rsid w:val="7B830D36"/>
    <w:rsid w:val="7B9D60B1"/>
    <w:rsid w:val="7BAC0D4C"/>
    <w:rsid w:val="7BE70A0A"/>
    <w:rsid w:val="7CC722CF"/>
    <w:rsid w:val="7CDC2AC4"/>
    <w:rsid w:val="7D0F50EC"/>
    <w:rsid w:val="7D280F76"/>
    <w:rsid w:val="7D567990"/>
    <w:rsid w:val="7D8C1309"/>
    <w:rsid w:val="7DA44322"/>
    <w:rsid w:val="7DC357A6"/>
    <w:rsid w:val="7DD736B5"/>
    <w:rsid w:val="7DF74740"/>
    <w:rsid w:val="7E32526C"/>
    <w:rsid w:val="7E4B4DD7"/>
    <w:rsid w:val="7E7B2465"/>
    <w:rsid w:val="7E8665D1"/>
    <w:rsid w:val="7EF0359B"/>
    <w:rsid w:val="7F003204"/>
    <w:rsid w:val="7F3E1B4E"/>
    <w:rsid w:val="7F5C7BC4"/>
    <w:rsid w:val="7F716DBC"/>
    <w:rsid w:val="7FB97B8B"/>
    <w:rsid w:val="7FF52976"/>
    <w:rsid w:val="FBFED3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32"/>
      <w:lang w:val="en-US" w:eastAsia="zh-CN" w:bidi="ar-SA"/>
    </w:rPr>
  </w:style>
  <w:style w:type="paragraph" w:styleId="4">
    <w:name w:val="heading 2"/>
    <w:basedOn w:val="1"/>
    <w:next w:val="1"/>
    <w:qFormat/>
    <w:uiPriority w:val="0"/>
    <w:pPr>
      <w:keepNext/>
      <w:keepLines/>
      <w:spacing w:before="240" w:after="120" w:line="360" w:lineRule="auto"/>
      <w:jc w:val="center"/>
      <w:outlineLvl w:val="1"/>
    </w:pPr>
    <w:rPr>
      <w:rFonts w:ascii="仿宋_GB2312" w:hAnsi="宋体" w:eastAsia="仿宋_GB2312"/>
      <w:b/>
      <w:kern w:val="0"/>
      <w:sz w:val="30"/>
      <w:szCs w:val="30"/>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qFormat/>
    <w:uiPriority w:val="0"/>
    <w:pPr>
      <w:ind w:firstLine="630"/>
    </w:pPr>
    <w:rPr>
      <w:rFonts w:ascii="宋体"/>
      <w:sz w:val="32"/>
      <w:szCs w:val="20"/>
    </w:rPr>
  </w:style>
  <w:style w:type="paragraph" w:styleId="5">
    <w:name w:val="Normal Indent"/>
    <w:basedOn w:val="1"/>
    <w:qFormat/>
    <w:uiPriority w:val="99"/>
    <w:pPr>
      <w:ind w:firstLine="420"/>
    </w:pPr>
  </w:style>
  <w:style w:type="paragraph" w:styleId="6">
    <w:name w:val="Body Text"/>
    <w:basedOn w:val="1"/>
    <w:next w:val="7"/>
    <w:qFormat/>
    <w:uiPriority w:val="0"/>
    <w:pPr>
      <w:spacing w:after="120"/>
    </w:pPr>
  </w:style>
  <w:style w:type="paragraph" w:styleId="7">
    <w:name w:val="toc 2"/>
    <w:basedOn w:val="1"/>
    <w:next w:val="1"/>
    <w:qFormat/>
    <w:uiPriority w:val="39"/>
    <w:pPr>
      <w:ind w:left="420" w:leftChars="200"/>
    </w:pPr>
  </w:style>
  <w:style w:type="paragraph" w:styleId="8">
    <w:name w:val="Plain Text"/>
    <w:basedOn w:val="1"/>
    <w:qFormat/>
    <w:uiPriority w:val="0"/>
    <w:rPr>
      <w:rFonts w:ascii="宋体" w:hAnsi="Courier New" w:eastAsia="Times New Roman"/>
      <w:szCs w:val="20"/>
    </w:rPr>
  </w:style>
  <w:style w:type="paragraph" w:styleId="9">
    <w:name w:val="Balloon Text"/>
    <w:basedOn w:val="1"/>
    <w:link w:val="34"/>
    <w:qFormat/>
    <w:uiPriority w:val="0"/>
    <w:rPr>
      <w:sz w:val="18"/>
      <w:szCs w:val="18"/>
    </w:rPr>
  </w:style>
  <w:style w:type="paragraph" w:styleId="10">
    <w:name w:val="footer"/>
    <w:basedOn w:val="1"/>
    <w:link w:val="32"/>
    <w:qFormat/>
    <w:uiPriority w:val="0"/>
    <w:pPr>
      <w:tabs>
        <w:tab w:val="center" w:pos="4153"/>
        <w:tab w:val="right" w:pos="8306"/>
      </w:tabs>
      <w:snapToGrid w:val="0"/>
      <w:jc w:val="left"/>
    </w:pPr>
    <w:rPr>
      <w:sz w:val="18"/>
      <w:szCs w:val="18"/>
    </w:rPr>
  </w:style>
  <w:style w:type="paragraph" w:styleId="11">
    <w:name w:val="header"/>
    <w:basedOn w:val="1"/>
    <w:link w:val="31"/>
    <w:qFormat/>
    <w:uiPriority w:val="0"/>
    <w:pPr>
      <w:pBdr>
        <w:bottom w:val="single" w:color="auto" w:sz="6" w:space="1"/>
      </w:pBdr>
      <w:tabs>
        <w:tab w:val="center" w:pos="4153"/>
        <w:tab w:val="right" w:pos="8306"/>
      </w:tabs>
      <w:snapToGrid w:val="0"/>
      <w:jc w:val="center"/>
    </w:pPr>
    <w:rPr>
      <w:sz w:val="18"/>
      <w:szCs w:val="18"/>
    </w:rPr>
  </w:style>
  <w:style w:type="paragraph" w:styleId="12">
    <w:name w:val="index heading"/>
    <w:basedOn w:val="1"/>
    <w:next w:val="13"/>
    <w:unhideWhenUsed/>
    <w:qFormat/>
    <w:uiPriority w:val="99"/>
    <w:rPr>
      <w:szCs w:val="24"/>
    </w:rPr>
  </w:style>
  <w:style w:type="paragraph" w:styleId="13">
    <w:name w:val="index 1"/>
    <w:basedOn w:val="1"/>
    <w:next w:val="1"/>
    <w:qFormat/>
    <w:uiPriority w:val="0"/>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5">
    <w:name w:val="Body Text First Indent"/>
    <w:basedOn w:val="6"/>
    <w:qFormat/>
    <w:uiPriority w:val="0"/>
    <w:pPr>
      <w:ind w:firstLine="420"/>
    </w:pPr>
    <w:rPr>
      <w:kern w:val="0"/>
      <w:sz w:val="20"/>
      <w:szCs w:val="20"/>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bCs/>
    </w:rPr>
  </w:style>
  <w:style w:type="character" w:styleId="20">
    <w:name w:val="page number"/>
    <w:basedOn w:val="18"/>
    <w:qFormat/>
    <w:uiPriority w:val="0"/>
  </w:style>
  <w:style w:type="character" w:styleId="21">
    <w:name w:val="FollowedHyperlink"/>
    <w:basedOn w:val="18"/>
    <w:qFormat/>
    <w:uiPriority w:val="0"/>
    <w:rPr>
      <w:color w:val="000000"/>
      <w:u w:val="none"/>
    </w:rPr>
  </w:style>
  <w:style w:type="character" w:styleId="22">
    <w:name w:val="Hyperlink"/>
    <w:basedOn w:val="18"/>
    <w:qFormat/>
    <w:uiPriority w:val="0"/>
    <w:rPr>
      <w:color w:val="000000"/>
      <w:u w:val="none"/>
    </w:rPr>
  </w:style>
  <w:style w:type="paragraph" w:customStyle="1" w:styleId="23">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4">
    <w:name w:val="样式 宋体 行距: 1.5 倍行距"/>
    <w:qFormat/>
    <w:uiPriority w:val="0"/>
    <w:pPr>
      <w:widowControl w:val="0"/>
      <w:jc w:val="center"/>
    </w:pPr>
    <w:rPr>
      <w:rFonts w:ascii="Times New Roman" w:hAnsi="Times New Roman" w:eastAsia="宋体" w:cs="Times New Roman"/>
      <w:b/>
      <w:kern w:val="2"/>
      <w:sz w:val="21"/>
      <w:lang w:val="en-US" w:eastAsia="zh-CN" w:bidi="ar-SA"/>
    </w:rPr>
  </w:style>
  <w:style w:type="paragraph" w:customStyle="1" w:styleId="25">
    <w:name w:val="正文正"/>
    <w:basedOn w:val="1"/>
    <w:qFormat/>
    <w:uiPriority w:val="0"/>
    <w:pPr>
      <w:spacing w:line="560" w:lineRule="exact"/>
      <w:ind w:firstLine="561"/>
    </w:pPr>
    <w:rPr>
      <w:rFonts w:eastAsia="仿宋_GB2312"/>
      <w:sz w:val="28"/>
      <w:szCs w:val="24"/>
    </w:rPr>
  </w:style>
  <w:style w:type="character" w:customStyle="1" w:styleId="26">
    <w:name w:val="times"/>
    <w:basedOn w:val="18"/>
    <w:qFormat/>
    <w:uiPriority w:val="0"/>
    <w:rPr>
      <w:color w:val="3399FF"/>
      <w:bdr w:val="single" w:color="D1EDF8" w:sz="6" w:space="0"/>
      <w:shd w:val="clear" w:color="auto" w:fill="EAF9FF"/>
    </w:rPr>
  </w:style>
  <w:style w:type="character" w:customStyle="1" w:styleId="27">
    <w:name w:val="times1"/>
    <w:basedOn w:val="18"/>
    <w:qFormat/>
    <w:uiPriority w:val="0"/>
    <w:rPr>
      <w:color w:val="CDCDCD"/>
      <w:bdr w:val="single" w:color="CDCDCD" w:sz="6" w:space="0"/>
      <w:shd w:val="clear" w:color="auto" w:fill="EFEFEF"/>
    </w:rPr>
  </w:style>
  <w:style w:type="character" w:customStyle="1" w:styleId="28">
    <w:name w:val="hover41"/>
    <w:basedOn w:val="18"/>
    <w:qFormat/>
    <w:uiPriority w:val="0"/>
  </w:style>
  <w:style w:type="character" w:customStyle="1" w:styleId="29">
    <w:name w:val="hover42"/>
    <w:basedOn w:val="18"/>
    <w:qFormat/>
    <w:uiPriority w:val="0"/>
  </w:style>
  <w:style w:type="character" w:customStyle="1" w:styleId="30">
    <w:name w:val="hover31"/>
    <w:basedOn w:val="18"/>
    <w:qFormat/>
    <w:uiPriority w:val="0"/>
  </w:style>
  <w:style w:type="character" w:customStyle="1" w:styleId="31">
    <w:name w:val="页眉 Char"/>
    <w:basedOn w:val="18"/>
    <w:link w:val="11"/>
    <w:qFormat/>
    <w:uiPriority w:val="0"/>
    <w:rPr>
      <w:rFonts w:ascii="Calibri" w:hAnsi="Calibri"/>
      <w:kern w:val="2"/>
      <w:sz w:val="18"/>
      <w:szCs w:val="18"/>
    </w:rPr>
  </w:style>
  <w:style w:type="character" w:customStyle="1" w:styleId="32">
    <w:name w:val="页脚 Char"/>
    <w:basedOn w:val="18"/>
    <w:link w:val="10"/>
    <w:qFormat/>
    <w:uiPriority w:val="0"/>
    <w:rPr>
      <w:rFonts w:ascii="Calibri" w:hAnsi="Calibri"/>
      <w:kern w:val="2"/>
      <w:sz w:val="18"/>
      <w:szCs w:val="18"/>
    </w:rPr>
  </w:style>
  <w:style w:type="paragraph" w:customStyle="1" w:styleId="33">
    <w:name w:val="文一"/>
    <w:basedOn w:val="1"/>
    <w:qFormat/>
    <w:uiPriority w:val="0"/>
    <w:pPr>
      <w:topLinePunct/>
      <w:adjustRightInd w:val="0"/>
      <w:snapToGrid w:val="0"/>
      <w:spacing w:line="360" w:lineRule="auto"/>
      <w:ind w:firstLine="200" w:firstLineChars="200"/>
    </w:pPr>
    <w:rPr>
      <w:snapToGrid w:val="0"/>
      <w:spacing w:val="4"/>
      <w:kern w:val="0"/>
      <w:sz w:val="24"/>
      <w:szCs w:val="24"/>
    </w:rPr>
  </w:style>
  <w:style w:type="character" w:customStyle="1" w:styleId="34">
    <w:name w:val="批注框文本 Char"/>
    <w:basedOn w:val="18"/>
    <w:link w:val="9"/>
    <w:qFormat/>
    <w:uiPriority w:val="0"/>
    <w:rPr>
      <w:rFonts w:ascii="Calibri" w:hAnsi="Calibri"/>
      <w:kern w:val="2"/>
      <w:sz w:val="18"/>
      <w:szCs w:val="18"/>
    </w:rPr>
  </w:style>
  <w:style w:type="character" w:customStyle="1" w:styleId="35">
    <w:name w:val="font01"/>
    <w:basedOn w:val="18"/>
    <w:qFormat/>
    <w:uiPriority w:val="0"/>
    <w:rPr>
      <w:rFonts w:hint="default" w:ascii="Times New Roman" w:hAnsi="Times New Roman" w:cs="Times New Roman"/>
      <w:color w:val="000000"/>
      <w:sz w:val="22"/>
      <w:szCs w:val="22"/>
      <w:u w:val="none"/>
    </w:rPr>
  </w:style>
  <w:style w:type="character" w:customStyle="1" w:styleId="36">
    <w:name w:val="font11"/>
    <w:basedOn w:val="18"/>
    <w:qFormat/>
    <w:uiPriority w:val="0"/>
    <w:rPr>
      <w:rFonts w:hint="eastAsia" w:ascii="宋体" w:hAnsi="宋体" w:eastAsia="宋体" w:cs="宋体"/>
      <w:color w:val="000000"/>
      <w:sz w:val="22"/>
      <w:szCs w:val="22"/>
      <w:u w:val="none"/>
    </w:rPr>
  </w:style>
  <w:style w:type="paragraph" w:customStyle="1" w:styleId="37">
    <w:name w:val="Table Paragraph"/>
    <w:basedOn w:val="1"/>
    <w:qFormat/>
    <w:uiPriority w:val="1"/>
    <w:pPr>
      <w:jc w:val="left"/>
    </w:pPr>
    <w:rPr>
      <w:kern w:val="0"/>
      <w:sz w:val="22"/>
      <w:lang w:eastAsia="en-US"/>
    </w:rPr>
  </w:style>
  <w:style w:type="paragraph" w:customStyle="1" w:styleId="38">
    <w:name w:val="修订1"/>
    <w:hidden/>
    <w:semiHidden/>
    <w:qFormat/>
    <w:uiPriority w:val="99"/>
    <w:rPr>
      <w:rFonts w:ascii="Calibri" w:hAnsi="Calibri" w:eastAsia="宋体" w:cs="Times New Roman"/>
      <w:kern w:val="2"/>
      <w:sz w:val="21"/>
      <w:szCs w:val="22"/>
      <w:lang w:val="en-US" w:eastAsia="zh-CN" w:bidi="ar-SA"/>
    </w:rPr>
  </w:style>
  <w:style w:type="character" w:customStyle="1" w:styleId="39">
    <w:name w:val="NormalCharacter"/>
    <w:semiHidden/>
    <w:qFormat/>
    <w:uiPriority w:val="0"/>
    <w:rPr>
      <w:rFonts w:ascii="Calibri" w:hAnsi="Calibri"/>
      <w:kern w:val="2"/>
      <w:sz w:val="21"/>
      <w:szCs w:val="22"/>
      <w:lang w:val="en-US" w:eastAsia="zh-CN" w:bidi="ar-SA"/>
    </w:rPr>
  </w:style>
  <w:style w:type="paragraph" w:customStyle="1" w:styleId="40">
    <w:name w:val="xl24"/>
    <w:basedOn w:val="1"/>
    <w:qFormat/>
    <w:uiPriority w:val="0"/>
    <w:pPr>
      <w:widowControl/>
      <w:spacing w:before="100" w:after="100"/>
      <w:jc w:val="center"/>
      <w:textAlignment w:val="center"/>
    </w:pPr>
    <w:rPr>
      <w:rFonts w:ascii="宋体" w:hAnsi="宋体"/>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4297</Words>
  <Characters>4516</Characters>
  <Lines>44</Lines>
  <Paragraphs>12</Paragraphs>
  <TotalTime>22</TotalTime>
  <ScaleCrop>false</ScaleCrop>
  <LinksUpToDate>false</LinksUpToDate>
  <CharactersWithSpaces>5056</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2023-06-09T07:19:00Z</dcterms:created>
  <dc:creator>Administrator</dc:creator>
  <cp:lastModifiedBy>Administrator</cp:lastModifiedBy>
  <cp:lastPrinted>2023-06-16T07:23:00Z</cp:lastPrinted>
  <dcterms:modified xsi:type="dcterms:W3CDTF">2023-09-28T09:44:13Z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EA91D54F07E746EB931FB269B487F012</vt:lpwstr>
  </property>
</Properties>
</file>