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669EB">
      <w:pPr>
        <w:rPr>
          <w:rFonts w:hint="eastAsia" w:ascii="仿宋" w:hAnsi="仿宋" w:eastAsia="仿宋" w:cs="仿宋"/>
          <w:b/>
          <w:bCs/>
          <w:sz w:val="32"/>
          <w:szCs w:val="32"/>
          <w:highlight w:val="none"/>
          <w:shd w:val="clear" w:color="auto" w:fill="FFFFFF"/>
          <w:lang w:val="en-US" w:eastAsia="zh-CN"/>
        </w:rPr>
      </w:pPr>
      <w:r>
        <w:rPr>
          <w:rFonts w:hint="eastAsia" w:ascii="仿宋" w:hAnsi="仿宋" w:eastAsia="仿宋" w:cs="仿宋"/>
          <w:b/>
          <w:bCs/>
          <w:sz w:val="32"/>
          <w:szCs w:val="32"/>
          <w:highlight w:val="none"/>
          <w:shd w:val="clear" w:color="auto" w:fill="FFFFFF"/>
          <w:lang w:val="en-US" w:eastAsia="zh-CN"/>
        </w:rPr>
        <w:t>附件2：</w:t>
      </w:r>
    </w:p>
    <w:p w14:paraId="552C24C8">
      <w:pPr>
        <w:jc w:val="center"/>
        <w:rPr>
          <w:rFonts w:hint="eastAsia" w:ascii="仿宋" w:hAnsi="仿宋" w:eastAsia="仿宋" w:cs="仿宋"/>
          <w:b/>
          <w:bCs/>
          <w:sz w:val="32"/>
          <w:szCs w:val="32"/>
          <w:highlight w:val="none"/>
          <w:shd w:val="clear" w:color="auto" w:fill="FFFFFF"/>
        </w:rPr>
      </w:pPr>
      <w:r>
        <w:rPr>
          <w:rFonts w:hint="eastAsia" w:ascii="仿宋" w:hAnsi="仿宋" w:eastAsia="仿宋" w:cs="仿宋"/>
          <w:b/>
          <w:bCs/>
          <w:sz w:val="32"/>
          <w:szCs w:val="32"/>
          <w:highlight w:val="none"/>
          <w:shd w:val="clear" w:color="auto" w:fill="FFFFFF"/>
        </w:rPr>
        <w:t>报价文件</w:t>
      </w:r>
    </w:p>
    <w:p w14:paraId="4BF8338A">
      <w:pPr>
        <w:spacing w:line="240"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一、报价文件编制要求</w:t>
      </w:r>
    </w:p>
    <w:p w14:paraId="2456EE8E">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rPr>
        <w:t>1.报价文件编制规范、签署合格、报价唯一固定、报价无重大漏项及重大不合理。</w:t>
      </w:r>
    </w:p>
    <w:p w14:paraId="556CB59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rPr>
        <w:t>2.报价文件份数为</w:t>
      </w:r>
      <w:r>
        <w:rPr>
          <w:rFonts w:hint="eastAsia" w:ascii="仿宋" w:hAnsi="仿宋" w:eastAsia="仿宋" w:cs="仿宋"/>
          <w:b/>
          <w:bCs/>
          <w:sz w:val="32"/>
          <w:szCs w:val="32"/>
          <w:highlight w:val="none"/>
        </w:rPr>
        <w:t>一式二份原件（正本）</w:t>
      </w:r>
      <w:r>
        <w:rPr>
          <w:rFonts w:hint="eastAsia" w:ascii="仿宋" w:hAnsi="仿宋" w:eastAsia="仿宋" w:cs="仿宋"/>
          <w:sz w:val="32"/>
          <w:szCs w:val="32"/>
          <w:highlight w:val="none"/>
        </w:rPr>
        <w:t>。报价文件须用不褪色的黑色墨水书写或打印，（</w:t>
      </w:r>
      <w:r>
        <w:rPr>
          <w:rFonts w:hint="eastAsia" w:ascii="仿宋" w:hAnsi="仿宋" w:eastAsia="仿宋" w:cs="仿宋"/>
          <w:b/>
          <w:bCs/>
          <w:sz w:val="32"/>
          <w:szCs w:val="32"/>
          <w:highlight w:val="none"/>
        </w:rPr>
        <w:t>建议文件版面为双面），</w:t>
      </w:r>
      <w:r>
        <w:rPr>
          <w:rFonts w:hint="eastAsia" w:ascii="仿宋" w:hAnsi="仿宋" w:eastAsia="仿宋" w:cs="仿宋"/>
          <w:sz w:val="32"/>
          <w:szCs w:val="32"/>
          <w:highlight w:val="none"/>
        </w:rPr>
        <w:t>报价文件（纸质版）须</w:t>
      </w:r>
      <w:r>
        <w:rPr>
          <w:rFonts w:hint="eastAsia" w:ascii="仿宋" w:hAnsi="仿宋" w:eastAsia="仿宋" w:cs="仿宋"/>
          <w:b/>
          <w:bCs/>
          <w:sz w:val="32"/>
          <w:szCs w:val="32"/>
          <w:highlight w:val="none"/>
        </w:rPr>
        <w:t>加盖单位公章后扫描电子版拷贝至光盘（或u盘）</w:t>
      </w:r>
      <w:r>
        <w:rPr>
          <w:rFonts w:hint="eastAsia" w:ascii="仿宋" w:hAnsi="仿宋" w:eastAsia="仿宋" w:cs="仿宋"/>
          <w:sz w:val="32"/>
          <w:szCs w:val="32"/>
          <w:highlight w:val="none"/>
        </w:rPr>
        <w:t>，纸质版的报价文件应与光盘（或u盘）内的文件内容一致，并装订成册与光盘装入同一个密封袋。</w:t>
      </w:r>
      <w:r>
        <w:rPr>
          <w:rFonts w:hint="eastAsia" w:ascii="仿宋" w:hAnsi="仿宋" w:eastAsia="仿宋" w:cs="仿宋"/>
          <w:b/>
          <w:bCs/>
          <w:kern w:val="0"/>
          <w:sz w:val="32"/>
          <w:szCs w:val="32"/>
          <w:highlight w:val="none"/>
        </w:rPr>
        <w:t>封口须以封条并加盖公章密封，否则报价文件当无效处理。</w:t>
      </w:r>
    </w:p>
    <w:p w14:paraId="59B0E1B2">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3.报价文件密封在一个包封内，外包装材料不应留有可在包封后添加或抽取报价文件的空隙。</w:t>
      </w:r>
      <w:r>
        <w:rPr>
          <w:rFonts w:hint="eastAsia" w:ascii="仿宋" w:hAnsi="仿宋" w:eastAsia="仿宋" w:cs="仿宋"/>
          <w:b/>
          <w:bCs/>
          <w:sz w:val="32"/>
          <w:szCs w:val="32"/>
          <w:highlight w:val="none"/>
        </w:rPr>
        <w:t>外包封及报价文件封面</w:t>
      </w:r>
      <w:r>
        <w:rPr>
          <w:rFonts w:hint="eastAsia" w:ascii="仿宋" w:hAnsi="仿宋" w:eastAsia="仿宋" w:cs="仿宋"/>
          <w:sz w:val="32"/>
          <w:szCs w:val="32"/>
          <w:highlight w:val="none"/>
        </w:rPr>
        <w:t>应标注“</w:t>
      </w:r>
      <w:r>
        <w:rPr>
          <w:rFonts w:hint="eastAsia" w:ascii="仿宋" w:hAnsi="仿宋" w:eastAsia="仿宋" w:cs="仿宋"/>
          <w:sz w:val="32"/>
          <w:szCs w:val="32"/>
          <w:highlight w:val="none"/>
          <w:lang w:val="en-US" w:eastAsia="zh-CN"/>
        </w:rPr>
        <w:t>正本</w:t>
      </w:r>
      <w:r>
        <w:rPr>
          <w:rFonts w:hint="eastAsia" w:ascii="仿宋" w:hAnsi="仿宋" w:eastAsia="仿宋" w:cs="仿宋"/>
          <w:sz w:val="32"/>
          <w:szCs w:val="32"/>
          <w:highlight w:val="none"/>
        </w:rPr>
        <w:t>”、“项目名称”、“报价文件”、“报价人”、“联系人”和“联系电话”等字样。</w:t>
      </w:r>
    </w:p>
    <w:p w14:paraId="515B10EC">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rPr>
        <w:t>4.报价文件中的所有材料内容（复印件、截图证明等）须清晰可见，</w:t>
      </w:r>
      <w:r>
        <w:rPr>
          <w:rFonts w:hint="eastAsia" w:ascii="仿宋" w:hAnsi="仿宋" w:eastAsia="仿宋" w:cs="仿宋"/>
          <w:b/>
          <w:bCs/>
          <w:sz w:val="32"/>
          <w:szCs w:val="32"/>
          <w:highlight w:val="none"/>
        </w:rPr>
        <w:t>模糊不清晰的则当无效材料处理。</w:t>
      </w:r>
      <w:r>
        <w:rPr>
          <w:rFonts w:hint="eastAsia" w:ascii="仿宋" w:hAnsi="仿宋" w:eastAsia="仿宋" w:cs="仿宋"/>
          <w:sz w:val="32"/>
          <w:szCs w:val="32"/>
          <w:highlight w:val="none"/>
        </w:rPr>
        <w:t>报价文件须附上材料目录（附页码）。</w:t>
      </w:r>
    </w:p>
    <w:p w14:paraId="54C3E503">
      <w:pPr>
        <w:keepNext w:val="0"/>
        <w:keepLines w:val="0"/>
        <w:pageBreakBefore w:val="0"/>
        <w:widowControl w:val="0"/>
        <w:kinsoku/>
        <w:wordWrap/>
        <w:overflowPunct/>
        <w:topLinePunct w:val="0"/>
        <w:autoSpaceDE/>
        <w:autoSpaceDN/>
        <w:bidi w:val="0"/>
        <w:spacing w:line="240" w:lineRule="auto"/>
        <w:ind w:firstLine="643" w:firstLineChars="200"/>
        <w:textAlignment w:val="top"/>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二、完整的报价文件至少包括以下内容：</w:t>
      </w:r>
    </w:p>
    <w:p w14:paraId="7DED3035">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报价文件封面</w:t>
      </w:r>
      <w:r>
        <w:rPr>
          <w:rFonts w:hint="eastAsia" w:ascii="仿宋" w:hAnsi="仿宋" w:eastAsia="仿宋" w:cs="仿宋"/>
          <w:sz w:val="32"/>
          <w:szCs w:val="32"/>
          <w:highlight w:val="none"/>
        </w:rPr>
        <w:t>（原件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格式详见附件三）</w:t>
      </w:r>
    </w:p>
    <w:p w14:paraId="064035C6">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报价表（原件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w:t>
      </w:r>
    </w:p>
    <w:p w14:paraId="78063190">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.企业营业执照或事业单位法人证书（复印件）、资质证书及报价人资格要求需要提供的其他文件（复印件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如有</w:t>
      </w:r>
      <w:r>
        <w:rPr>
          <w:rFonts w:hint="eastAsia" w:ascii="仿宋" w:hAnsi="仿宋" w:eastAsia="仿宋" w:cs="仿宋"/>
          <w:sz w:val="32"/>
          <w:szCs w:val="32"/>
          <w:highlight w:val="none"/>
        </w:rPr>
        <w:t>）；</w:t>
      </w:r>
    </w:p>
    <w:p w14:paraId="4E8A51E9">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.法定代表人身份证明书（原件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详见附件五-5.1）、法人授权委托书（原件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详见附件五-5.2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仅限于非法定代表人参加</w:t>
      </w:r>
      <w:r>
        <w:rPr>
          <w:rFonts w:hint="eastAsia" w:ascii="仿宋" w:hAnsi="仿宋" w:eastAsia="仿宋" w:cs="仿宋"/>
          <w:sz w:val="32"/>
          <w:szCs w:val="32"/>
          <w:highlight w:val="none"/>
          <w:lang w:eastAsia="zh-CN"/>
        </w:rPr>
        <w:t>招标</w:t>
      </w:r>
      <w:r>
        <w:rPr>
          <w:rFonts w:hint="eastAsia" w:ascii="仿宋" w:hAnsi="仿宋" w:eastAsia="仿宋" w:cs="仿宋"/>
          <w:sz w:val="32"/>
          <w:szCs w:val="32"/>
          <w:highlight w:val="none"/>
        </w:rPr>
        <w:t>活动时提供）；</w:t>
      </w:r>
    </w:p>
    <w:p w14:paraId="2C117D62">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.业绩情况汇总表（原件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须附业绩证明材料（合同复印件）；</w:t>
      </w:r>
    </w:p>
    <w:p w14:paraId="68D1B538">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项目负责人</w:t>
      </w:r>
      <w:r>
        <w:rPr>
          <w:rFonts w:hint="eastAsia" w:ascii="仿宋" w:hAnsi="仿宋" w:eastAsia="仿宋" w:cs="仿宋"/>
          <w:sz w:val="32"/>
          <w:szCs w:val="32"/>
          <w:highlight w:val="none"/>
        </w:rPr>
        <w:t>简历表（原件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须附项目</w:t>
      </w:r>
      <w:r>
        <w:rPr>
          <w:rFonts w:hint="eastAsia" w:ascii="仿宋" w:hAnsi="仿宋" w:eastAsia="仿宋" w:cs="仿宋"/>
          <w:sz w:val="32"/>
          <w:szCs w:val="32"/>
          <w:highlight w:val="none"/>
          <w:lang w:val="en-US" w:eastAsia="zh-CN"/>
        </w:rPr>
        <w:t>负责人</w:t>
      </w:r>
      <w:r>
        <w:rPr>
          <w:rFonts w:hint="eastAsia" w:ascii="仿宋" w:hAnsi="仿宋" w:eastAsia="仿宋" w:cs="仿宋"/>
          <w:sz w:val="32"/>
          <w:szCs w:val="32"/>
          <w:highlight w:val="none"/>
        </w:rPr>
        <w:t>相关证书及社保证明等文件（复印件）；</w:t>
      </w:r>
    </w:p>
    <w:p w14:paraId="31D1A265">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.专业人员配备情况表（原件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w:t>
      </w:r>
      <w:r>
        <w:rPr>
          <w:rFonts w:hint="eastAsia" w:ascii="仿宋" w:hAnsi="仿宋" w:eastAsia="仿宋" w:cs="仿宋"/>
          <w:sz w:val="32"/>
          <w:szCs w:val="32"/>
          <w:highlight w:val="none"/>
          <w:lang w:val="en-US" w:eastAsia="zh-CN"/>
        </w:rPr>
        <w:t>八</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须附技术服务人员相关证书及社保证明等文件（复印件）；</w:t>
      </w:r>
    </w:p>
    <w:p w14:paraId="090932CD">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报价人声明</w:t>
      </w:r>
      <w:r>
        <w:rPr>
          <w:rFonts w:hint="eastAsia" w:ascii="仿宋" w:hAnsi="仿宋" w:eastAsia="仿宋" w:cs="仿宋"/>
          <w:sz w:val="32"/>
          <w:szCs w:val="32"/>
          <w:highlight w:val="none"/>
        </w:rPr>
        <w:t>（原件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w:t>
      </w:r>
      <w:r>
        <w:rPr>
          <w:rFonts w:hint="eastAsia" w:ascii="仿宋" w:hAnsi="仿宋" w:eastAsia="仿宋" w:cs="仿宋"/>
          <w:sz w:val="32"/>
          <w:szCs w:val="32"/>
          <w:highlight w:val="none"/>
          <w:lang w:val="en-US" w:eastAsia="zh-CN"/>
        </w:rPr>
        <w:t>九</w:t>
      </w:r>
      <w:r>
        <w:rPr>
          <w:rFonts w:hint="eastAsia" w:ascii="仿宋" w:hAnsi="仿宋" w:eastAsia="仿宋" w:cs="仿宋"/>
          <w:sz w:val="32"/>
          <w:szCs w:val="32"/>
          <w:highlight w:val="none"/>
        </w:rPr>
        <w:t>）；</w:t>
      </w:r>
    </w:p>
    <w:p w14:paraId="2F60722F">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.综合评分表上要求提供的其他材料（复印件）；</w:t>
      </w:r>
    </w:p>
    <w:p w14:paraId="74EB67D0">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.报价文件电子版（附光盘或u盘</w:t>
      </w:r>
      <w:r>
        <w:rPr>
          <w:rFonts w:hint="eastAsia" w:ascii="仿宋" w:hAnsi="仿宋" w:eastAsia="仿宋" w:cs="仿宋"/>
          <w:sz w:val="32"/>
          <w:szCs w:val="32"/>
          <w:highlight w:val="none"/>
          <w:lang w:eastAsia="zh-CN"/>
        </w:rPr>
        <w:t>，</w:t>
      </w:r>
      <w:r>
        <w:rPr>
          <w:rFonts w:hint="eastAsia" w:ascii="仿宋" w:hAnsi="仿宋" w:eastAsia="仿宋" w:cs="仿宋"/>
          <w:b/>
          <w:sz w:val="32"/>
          <w:szCs w:val="32"/>
          <w:highlight w:val="none"/>
        </w:rPr>
        <w:t>报价文件电子版命名格式为“报价人单位名称+项目名称+报价文件</w:t>
      </w:r>
      <w:r>
        <w:rPr>
          <w:rFonts w:hint="eastAsia" w:ascii="仿宋" w:hAnsi="仿宋" w:eastAsia="仿宋" w:cs="仿宋"/>
          <w:sz w:val="32"/>
          <w:szCs w:val="32"/>
          <w:highlight w:val="none"/>
        </w:rPr>
        <w:t>”）；</w:t>
      </w:r>
    </w:p>
    <w:p w14:paraId="57498EEA">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SA"/>
        </w:rPr>
        <w:t>11.报价人认为需要提供的其他资料。</w:t>
      </w:r>
    </w:p>
    <w:p w14:paraId="22D60B97">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rPr>
        <w:t>以上复印件材料均需盖上单位公章。</w:t>
      </w:r>
    </w:p>
    <w:p w14:paraId="0C1DDDBE">
      <w:pPr>
        <w:keepNext w:val="0"/>
        <w:keepLines w:val="0"/>
        <w:pageBreakBefore w:val="0"/>
        <w:widowControl w:val="0"/>
        <w:kinsoku/>
        <w:wordWrap/>
        <w:overflowPunct/>
        <w:topLinePunct w:val="0"/>
        <w:autoSpaceDE/>
        <w:autoSpaceDN/>
        <w:bidi w:val="0"/>
        <w:adjustRightInd w:val="0"/>
        <w:snapToGrid w:val="0"/>
        <w:spacing w:line="240" w:lineRule="auto"/>
        <w:jc w:val="left"/>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附件：</w:t>
      </w:r>
    </w:p>
    <w:p w14:paraId="7C4C0C7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1.资格性和符合性审查表</w:t>
      </w:r>
    </w:p>
    <w:p w14:paraId="2A8DF3F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2.综合评分表</w:t>
      </w:r>
    </w:p>
    <w:p w14:paraId="59B0DB0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3.报价文件封面</w:t>
      </w:r>
    </w:p>
    <w:p w14:paraId="643DBB1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4.报价表</w:t>
      </w:r>
    </w:p>
    <w:p w14:paraId="40B688A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5.法定代表人证明书、法人授权委托书</w:t>
      </w:r>
    </w:p>
    <w:p w14:paraId="6EB98B2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6.业绩情况汇总表</w:t>
      </w:r>
    </w:p>
    <w:p w14:paraId="263C29FC">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7.项目负责人简历表</w:t>
      </w:r>
    </w:p>
    <w:p w14:paraId="52D82FA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8.专业人员配备情况表</w:t>
      </w:r>
    </w:p>
    <w:p w14:paraId="0FD7675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9.承诺书</w:t>
      </w:r>
    </w:p>
    <w:p w14:paraId="3987B4B1">
      <w:pPr>
        <w:pStyle w:val="5"/>
        <w:rPr>
          <w:rFonts w:hint="default"/>
          <w:highlight w:val="none"/>
          <w:lang w:val="en-US" w:eastAsia="zh-CN"/>
        </w:rPr>
      </w:pPr>
      <w:r>
        <w:rPr>
          <w:rFonts w:hint="eastAsia" w:ascii="仿宋" w:hAnsi="仿宋" w:eastAsia="仿宋" w:cs="仿宋"/>
          <w:kern w:val="2"/>
          <w:sz w:val="32"/>
          <w:szCs w:val="32"/>
          <w:highlight w:val="none"/>
          <w:lang w:val="en-US" w:eastAsia="zh-CN" w:bidi="ar-SA"/>
        </w:rPr>
        <w:t>10.技术咨询合同</w:t>
      </w:r>
    </w:p>
    <w:p w14:paraId="45A32F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r>
        <w:rPr>
          <w:rFonts w:hint="eastAsia" w:ascii="仿宋" w:hAnsi="仿宋" w:eastAsia="仿宋" w:cs="仿宋"/>
          <w:sz w:val="32"/>
          <w:szCs w:val="32"/>
          <w:highlight w:val="none"/>
        </w:rPr>
        <w:t>附件一</w:t>
      </w:r>
    </w:p>
    <w:p w14:paraId="3322F97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资格性和符合性审查表</w:t>
      </w:r>
    </w:p>
    <w:p w14:paraId="624D7C6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rPr>
      </w:pPr>
    </w:p>
    <w:p w14:paraId="0E0C8A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highlight w:val="none"/>
          <w:u w:val="single"/>
          <w:lang w:eastAsia="zh-CN"/>
        </w:rPr>
      </w:pP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u w:val="single"/>
          <w:lang w:eastAsia="zh-CN"/>
        </w:rPr>
        <w:t xml:space="preserve"> 站前街道流花片区(流花、陈岗、侨苑社区)微改造项目树木保护专章编制</w:t>
      </w:r>
    </w:p>
    <w:tbl>
      <w:tblPr>
        <w:tblStyle w:val="13"/>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830"/>
        <w:gridCol w:w="1134"/>
        <w:gridCol w:w="1150"/>
        <w:gridCol w:w="966"/>
      </w:tblGrid>
      <w:tr w14:paraId="4AEB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92" w:type="dxa"/>
            <w:noWrap w:val="0"/>
            <w:vAlign w:val="center"/>
          </w:tcPr>
          <w:p w14:paraId="1DE39F81">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序号</w:t>
            </w:r>
          </w:p>
        </w:tc>
        <w:tc>
          <w:tcPr>
            <w:tcW w:w="5830" w:type="dxa"/>
            <w:noWrap w:val="0"/>
            <w:vAlign w:val="center"/>
          </w:tcPr>
          <w:p w14:paraId="41CA272D">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审查内容</w:t>
            </w:r>
          </w:p>
        </w:tc>
        <w:tc>
          <w:tcPr>
            <w:tcW w:w="1134" w:type="dxa"/>
            <w:noWrap w:val="0"/>
            <w:vAlign w:val="center"/>
          </w:tcPr>
          <w:p w14:paraId="23B66F31">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报价人1</w:t>
            </w:r>
          </w:p>
        </w:tc>
        <w:tc>
          <w:tcPr>
            <w:tcW w:w="1150" w:type="dxa"/>
            <w:noWrap w:val="0"/>
            <w:vAlign w:val="center"/>
          </w:tcPr>
          <w:p w14:paraId="3853F6D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报价人2</w:t>
            </w:r>
          </w:p>
        </w:tc>
        <w:tc>
          <w:tcPr>
            <w:tcW w:w="966" w:type="dxa"/>
            <w:noWrap w:val="0"/>
            <w:vAlign w:val="center"/>
          </w:tcPr>
          <w:p w14:paraId="7838997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w:t>
            </w:r>
          </w:p>
        </w:tc>
      </w:tr>
      <w:tr w14:paraId="6D1C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492" w:type="dxa"/>
            <w:noWrap w:val="0"/>
            <w:vAlign w:val="center"/>
          </w:tcPr>
          <w:p w14:paraId="4CD99D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c>
          <w:tcPr>
            <w:tcW w:w="5830" w:type="dxa"/>
            <w:noWrap w:val="0"/>
            <w:vAlign w:val="center"/>
          </w:tcPr>
          <w:p w14:paraId="65CB17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报价人具有独立法人资格，持有</w:t>
            </w:r>
            <w:r>
              <w:rPr>
                <w:rFonts w:hint="eastAsia" w:ascii="仿宋" w:hAnsi="仿宋" w:eastAsia="仿宋" w:cs="仿宋"/>
                <w:sz w:val="32"/>
                <w:szCs w:val="32"/>
                <w:highlight w:val="none"/>
                <w:lang w:eastAsia="zh-CN"/>
              </w:rPr>
              <w:t>有效的</w:t>
            </w:r>
            <w:r>
              <w:rPr>
                <w:rFonts w:hint="eastAsia" w:ascii="仿宋" w:hAnsi="仿宋" w:eastAsia="仿宋" w:cs="仿宋"/>
                <w:sz w:val="32"/>
                <w:szCs w:val="32"/>
                <w:highlight w:val="none"/>
              </w:rPr>
              <w:t>市场监督（工商行政）管理部门核发的企业法人营业执照或各级登记管理机关颁发的事业单位法人证书，按国家法律经营。</w:t>
            </w:r>
          </w:p>
        </w:tc>
        <w:tc>
          <w:tcPr>
            <w:tcW w:w="1134" w:type="dxa"/>
            <w:noWrap w:val="0"/>
            <w:vAlign w:val="center"/>
          </w:tcPr>
          <w:p w14:paraId="6D2A5F6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14:paraId="5CB2E6E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14:paraId="07E146F2">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r w14:paraId="768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92" w:type="dxa"/>
            <w:noWrap w:val="0"/>
            <w:vAlign w:val="center"/>
          </w:tcPr>
          <w:p w14:paraId="353049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p>
        </w:tc>
        <w:tc>
          <w:tcPr>
            <w:tcW w:w="5830" w:type="dxa"/>
            <w:noWrap w:val="0"/>
            <w:vAlign w:val="center"/>
          </w:tcPr>
          <w:p w14:paraId="368D5E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项目负责人具有工程类高级工程师（或以上）职称及本单位近1个月的社保证明</w:t>
            </w:r>
            <w:r>
              <w:rPr>
                <w:rFonts w:hint="eastAsia" w:ascii="仿宋" w:hAnsi="仿宋" w:eastAsia="仿宋" w:cs="仿宋"/>
                <w:kern w:val="0"/>
                <w:sz w:val="32"/>
                <w:szCs w:val="32"/>
                <w:highlight w:val="none"/>
                <w:lang w:eastAsia="zh-CN"/>
              </w:rPr>
              <w:t>。</w:t>
            </w:r>
          </w:p>
        </w:tc>
        <w:tc>
          <w:tcPr>
            <w:tcW w:w="1134" w:type="dxa"/>
            <w:noWrap w:val="0"/>
            <w:vAlign w:val="center"/>
          </w:tcPr>
          <w:p w14:paraId="147BCFA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14:paraId="1C366B4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14:paraId="1FCCB44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r w14:paraId="5BD5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92" w:type="dxa"/>
            <w:noWrap w:val="0"/>
            <w:vAlign w:val="center"/>
          </w:tcPr>
          <w:p w14:paraId="0E8C2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3</w:t>
            </w:r>
          </w:p>
        </w:tc>
        <w:tc>
          <w:tcPr>
            <w:tcW w:w="5830" w:type="dxa"/>
            <w:noWrap w:val="0"/>
            <w:vAlign w:val="center"/>
          </w:tcPr>
          <w:p w14:paraId="496A5E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配备有生态、林业、园林、园艺、植保等绿化相关专业高级以上专业技术职称人员3人（或以上）及其在本单位近1个月的社保证明(如为退休返聘人员，需要提供退休返聘合同)。</w:t>
            </w:r>
          </w:p>
        </w:tc>
        <w:tc>
          <w:tcPr>
            <w:tcW w:w="1134" w:type="dxa"/>
            <w:noWrap w:val="0"/>
            <w:vAlign w:val="center"/>
          </w:tcPr>
          <w:p w14:paraId="6748ECE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14:paraId="767E026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14:paraId="6A87F38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r w14:paraId="4125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92" w:type="dxa"/>
            <w:noWrap w:val="0"/>
            <w:vAlign w:val="center"/>
          </w:tcPr>
          <w:p w14:paraId="773294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2"/>
                <w:sz w:val="32"/>
                <w:szCs w:val="32"/>
                <w:highlight w:val="none"/>
                <w:lang w:val="en-US" w:eastAsia="zh-CN" w:bidi="ar-SA"/>
              </w:rPr>
            </w:pPr>
            <w:r>
              <w:rPr>
                <w:rFonts w:hint="eastAsia" w:ascii="仿宋" w:hAnsi="仿宋" w:eastAsia="仿宋" w:cs="仿宋"/>
                <w:sz w:val="32"/>
                <w:szCs w:val="32"/>
                <w:highlight w:val="none"/>
                <w:lang w:val="en-US" w:eastAsia="zh-CN"/>
              </w:rPr>
              <w:t>4</w:t>
            </w:r>
          </w:p>
        </w:tc>
        <w:tc>
          <w:tcPr>
            <w:tcW w:w="5830" w:type="dxa"/>
            <w:noWrap w:val="0"/>
            <w:vAlign w:val="center"/>
          </w:tcPr>
          <w:p w14:paraId="433704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sz w:val="32"/>
                <w:szCs w:val="32"/>
                <w:highlight w:val="none"/>
              </w:rPr>
              <w:t>本项目</w:t>
            </w:r>
            <w:r>
              <w:rPr>
                <w:rFonts w:hint="eastAsia" w:ascii="仿宋" w:hAnsi="仿宋" w:eastAsia="仿宋" w:cs="仿宋"/>
                <w:sz w:val="32"/>
                <w:szCs w:val="32"/>
                <w:highlight w:val="none"/>
                <w:lang w:eastAsia="zh-CN"/>
              </w:rPr>
              <w:t>不</w:t>
            </w:r>
            <w:r>
              <w:rPr>
                <w:rFonts w:hint="eastAsia" w:ascii="仿宋" w:hAnsi="仿宋" w:eastAsia="仿宋" w:cs="仿宋"/>
                <w:sz w:val="32"/>
                <w:szCs w:val="32"/>
                <w:highlight w:val="none"/>
              </w:rPr>
              <w:t>接受联合体报价。</w:t>
            </w:r>
          </w:p>
        </w:tc>
        <w:tc>
          <w:tcPr>
            <w:tcW w:w="1134" w:type="dxa"/>
            <w:noWrap w:val="0"/>
            <w:vAlign w:val="center"/>
          </w:tcPr>
          <w:p w14:paraId="3CCCCE5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14:paraId="29F9177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14:paraId="378C99F2">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r w14:paraId="4A8D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noWrap w:val="0"/>
            <w:vAlign w:val="center"/>
          </w:tcPr>
          <w:p w14:paraId="204D5E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5</w:t>
            </w:r>
          </w:p>
        </w:tc>
        <w:tc>
          <w:tcPr>
            <w:tcW w:w="5830" w:type="dxa"/>
            <w:noWrap w:val="0"/>
            <w:vAlign w:val="center"/>
          </w:tcPr>
          <w:p w14:paraId="61E2DF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lang w:eastAsia="zh-CN"/>
              </w:rPr>
              <w:t>报价金额是固定价且是唯一的，未超过本项目最高报价限价，报价下浮率在有效范围内。</w:t>
            </w:r>
          </w:p>
        </w:tc>
        <w:tc>
          <w:tcPr>
            <w:tcW w:w="1134" w:type="dxa"/>
            <w:noWrap w:val="0"/>
            <w:vAlign w:val="center"/>
          </w:tcPr>
          <w:p w14:paraId="0140FF31">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 w:val="32"/>
                <w:szCs w:val="32"/>
                <w:highlight w:val="none"/>
                <w:lang w:val="en-US" w:eastAsia="zh-CN"/>
              </w:rPr>
            </w:pPr>
          </w:p>
        </w:tc>
        <w:tc>
          <w:tcPr>
            <w:tcW w:w="1150" w:type="dxa"/>
            <w:noWrap w:val="0"/>
            <w:vAlign w:val="center"/>
          </w:tcPr>
          <w:p w14:paraId="56128D9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 w:val="32"/>
                <w:szCs w:val="32"/>
                <w:highlight w:val="none"/>
                <w:lang w:val="en-US" w:eastAsia="zh-CN"/>
              </w:rPr>
            </w:pPr>
          </w:p>
        </w:tc>
        <w:tc>
          <w:tcPr>
            <w:tcW w:w="966" w:type="dxa"/>
            <w:noWrap w:val="0"/>
            <w:vAlign w:val="center"/>
          </w:tcPr>
          <w:p w14:paraId="4F2C166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 w:val="32"/>
                <w:szCs w:val="32"/>
                <w:highlight w:val="none"/>
                <w:lang w:val="en-US" w:eastAsia="zh-CN"/>
              </w:rPr>
            </w:pPr>
          </w:p>
        </w:tc>
      </w:tr>
      <w:tr w14:paraId="291F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92" w:type="dxa"/>
            <w:noWrap w:val="0"/>
            <w:vAlign w:val="center"/>
          </w:tcPr>
          <w:p w14:paraId="153BB0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p>
        </w:tc>
        <w:tc>
          <w:tcPr>
            <w:tcW w:w="5830" w:type="dxa"/>
            <w:noWrap w:val="0"/>
            <w:vAlign w:val="center"/>
          </w:tcPr>
          <w:p w14:paraId="7B63AC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报价文件内容完整，无重大错漏，并已按</w:t>
            </w:r>
            <w:r>
              <w:rPr>
                <w:rFonts w:hint="eastAsia" w:ascii="仿宋" w:hAnsi="仿宋" w:eastAsia="仿宋" w:cs="仿宋"/>
                <w:sz w:val="32"/>
                <w:szCs w:val="32"/>
                <w:highlight w:val="none"/>
                <w:lang w:eastAsia="zh-CN"/>
              </w:rPr>
              <w:t>招标</w:t>
            </w:r>
            <w:r>
              <w:rPr>
                <w:rFonts w:hint="eastAsia" w:ascii="仿宋" w:hAnsi="仿宋" w:eastAsia="仿宋" w:cs="仿宋"/>
                <w:sz w:val="32"/>
                <w:szCs w:val="32"/>
                <w:highlight w:val="none"/>
              </w:rPr>
              <w:t>文件要求签署及盖章。</w:t>
            </w:r>
          </w:p>
        </w:tc>
        <w:tc>
          <w:tcPr>
            <w:tcW w:w="1134" w:type="dxa"/>
            <w:noWrap w:val="0"/>
            <w:vAlign w:val="center"/>
          </w:tcPr>
          <w:p w14:paraId="7102D95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14:paraId="4F37C40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14:paraId="1AEB61E2">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r w14:paraId="79E6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22" w:type="dxa"/>
            <w:gridSpan w:val="2"/>
            <w:noWrap w:val="0"/>
            <w:vAlign w:val="center"/>
          </w:tcPr>
          <w:p w14:paraId="4CA05F8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结论</w:t>
            </w:r>
          </w:p>
        </w:tc>
        <w:tc>
          <w:tcPr>
            <w:tcW w:w="1134" w:type="dxa"/>
            <w:noWrap w:val="0"/>
            <w:vAlign w:val="center"/>
          </w:tcPr>
          <w:p w14:paraId="41F0B8F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14:paraId="39649101">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14:paraId="26174DC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bl>
    <w:p w14:paraId="7D7622BF">
      <w:pPr>
        <w:pStyle w:val="16"/>
        <w:spacing w:line="400" w:lineRule="exact"/>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注：1.每一项符合的打“√”，不符合的打“×”。</w:t>
      </w:r>
    </w:p>
    <w:p w14:paraId="07F88576">
      <w:pPr>
        <w:pStyle w:val="16"/>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 w:leftChars="0" w:firstLine="640" w:firstLineChars="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“结论”一栏填写“通过”或“不通过”；任何一项出现“×”的，结论为不通过；不通过的为无效报价。</w:t>
      </w:r>
      <w:r>
        <w:rPr>
          <w:rFonts w:hint="eastAsia" w:ascii="仿宋" w:hAnsi="仿宋" w:eastAsia="仿宋" w:cs="仿宋"/>
          <w:sz w:val="32"/>
          <w:szCs w:val="32"/>
          <w:highlight w:val="none"/>
          <w:u w:val="single"/>
        </w:rPr>
        <w:br w:type="page"/>
      </w:r>
    </w:p>
    <w:p w14:paraId="4DDD1016">
      <w:pPr>
        <w:pStyle w:val="16"/>
        <w:keepNext w:val="0"/>
        <w:keepLines w:val="0"/>
        <w:pageBreakBefore w:val="0"/>
        <w:widowControl w:val="0"/>
        <w:numPr>
          <w:ilvl w:val="0"/>
          <w:numId w:val="0"/>
        </w:numPr>
        <w:kinsoku/>
        <w:wordWrap/>
        <w:overflowPunct/>
        <w:topLinePunct w:val="0"/>
        <w:autoSpaceDE/>
        <w:autoSpaceDN/>
        <w:bidi w:val="0"/>
        <w:adjustRightInd/>
        <w:snapToGrid/>
        <w:spacing w:line="380" w:lineRule="exact"/>
        <w:ind w:left="630" w:leftChars="0"/>
        <w:jc w:val="left"/>
        <w:textAlignment w:val="auto"/>
        <w:rPr>
          <w:rFonts w:hint="eastAsia" w:ascii="仿宋" w:hAnsi="仿宋" w:eastAsia="仿宋" w:cs="仿宋"/>
          <w:sz w:val="32"/>
          <w:szCs w:val="32"/>
          <w:highlight w:val="none"/>
        </w:rPr>
      </w:pPr>
    </w:p>
    <w:p w14:paraId="57150191">
      <w:pPr>
        <w:pStyle w:val="16"/>
        <w:keepNext w:val="0"/>
        <w:keepLines w:val="0"/>
        <w:pageBreakBefore w:val="0"/>
        <w:widowControl w:val="0"/>
        <w:numPr>
          <w:ilvl w:val="0"/>
          <w:numId w:val="0"/>
        </w:numPr>
        <w:kinsoku/>
        <w:wordWrap/>
        <w:overflowPunct/>
        <w:topLinePunct w:val="0"/>
        <w:autoSpaceDE/>
        <w:autoSpaceDN/>
        <w:bidi w:val="0"/>
        <w:adjustRightInd/>
        <w:snapToGrid/>
        <w:spacing w:line="380" w:lineRule="exact"/>
        <w:ind w:left="630" w:leftChars="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附件二</w:t>
      </w:r>
    </w:p>
    <w:p w14:paraId="37DC344F">
      <w:pPr>
        <w:pStyle w:val="16"/>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综合评分表</w:t>
      </w:r>
    </w:p>
    <w:p w14:paraId="6EBE7AB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lang w:eastAsia="zh-CN"/>
        </w:rPr>
        <w:t>站前街道流花片区(流花、陈岗、侨苑社区)微改造项目树木保护专章编制</w:t>
      </w:r>
    </w:p>
    <w:tbl>
      <w:tblPr>
        <w:tblStyle w:val="13"/>
        <w:tblW w:w="9939" w:type="dxa"/>
        <w:jc w:val="center"/>
        <w:tblLayout w:type="fixed"/>
        <w:tblCellMar>
          <w:top w:w="0" w:type="dxa"/>
          <w:left w:w="108" w:type="dxa"/>
          <w:bottom w:w="0" w:type="dxa"/>
          <w:right w:w="108" w:type="dxa"/>
        </w:tblCellMar>
      </w:tblPr>
      <w:tblGrid>
        <w:gridCol w:w="1090"/>
        <w:gridCol w:w="957"/>
        <w:gridCol w:w="685"/>
        <w:gridCol w:w="7207"/>
      </w:tblGrid>
      <w:tr w14:paraId="6CC164E6">
        <w:tblPrEx>
          <w:tblCellMar>
            <w:top w:w="0" w:type="dxa"/>
            <w:left w:w="108" w:type="dxa"/>
            <w:bottom w:w="0" w:type="dxa"/>
            <w:right w:w="108" w:type="dxa"/>
          </w:tblCellMar>
        </w:tblPrEx>
        <w:trPr>
          <w:trHeight w:val="633" w:hRule="atLeast"/>
          <w:jc w:val="center"/>
        </w:trPr>
        <w:tc>
          <w:tcPr>
            <w:tcW w:w="1090" w:type="dxa"/>
            <w:tcBorders>
              <w:top w:val="single" w:color="auto" w:sz="4" w:space="0"/>
              <w:left w:val="single" w:color="auto" w:sz="4" w:space="0"/>
              <w:bottom w:val="single" w:color="auto" w:sz="4" w:space="0"/>
              <w:right w:val="single" w:color="auto" w:sz="4" w:space="0"/>
            </w:tcBorders>
            <w:noWrap/>
            <w:vAlign w:val="center"/>
          </w:tcPr>
          <w:p w14:paraId="0EC38E69">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项目</w:t>
            </w:r>
          </w:p>
        </w:tc>
        <w:tc>
          <w:tcPr>
            <w:tcW w:w="957" w:type="dxa"/>
            <w:tcBorders>
              <w:top w:val="single" w:color="auto" w:sz="4" w:space="0"/>
              <w:left w:val="single" w:color="auto" w:sz="4" w:space="0"/>
              <w:bottom w:val="single" w:color="auto" w:sz="4" w:space="0"/>
              <w:right w:val="single" w:color="auto" w:sz="4" w:space="0"/>
            </w:tcBorders>
            <w:noWrap/>
            <w:vAlign w:val="center"/>
          </w:tcPr>
          <w:p w14:paraId="50383E0E">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内容</w:t>
            </w:r>
          </w:p>
        </w:tc>
        <w:tc>
          <w:tcPr>
            <w:tcW w:w="685" w:type="dxa"/>
            <w:tcBorders>
              <w:top w:val="single" w:color="auto" w:sz="4" w:space="0"/>
              <w:left w:val="single" w:color="auto" w:sz="4" w:space="0"/>
              <w:bottom w:val="single" w:color="auto" w:sz="4" w:space="0"/>
              <w:right w:val="single" w:color="auto" w:sz="4" w:space="0"/>
            </w:tcBorders>
            <w:noWrap/>
            <w:vAlign w:val="center"/>
          </w:tcPr>
          <w:p w14:paraId="0C1D620D">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分值</w:t>
            </w:r>
          </w:p>
        </w:tc>
        <w:tc>
          <w:tcPr>
            <w:tcW w:w="7207" w:type="dxa"/>
            <w:tcBorders>
              <w:top w:val="single" w:color="auto" w:sz="4" w:space="0"/>
              <w:left w:val="single" w:color="auto" w:sz="4" w:space="0"/>
              <w:bottom w:val="single" w:color="auto" w:sz="4" w:space="0"/>
              <w:right w:val="single" w:color="auto" w:sz="4" w:space="0"/>
            </w:tcBorders>
            <w:noWrap/>
            <w:vAlign w:val="center"/>
          </w:tcPr>
          <w:p w14:paraId="1F32A6E4">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65E65383">
        <w:tblPrEx>
          <w:tblCellMar>
            <w:top w:w="0" w:type="dxa"/>
            <w:left w:w="108" w:type="dxa"/>
            <w:bottom w:w="0" w:type="dxa"/>
            <w:right w:w="108" w:type="dxa"/>
          </w:tblCellMar>
        </w:tblPrEx>
        <w:trPr>
          <w:trHeight w:val="976" w:hRule="atLeast"/>
          <w:jc w:val="center"/>
        </w:trPr>
        <w:tc>
          <w:tcPr>
            <w:tcW w:w="1090" w:type="dxa"/>
            <w:vMerge w:val="restart"/>
            <w:tcBorders>
              <w:top w:val="single" w:color="auto" w:sz="4" w:space="0"/>
              <w:left w:val="single" w:color="auto" w:sz="4" w:space="0"/>
              <w:bottom w:val="single" w:color="auto" w:sz="4" w:space="0"/>
              <w:right w:val="single" w:color="auto" w:sz="4" w:space="0"/>
            </w:tcBorders>
            <w:noWrap/>
            <w:vAlign w:val="center"/>
          </w:tcPr>
          <w:p w14:paraId="75A10131">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商务部分</w:t>
            </w:r>
          </w:p>
          <w:p w14:paraId="56371582">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0分）</w:t>
            </w:r>
          </w:p>
        </w:tc>
        <w:tc>
          <w:tcPr>
            <w:tcW w:w="957" w:type="dxa"/>
            <w:tcBorders>
              <w:top w:val="single" w:color="auto" w:sz="4" w:space="0"/>
              <w:left w:val="single" w:color="auto" w:sz="4" w:space="0"/>
              <w:right w:val="single" w:color="auto" w:sz="4" w:space="0"/>
            </w:tcBorders>
            <w:noWrap/>
            <w:vAlign w:val="center"/>
          </w:tcPr>
          <w:p w14:paraId="51965D67">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项目业绩</w:t>
            </w:r>
          </w:p>
        </w:tc>
        <w:tc>
          <w:tcPr>
            <w:tcW w:w="685" w:type="dxa"/>
            <w:tcBorders>
              <w:top w:val="single" w:color="auto" w:sz="4" w:space="0"/>
              <w:left w:val="single" w:color="auto" w:sz="4" w:space="0"/>
              <w:right w:val="single" w:color="auto" w:sz="4" w:space="0"/>
            </w:tcBorders>
            <w:noWrap/>
            <w:vAlign w:val="center"/>
          </w:tcPr>
          <w:p w14:paraId="06983086">
            <w:pPr>
              <w:autoSpaceDE w:val="0"/>
              <w:autoSpaceDN w:val="0"/>
              <w:adjustRightInd w:val="0"/>
              <w:spacing w:line="2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c>
          <w:tcPr>
            <w:tcW w:w="7207" w:type="dxa"/>
            <w:tcBorders>
              <w:top w:val="single" w:color="auto" w:sz="4" w:space="0"/>
              <w:left w:val="single" w:color="auto" w:sz="4" w:space="0"/>
              <w:bottom w:val="single" w:color="auto" w:sz="4" w:space="0"/>
              <w:right w:val="single" w:color="auto" w:sz="4" w:space="0"/>
            </w:tcBorders>
            <w:noWrap/>
            <w:vAlign w:val="center"/>
          </w:tcPr>
          <w:p w14:paraId="69CDE3CA">
            <w:pPr>
              <w:autoSpaceDE w:val="0"/>
              <w:autoSpaceDN w:val="0"/>
              <w:adjustRightInd w:val="0"/>
              <w:snapToGrid w:val="0"/>
              <w:rPr>
                <w:rFonts w:hint="eastAsia" w:ascii="仿宋" w:hAnsi="仿宋" w:eastAsia="仿宋" w:cs="仿宋"/>
                <w:color w:val="auto"/>
                <w:highlight w:val="none"/>
              </w:rPr>
            </w:pPr>
            <w:r>
              <w:rPr>
                <w:rFonts w:hint="eastAsia" w:ascii="仿宋" w:hAnsi="仿宋" w:eastAsia="仿宋" w:cs="仿宋"/>
                <w:color w:val="auto"/>
                <w:szCs w:val="21"/>
                <w:highlight w:val="none"/>
              </w:rPr>
              <w:t>报价人20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年1月1日至今，承接过类似项目（如</w:t>
            </w:r>
            <w:r>
              <w:rPr>
                <w:rFonts w:hint="eastAsia" w:ascii="仿宋" w:hAnsi="仿宋" w:eastAsia="仿宋" w:cs="仿宋"/>
                <w:color w:val="auto"/>
                <w:szCs w:val="21"/>
                <w:highlight w:val="none"/>
                <w:lang w:eastAsia="zh-CN"/>
              </w:rPr>
              <w:t>树木保护专章、</w:t>
            </w:r>
            <w:r>
              <w:rPr>
                <w:rFonts w:hint="eastAsia" w:ascii="仿宋" w:hAnsi="仿宋" w:eastAsia="仿宋" w:cs="仿宋"/>
                <w:color w:val="auto"/>
                <w:szCs w:val="21"/>
                <w:highlight w:val="none"/>
              </w:rPr>
              <w:t>树木安全性评估、生态环境保护</w:t>
            </w:r>
            <w:r>
              <w:rPr>
                <w:rFonts w:hint="eastAsia" w:ascii="仿宋" w:hAnsi="仿宋" w:eastAsia="仿宋" w:cs="仿宋"/>
                <w:color w:val="auto"/>
                <w:szCs w:val="21"/>
                <w:highlight w:val="none"/>
                <w:lang w:eastAsia="zh-CN"/>
              </w:rPr>
              <w:t>修复</w:t>
            </w:r>
            <w:r>
              <w:rPr>
                <w:rFonts w:hint="eastAsia" w:ascii="仿宋" w:hAnsi="仿宋" w:eastAsia="仿宋" w:cs="仿宋"/>
                <w:color w:val="auto"/>
                <w:szCs w:val="21"/>
                <w:highlight w:val="none"/>
              </w:rPr>
              <w:t>、树木</w:t>
            </w:r>
            <w:r>
              <w:rPr>
                <w:rFonts w:hint="eastAsia" w:ascii="仿宋" w:hAnsi="仿宋" w:eastAsia="仿宋" w:cs="仿宋"/>
                <w:color w:val="auto"/>
                <w:szCs w:val="21"/>
                <w:highlight w:val="none"/>
                <w:lang w:eastAsia="zh-CN"/>
              </w:rPr>
              <w:t>树龄</w:t>
            </w:r>
            <w:r>
              <w:rPr>
                <w:rFonts w:hint="eastAsia" w:ascii="仿宋" w:hAnsi="仿宋" w:eastAsia="仿宋" w:cs="仿宋"/>
                <w:color w:val="auto"/>
                <w:szCs w:val="21"/>
                <w:highlight w:val="none"/>
              </w:rPr>
              <w:t>保护鉴定、病虫害及土壤检测等）业绩的，每个项目得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分，最高得</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r>
      <w:tr w14:paraId="463F24E6">
        <w:tblPrEx>
          <w:tblCellMar>
            <w:top w:w="0" w:type="dxa"/>
            <w:left w:w="108" w:type="dxa"/>
            <w:bottom w:w="0" w:type="dxa"/>
            <w:right w:w="108" w:type="dxa"/>
          </w:tblCellMar>
        </w:tblPrEx>
        <w:trPr>
          <w:trHeight w:val="618" w:hRule="atLeast"/>
          <w:jc w:val="center"/>
        </w:trPr>
        <w:tc>
          <w:tcPr>
            <w:tcW w:w="1090" w:type="dxa"/>
            <w:vMerge w:val="continue"/>
            <w:tcBorders>
              <w:top w:val="single" w:color="auto" w:sz="4" w:space="0"/>
              <w:left w:val="single" w:color="auto" w:sz="4" w:space="0"/>
              <w:bottom w:val="single" w:color="auto" w:sz="4" w:space="0"/>
              <w:right w:val="single" w:color="auto" w:sz="4" w:space="0"/>
            </w:tcBorders>
            <w:noWrap/>
            <w:vAlign w:val="center"/>
          </w:tcPr>
          <w:p w14:paraId="2E0921F1">
            <w:pPr>
              <w:autoSpaceDE w:val="0"/>
              <w:autoSpaceDN w:val="0"/>
              <w:adjustRightInd w:val="0"/>
              <w:spacing w:line="400" w:lineRule="exact"/>
              <w:jc w:val="center"/>
              <w:rPr>
                <w:rFonts w:hint="eastAsia" w:ascii="仿宋" w:hAnsi="仿宋" w:eastAsia="仿宋" w:cs="仿宋"/>
                <w:color w:val="auto"/>
                <w:szCs w:val="21"/>
                <w:highlight w:val="none"/>
                <w:lang w:val="zh-CN"/>
              </w:rPr>
            </w:pPr>
          </w:p>
        </w:tc>
        <w:tc>
          <w:tcPr>
            <w:tcW w:w="957" w:type="dxa"/>
            <w:tcBorders>
              <w:top w:val="single" w:color="auto" w:sz="4" w:space="0"/>
              <w:left w:val="single" w:color="auto" w:sz="4" w:space="0"/>
              <w:bottom w:val="single" w:color="auto" w:sz="4" w:space="0"/>
              <w:right w:val="single" w:color="auto" w:sz="4" w:space="0"/>
            </w:tcBorders>
            <w:noWrap/>
            <w:vAlign w:val="center"/>
          </w:tcPr>
          <w:p w14:paraId="07B8EF6C">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szCs w:val="21"/>
                <w:highlight w:val="none"/>
              </w:rPr>
              <w:t>企业实力</w:t>
            </w:r>
          </w:p>
        </w:tc>
        <w:tc>
          <w:tcPr>
            <w:tcW w:w="685" w:type="dxa"/>
            <w:tcBorders>
              <w:top w:val="single" w:color="auto" w:sz="4" w:space="0"/>
              <w:left w:val="single" w:color="auto" w:sz="4" w:space="0"/>
              <w:bottom w:val="single" w:color="auto" w:sz="4" w:space="0"/>
              <w:right w:val="single" w:color="auto" w:sz="4" w:space="0"/>
            </w:tcBorders>
            <w:noWrap/>
            <w:vAlign w:val="center"/>
          </w:tcPr>
          <w:p w14:paraId="582A4C15">
            <w:pPr>
              <w:autoSpaceDE w:val="0"/>
              <w:autoSpaceDN w:val="0"/>
              <w:adjustRightInd w:val="0"/>
              <w:spacing w:line="2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7207" w:type="dxa"/>
            <w:tcBorders>
              <w:top w:val="single" w:color="auto" w:sz="4" w:space="0"/>
              <w:left w:val="single" w:color="auto" w:sz="4" w:space="0"/>
              <w:bottom w:val="single" w:color="auto" w:sz="4" w:space="0"/>
              <w:right w:val="single" w:color="auto" w:sz="4" w:space="0"/>
            </w:tcBorders>
            <w:noWrap/>
            <w:vAlign w:val="center"/>
          </w:tcPr>
          <w:p w14:paraId="2C7C7DA6">
            <w:pPr>
              <w:autoSpaceDE w:val="0"/>
              <w:autoSpaceDN w:val="0"/>
              <w:adjustRightInd w:val="0"/>
              <w:snapToGrid w:val="0"/>
              <w:rPr>
                <w:rFonts w:hint="default" w:eastAsia="仿宋"/>
                <w:highlight w:val="none"/>
                <w:lang w:val="en-US" w:eastAsia="zh-CN"/>
              </w:rPr>
            </w:pPr>
            <w:r>
              <w:rPr>
                <w:rFonts w:hint="eastAsia" w:ascii="仿宋" w:hAnsi="仿宋" w:eastAsia="仿宋" w:cs="仿宋"/>
                <w:color w:val="auto"/>
                <w:szCs w:val="21"/>
                <w:highlight w:val="none"/>
                <w:lang w:eastAsia="zh-CN"/>
              </w:rPr>
              <w:t>报价人</w:t>
            </w:r>
            <w:r>
              <w:rPr>
                <w:rFonts w:hint="eastAsia" w:ascii="仿宋" w:hAnsi="仿宋" w:eastAsia="仿宋" w:cs="仿宋"/>
                <w:color w:val="auto"/>
                <w:szCs w:val="21"/>
                <w:highlight w:val="none"/>
              </w:rPr>
              <w:t>具有</w:t>
            </w:r>
            <w:r>
              <w:rPr>
                <w:rFonts w:hint="eastAsia" w:ascii="仿宋" w:hAnsi="仿宋" w:eastAsia="仿宋" w:cs="仿宋"/>
                <w:color w:val="auto"/>
                <w:szCs w:val="21"/>
                <w:highlight w:val="none"/>
                <w:lang w:eastAsia="zh-CN"/>
              </w:rPr>
              <w:t>风景园林工程设计专项</w:t>
            </w:r>
            <w:r>
              <w:rPr>
                <w:rFonts w:hint="eastAsia" w:ascii="仿宋" w:hAnsi="仿宋" w:eastAsia="仿宋" w:cs="仿宋"/>
                <w:color w:val="auto"/>
                <w:szCs w:val="21"/>
                <w:highlight w:val="none"/>
              </w:rPr>
              <w:t>甲级资质的得</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分；具有</w:t>
            </w:r>
            <w:r>
              <w:rPr>
                <w:rFonts w:hint="eastAsia" w:ascii="仿宋" w:hAnsi="仿宋" w:eastAsia="仿宋" w:cs="仿宋"/>
                <w:color w:val="auto"/>
                <w:szCs w:val="21"/>
                <w:highlight w:val="none"/>
                <w:lang w:eastAsia="zh-CN"/>
              </w:rPr>
              <w:t>风景园林工程设计专项</w:t>
            </w:r>
            <w:r>
              <w:rPr>
                <w:rFonts w:hint="eastAsia" w:ascii="仿宋" w:hAnsi="仿宋" w:eastAsia="仿宋" w:cs="仿宋"/>
                <w:color w:val="auto"/>
                <w:szCs w:val="21"/>
                <w:highlight w:val="none"/>
              </w:rPr>
              <w:t>乙级资质的得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分；其他的不得分。</w:t>
            </w:r>
          </w:p>
        </w:tc>
      </w:tr>
      <w:tr w14:paraId="55FEEEC4">
        <w:tblPrEx>
          <w:tblCellMar>
            <w:top w:w="0" w:type="dxa"/>
            <w:left w:w="108" w:type="dxa"/>
            <w:bottom w:w="0" w:type="dxa"/>
            <w:right w:w="108" w:type="dxa"/>
          </w:tblCellMar>
        </w:tblPrEx>
        <w:trPr>
          <w:trHeight w:val="618" w:hRule="atLeast"/>
          <w:jc w:val="center"/>
        </w:trPr>
        <w:tc>
          <w:tcPr>
            <w:tcW w:w="1090" w:type="dxa"/>
            <w:vMerge w:val="continue"/>
            <w:tcBorders>
              <w:top w:val="single" w:color="auto" w:sz="4" w:space="0"/>
              <w:left w:val="single" w:color="auto" w:sz="4" w:space="0"/>
              <w:bottom w:val="single" w:color="auto" w:sz="4" w:space="0"/>
              <w:right w:val="single" w:color="auto" w:sz="4" w:space="0"/>
            </w:tcBorders>
            <w:noWrap/>
            <w:vAlign w:val="center"/>
          </w:tcPr>
          <w:p w14:paraId="56FA7319">
            <w:pPr>
              <w:autoSpaceDE w:val="0"/>
              <w:autoSpaceDN w:val="0"/>
              <w:adjustRightInd w:val="0"/>
              <w:spacing w:line="400" w:lineRule="exact"/>
              <w:jc w:val="center"/>
              <w:rPr>
                <w:rFonts w:hint="eastAsia" w:ascii="仿宋" w:hAnsi="仿宋" w:eastAsia="仿宋" w:cs="仿宋"/>
                <w:color w:val="auto"/>
                <w:szCs w:val="21"/>
                <w:highlight w:val="none"/>
                <w:lang w:val="zh-CN"/>
              </w:rPr>
            </w:pPr>
          </w:p>
        </w:tc>
        <w:tc>
          <w:tcPr>
            <w:tcW w:w="957" w:type="dxa"/>
            <w:tcBorders>
              <w:top w:val="single" w:color="auto" w:sz="4" w:space="0"/>
              <w:left w:val="single" w:color="auto" w:sz="4" w:space="0"/>
              <w:right w:val="single" w:color="auto" w:sz="4" w:space="0"/>
            </w:tcBorders>
            <w:noWrap/>
            <w:vAlign w:val="center"/>
          </w:tcPr>
          <w:p w14:paraId="0EA7B75A">
            <w:pPr>
              <w:autoSpaceDE w:val="0"/>
              <w:autoSpaceDN w:val="0"/>
              <w:adjustRightInd w:val="0"/>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szCs w:val="21"/>
                <w:highlight w:val="none"/>
              </w:rPr>
              <w:t>获奖情况</w:t>
            </w:r>
          </w:p>
        </w:tc>
        <w:tc>
          <w:tcPr>
            <w:tcW w:w="685" w:type="dxa"/>
            <w:tcBorders>
              <w:top w:val="single" w:color="auto" w:sz="4" w:space="0"/>
              <w:left w:val="single" w:color="auto" w:sz="4" w:space="0"/>
              <w:bottom w:val="single" w:color="auto" w:sz="4" w:space="0"/>
              <w:right w:val="single" w:color="auto" w:sz="4" w:space="0"/>
            </w:tcBorders>
            <w:noWrap/>
            <w:vAlign w:val="center"/>
          </w:tcPr>
          <w:p w14:paraId="762DB835">
            <w:pPr>
              <w:autoSpaceDE w:val="0"/>
              <w:autoSpaceDN w:val="0"/>
              <w:adjustRightInd w:val="0"/>
              <w:spacing w:line="26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10</w:t>
            </w:r>
          </w:p>
        </w:tc>
        <w:tc>
          <w:tcPr>
            <w:tcW w:w="7207" w:type="dxa"/>
            <w:tcBorders>
              <w:top w:val="single" w:color="auto" w:sz="4" w:space="0"/>
              <w:left w:val="single" w:color="auto" w:sz="4" w:space="0"/>
              <w:bottom w:val="single" w:color="auto" w:sz="4" w:space="0"/>
              <w:right w:val="single" w:color="auto" w:sz="4" w:space="0"/>
            </w:tcBorders>
            <w:noWrap/>
            <w:vAlign w:val="center"/>
          </w:tcPr>
          <w:p w14:paraId="73F838F3">
            <w:pPr>
              <w:pStyle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2020年1月1日至今，获得过省级（或以上）人民政府（或行政部门或</w:t>
            </w:r>
            <w:r>
              <w:rPr>
                <w:rFonts w:hint="eastAsia" w:ascii="仿宋" w:hAnsi="仿宋" w:eastAsia="仿宋" w:cs="仿宋"/>
                <w:color w:val="auto"/>
                <w:szCs w:val="21"/>
                <w:highlight w:val="none"/>
                <w:lang w:eastAsia="zh-CN"/>
              </w:rPr>
              <w:t>行业</w:t>
            </w:r>
            <w:r>
              <w:rPr>
                <w:rFonts w:hint="eastAsia" w:ascii="仿宋" w:hAnsi="仿宋" w:eastAsia="仿宋" w:cs="仿宋"/>
                <w:color w:val="auto"/>
                <w:szCs w:val="21"/>
                <w:highlight w:val="none"/>
              </w:rPr>
              <w:t>学会或行业协会）颁发景观绿化类、生态修复类奖项的，每项得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分，累加最高得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分；获得过市级人民政府（或行政部门或</w:t>
            </w:r>
            <w:r>
              <w:rPr>
                <w:rFonts w:hint="eastAsia" w:ascii="仿宋" w:hAnsi="仿宋" w:eastAsia="仿宋" w:cs="仿宋"/>
                <w:color w:val="auto"/>
                <w:szCs w:val="21"/>
                <w:highlight w:val="none"/>
                <w:lang w:eastAsia="zh-CN"/>
              </w:rPr>
              <w:t>行业</w:t>
            </w:r>
            <w:r>
              <w:rPr>
                <w:rFonts w:hint="eastAsia" w:ascii="仿宋" w:hAnsi="仿宋" w:eastAsia="仿宋" w:cs="仿宋"/>
                <w:color w:val="auto"/>
                <w:szCs w:val="21"/>
                <w:highlight w:val="none"/>
              </w:rPr>
              <w:t>学会或行业协会）颁发景观绿化类、生态修复类奖项的，每项得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分，累加最高得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分；本项最高</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p w14:paraId="15024EF3">
            <w:pPr>
              <w:pStyle w:val="2"/>
              <w:rPr>
                <w:rFonts w:hint="eastAsia" w:ascii="仿宋" w:hAnsi="仿宋" w:eastAsia="仿宋" w:cs="仿宋"/>
                <w:color w:val="auto"/>
                <w:kern w:val="2"/>
                <w:sz w:val="21"/>
                <w:szCs w:val="22"/>
                <w:highlight w:val="none"/>
                <w:lang w:val="zh-CN" w:eastAsia="zh-CN" w:bidi="ar-SA"/>
              </w:rPr>
            </w:pPr>
            <w:r>
              <w:rPr>
                <w:rFonts w:hint="eastAsia" w:ascii="仿宋" w:hAnsi="仿宋" w:eastAsia="仿宋" w:cs="仿宋"/>
                <w:color w:val="auto"/>
                <w:szCs w:val="21"/>
                <w:highlight w:val="none"/>
              </w:rPr>
              <w:t>注：奖项须提供相关获奖证书复印件并加盖公章。（同一获奖项目，按获奖最高级别计算，不重复计分，以获奖证书的颁发时间为准）</w:t>
            </w:r>
          </w:p>
        </w:tc>
      </w:tr>
      <w:tr w14:paraId="5EC65FD5">
        <w:tblPrEx>
          <w:tblCellMar>
            <w:top w:w="0" w:type="dxa"/>
            <w:left w:w="108" w:type="dxa"/>
            <w:bottom w:w="0" w:type="dxa"/>
            <w:right w:w="108" w:type="dxa"/>
          </w:tblCellMar>
        </w:tblPrEx>
        <w:trPr>
          <w:trHeight w:val="618" w:hRule="atLeast"/>
          <w:jc w:val="center"/>
        </w:trPr>
        <w:tc>
          <w:tcPr>
            <w:tcW w:w="1090" w:type="dxa"/>
            <w:vMerge w:val="continue"/>
            <w:tcBorders>
              <w:top w:val="single" w:color="auto" w:sz="4" w:space="0"/>
              <w:left w:val="single" w:color="auto" w:sz="4" w:space="0"/>
              <w:bottom w:val="single" w:color="auto" w:sz="4" w:space="0"/>
              <w:right w:val="single" w:color="auto" w:sz="4" w:space="0"/>
            </w:tcBorders>
            <w:noWrap/>
            <w:vAlign w:val="center"/>
          </w:tcPr>
          <w:p w14:paraId="02EB24D4">
            <w:pPr>
              <w:autoSpaceDE w:val="0"/>
              <w:autoSpaceDN w:val="0"/>
              <w:adjustRightInd w:val="0"/>
              <w:spacing w:line="400" w:lineRule="exact"/>
              <w:jc w:val="center"/>
              <w:rPr>
                <w:rFonts w:hint="eastAsia" w:ascii="仿宋" w:hAnsi="仿宋" w:eastAsia="仿宋" w:cs="仿宋"/>
                <w:color w:val="auto"/>
                <w:szCs w:val="21"/>
                <w:highlight w:val="none"/>
                <w:lang w:val="zh-CN"/>
              </w:rPr>
            </w:pPr>
          </w:p>
        </w:tc>
        <w:tc>
          <w:tcPr>
            <w:tcW w:w="957" w:type="dxa"/>
            <w:vMerge w:val="restart"/>
            <w:tcBorders>
              <w:top w:val="single" w:color="auto" w:sz="4" w:space="0"/>
              <w:left w:val="single" w:color="auto" w:sz="4" w:space="0"/>
              <w:right w:val="single" w:color="auto" w:sz="4" w:space="0"/>
            </w:tcBorders>
            <w:noWrap/>
            <w:vAlign w:val="center"/>
          </w:tcPr>
          <w:p w14:paraId="4286B795">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人员配备及技术水平</w:t>
            </w:r>
          </w:p>
        </w:tc>
        <w:tc>
          <w:tcPr>
            <w:tcW w:w="685" w:type="dxa"/>
            <w:tcBorders>
              <w:top w:val="single" w:color="auto" w:sz="4" w:space="0"/>
              <w:left w:val="single" w:color="auto" w:sz="4" w:space="0"/>
              <w:bottom w:val="single" w:color="auto" w:sz="4" w:space="0"/>
              <w:right w:val="single" w:color="auto" w:sz="4" w:space="0"/>
            </w:tcBorders>
            <w:noWrap/>
            <w:vAlign w:val="center"/>
          </w:tcPr>
          <w:p w14:paraId="2BC09C88">
            <w:pPr>
              <w:autoSpaceDE w:val="0"/>
              <w:autoSpaceDN w:val="0"/>
              <w:adjustRightInd w:val="0"/>
              <w:spacing w:line="2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7207" w:type="dxa"/>
            <w:tcBorders>
              <w:top w:val="single" w:color="auto" w:sz="4" w:space="0"/>
              <w:left w:val="single" w:color="auto" w:sz="4" w:space="0"/>
              <w:bottom w:val="single" w:color="auto" w:sz="4" w:space="0"/>
              <w:right w:val="single" w:color="auto" w:sz="4" w:space="0"/>
            </w:tcBorders>
            <w:noWrap/>
            <w:vAlign w:val="center"/>
          </w:tcPr>
          <w:p w14:paraId="3A99A801">
            <w:pPr>
              <w:pStyle w:val="2"/>
              <w:autoSpaceDE w:val="0"/>
              <w:autoSpaceDN w:val="0"/>
              <w:adjustRightInd w:val="0"/>
              <w:snapToGrid w:val="0"/>
              <w:rPr>
                <w:rFonts w:hint="eastAsia" w:ascii="仿宋" w:hAnsi="仿宋" w:eastAsia="仿宋" w:cs="仿宋"/>
                <w:color w:val="auto"/>
                <w:szCs w:val="21"/>
                <w:highlight w:val="none"/>
                <w:lang w:val="zh-CN" w:eastAsia="zh-CN"/>
              </w:rPr>
            </w:pPr>
            <w:r>
              <w:rPr>
                <w:rFonts w:hint="eastAsia" w:ascii="仿宋" w:hAnsi="仿宋" w:eastAsia="仿宋" w:cs="仿宋"/>
                <w:color w:val="auto"/>
                <w:highlight w:val="none"/>
                <w:lang w:val="zh-CN"/>
              </w:rPr>
              <w:t>项目负责人</w:t>
            </w:r>
            <w:r>
              <w:rPr>
                <w:rFonts w:hint="eastAsia" w:ascii="仿宋" w:hAnsi="仿宋" w:eastAsia="仿宋" w:cs="仿宋"/>
                <w:color w:val="auto"/>
                <w:highlight w:val="none"/>
              </w:rPr>
              <w:t>具备</w:t>
            </w:r>
            <w:r>
              <w:rPr>
                <w:rFonts w:hint="eastAsia" w:ascii="仿宋" w:hAnsi="仿宋" w:eastAsia="仿宋" w:cs="仿宋"/>
                <w:color w:val="auto"/>
                <w:highlight w:val="none"/>
                <w:lang w:eastAsia="zh-CN"/>
              </w:rPr>
              <w:t>风景园林或林业专业</w:t>
            </w:r>
            <w:r>
              <w:rPr>
                <w:rFonts w:hint="eastAsia" w:ascii="仿宋" w:hAnsi="仿宋" w:eastAsia="仿宋" w:cs="仿宋"/>
                <w:color w:val="auto"/>
                <w:highlight w:val="none"/>
              </w:rPr>
              <w:t>高级</w:t>
            </w:r>
            <w:r>
              <w:rPr>
                <w:rFonts w:hint="eastAsia" w:ascii="仿宋" w:hAnsi="仿宋" w:eastAsia="仿宋" w:cs="仿宋"/>
                <w:color w:val="auto"/>
                <w:highlight w:val="none"/>
                <w:lang w:eastAsia="zh-CN"/>
              </w:rPr>
              <w:t>（或以上）</w:t>
            </w:r>
            <w:r>
              <w:rPr>
                <w:rFonts w:hint="eastAsia" w:ascii="仿宋" w:hAnsi="仿宋" w:eastAsia="仿宋" w:cs="仿宋"/>
                <w:color w:val="auto"/>
                <w:highlight w:val="none"/>
              </w:rPr>
              <w:t>工程师职称的得</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具备风景园林或林业专业中级职称的，得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分；其他情况不得分。</w:t>
            </w:r>
          </w:p>
        </w:tc>
      </w:tr>
      <w:tr w14:paraId="6642F999">
        <w:tblPrEx>
          <w:tblCellMar>
            <w:top w:w="0" w:type="dxa"/>
            <w:left w:w="108" w:type="dxa"/>
            <w:bottom w:w="0" w:type="dxa"/>
            <w:right w:w="108" w:type="dxa"/>
          </w:tblCellMar>
        </w:tblPrEx>
        <w:trPr>
          <w:trHeight w:val="1692" w:hRule="atLeast"/>
          <w:jc w:val="center"/>
        </w:trPr>
        <w:tc>
          <w:tcPr>
            <w:tcW w:w="1090" w:type="dxa"/>
            <w:vMerge w:val="continue"/>
            <w:tcBorders>
              <w:top w:val="single" w:color="auto" w:sz="4" w:space="0"/>
              <w:left w:val="single" w:color="auto" w:sz="4" w:space="0"/>
              <w:bottom w:val="single" w:color="auto" w:sz="4" w:space="0"/>
              <w:right w:val="single" w:color="auto" w:sz="4" w:space="0"/>
            </w:tcBorders>
            <w:noWrap/>
            <w:vAlign w:val="center"/>
          </w:tcPr>
          <w:p w14:paraId="4A93A9C6">
            <w:pPr>
              <w:autoSpaceDE w:val="0"/>
              <w:autoSpaceDN w:val="0"/>
              <w:adjustRightInd w:val="0"/>
              <w:spacing w:line="400" w:lineRule="exact"/>
              <w:jc w:val="center"/>
              <w:rPr>
                <w:rFonts w:hint="eastAsia" w:ascii="仿宋" w:hAnsi="仿宋" w:eastAsia="仿宋" w:cs="仿宋"/>
                <w:color w:val="auto"/>
                <w:szCs w:val="21"/>
                <w:highlight w:val="none"/>
                <w:lang w:val="zh-CN"/>
              </w:rPr>
            </w:pPr>
          </w:p>
        </w:tc>
        <w:tc>
          <w:tcPr>
            <w:tcW w:w="957" w:type="dxa"/>
            <w:vMerge w:val="continue"/>
            <w:tcBorders>
              <w:left w:val="single" w:color="auto" w:sz="4" w:space="0"/>
              <w:bottom w:val="single" w:color="auto" w:sz="4" w:space="0"/>
              <w:right w:val="single" w:color="auto" w:sz="4" w:space="0"/>
            </w:tcBorders>
            <w:noWrap/>
            <w:vAlign w:val="center"/>
          </w:tcPr>
          <w:p w14:paraId="5C80F534">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685" w:type="dxa"/>
            <w:tcBorders>
              <w:top w:val="single" w:color="auto" w:sz="4" w:space="0"/>
              <w:left w:val="single" w:color="auto" w:sz="4" w:space="0"/>
              <w:bottom w:val="single" w:color="auto" w:sz="4" w:space="0"/>
              <w:right w:val="single" w:color="auto" w:sz="4" w:space="0"/>
            </w:tcBorders>
            <w:noWrap/>
            <w:vAlign w:val="center"/>
          </w:tcPr>
          <w:p w14:paraId="4551E2A0">
            <w:pPr>
              <w:autoSpaceDE w:val="0"/>
              <w:autoSpaceDN w:val="0"/>
              <w:adjustRightInd w:val="0"/>
              <w:spacing w:line="2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c>
          <w:tcPr>
            <w:tcW w:w="7207" w:type="dxa"/>
            <w:tcBorders>
              <w:top w:val="single" w:color="auto" w:sz="4" w:space="0"/>
              <w:left w:val="single" w:color="auto" w:sz="4" w:space="0"/>
              <w:bottom w:val="single" w:color="auto" w:sz="4" w:space="0"/>
              <w:right w:val="single" w:color="auto" w:sz="4" w:space="0"/>
            </w:tcBorders>
            <w:noWrap/>
            <w:vAlign w:val="center"/>
          </w:tcPr>
          <w:p w14:paraId="404A4183">
            <w:pPr>
              <w:pStyle w:val="2"/>
              <w:rPr>
                <w:rFonts w:hint="eastAsia" w:ascii="仿宋" w:hAnsi="仿宋" w:eastAsia="仿宋" w:cs="仿宋"/>
                <w:b w:val="0"/>
                <w:bCs/>
                <w:color w:val="auto"/>
                <w:szCs w:val="21"/>
                <w:highlight w:val="none"/>
                <w:lang w:val="zh-CN" w:eastAsia="zh-CN"/>
              </w:rPr>
            </w:pPr>
            <w:r>
              <w:rPr>
                <w:rFonts w:hint="eastAsia" w:ascii="仿宋" w:hAnsi="仿宋" w:eastAsia="仿宋" w:cs="仿宋"/>
                <w:b w:val="0"/>
                <w:bCs/>
                <w:color w:val="auto"/>
                <w:szCs w:val="21"/>
                <w:highlight w:val="none"/>
                <w:lang w:val="zh-CN" w:eastAsia="zh-CN"/>
              </w:rPr>
              <w:t>本项目拟投入的人员（除项目负责人和满足合格条件的3名高级以上专业技术职称人员外）：</w:t>
            </w:r>
          </w:p>
          <w:p w14:paraId="67CDB509">
            <w:pPr>
              <w:pStyle w:val="2"/>
              <w:rPr>
                <w:rFonts w:hint="eastAsia" w:ascii="仿宋" w:hAnsi="仿宋" w:eastAsia="仿宋" w:cs="仿宋"/>
                <w:b w:val="0"/>
                <w:bCs/>
                <w:color w:val="auto"/>
                <w:szCs w:val="21"/>
                <w:highlight w:val="none"/>
                <w:lang w:val="zh-CN" w:eastAsia="zh-CN"/>
              </w:rPr>
            </w:pPr>
            <w:r>
              <w:rPr>
                <w:rFonts w:hint="eastAsia" w:ascii="仿宋" w:hAnsi="仿宋" w:eastAsia="仿宋" w:cs="仿宋"/>
                <w:b w:val="0"/>
                <w:bCs/>
                <w:color w:val="auto"/>
                <w:szCs w:val="21"/>
                <w:highlight w:val="none"/>
                <w:lang w:val="en-US" w:eastAsia="zh-CN"/>
              </w:rPr>
              <w:t>1、</w:t>
            </w:r>
            <w:r>
              <w:rPr>
                <w:rFonts w:hint="eastAsia" w:ascii="仿宋" w:hAnsi="仿宋" w:eastAsia="仿宋" w:cs="仿宋"/>
                <w:b w:val="0"/>
                <w:bCs/>
                <w:color w:val="auto"/>
                <w:szCs w:val="21"/>
                <w:highlight w:val="none"/>
                <w:lang w:val="zh-CN" w:eastAsia="zh-CN"/>
              </w:rPr>
              <w:t>每配备一名风景园林或林业专业中级职称的，每人得</w:t>
            </w:r>
            <w:r>
              <w:rPr>
                <w:rFonts w:hint="eastAsia" w:ascii="仿宋" w:hAnsi="仿宋" w:eastAsia="仿宋" w:cs="仿宋"/>
                <w:b w:val="0"/>
                <w:bCs/>
                <w:color w:val="auto"/>
                <w:szCs w:val="21"/>
                <w:highlight w:val="none"/>
                <w:lang w:val="en-US" w:eastAsia="zh-CN"/>
              </w:rPr>
              <w:t>5</w:t>
            </w:r>
            <w:r>
              <w:rPr>
                <w:rFonts w:hint="eastAsia" w:ascii="仿宋" w:hAnsi="仿宋" w:eastAsia="仿宋" w:cs="仿宋"/>
                <w:b w:val="0"/>
                <w:bCs/>
                <w:color w:val="auto"/>
                <w:szCs w:val="21"/>
                <w:highlight w:val="none"/>
                <w:lang w:val="zh-CN" w:eastAsia="zh-CN"/>
              </w:rPr>
              <w:t>分，最高得</w:t>
            </w:r>
            <w:r>
              <w:rPr>
                <w:rFonts w:hint="eastAsia" w:ascii="仿宋" w:hAnsi="仿宋" w:eastAsia="仿宋" w:cs="仿宋"/>
                <w:b w:val="0"/>
                <w:bCs/>
                <w:color w:val="auto"/>
                <w:szCs w:val="21"/>
                <w:highlight w:val="none"/>
                <w:lang w:val="en-US" w:eastAsia="zh-CN"/>
              </w:rPr>
              <w:t>10</w:t>
            </w:r>
            <w:r>
              <w:rPr>
                <w:rFonts w:hint="eastAsia" w:ascii="仿宋" w:hAnsi="仿宋" w:eastAsia="仿宋" w:cs="仿宋"/>
                <w:b w:val="0"/>
                <w:bCs/>
                <w:color w:val="auto"/>
                <w:szCs w:val="21"/>
                <w:highlight w:val="none"/>
                <w:lang w:val="zh-CN" w:eastAsia="zh-CN"/>
              </w:rPr>
              <w:t>分；</w:t>
            </w:r>
          </w:p>
          <w:p w14:paraId="236D8B76">
            <w:pPr>
              <w:pStyle w:val="2"/>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2、</w:t>
            </w:r>
            <w:r>
              <w:rPr>
                <w:rFonts w:hint="eastAsia" w:ascii="仿宋" w:hAnsi="仿宋" w:eastAsia="仿宋" w:cs="仿宋"/>
                <w:b w:val="0"/>
                <w:bCs/>
                <w:color w:val="auto"/>
                <w:szCs w:val="21"/>
                <w:highlight w:val="none"/>
                <w:lang w:val="zh-CN" w:eastAsia="zh-CN"/>
              </w:rPr>
              <w:t>每配备一名风景园林或林业专业初级职称的，每人得</w:t>
            </w:r>
            <w:r>
              <w:rPr>
                <w:rFonts w:hint="eastAsia" w:ascii="仿宋" w:hAnsi="仿宋" w:eastAsia="仿宋" w:cs="仿宋"/>
                <w:b w:val="0"/>
                <w:bCs/>
                <w:color w:val="auto"/>
                <w:szCs w:val="21"/>
                <w:highlight w:val="none"/>
                <w:lang w:val="en-US" w:eastAsia="zh-CN"/>
              </w:rPr>
              <w:t>2分，最高得10分。</w:t>
            </w:r>
          </w:p>
          <w:p w14:paraId="522D8C0A">
            <w:pPr>
              <w:pStyle w:val="2"/>
              <w:rPr>
                <w:rFonts w:hint="eastAsia" w:ascii="仿宋" w:hAnsi="仿宋" w:eastAsia="仿宋" w:cs="仿宋"/>
                <w:b w:val="0"/>
                <w:bCs/>
                <w:color w:val="auto"/>
                <w:szCs w:val="21"/>
                <w:highlight w:val="none"/>
                <w:lang w:val="zh-CN" w:eastAsia="zh-CN"/>
              </w:rPr>
            </w:pPr>
            <w:r>
              <w:rPr>
                <w:rFonts w:hint="eastAsia" w:ascii="仿宋" w:hAnsi="仿宋" w:eastAsia="仿宋" w:cs="仿宋"/>
                <w:b w:val="0"/>
                <w:bCs/>
                <w:color w:val="auto"/>
                <w:szCs w:val="21"/>
                <w:highlight w:val="none"/>
                <w:lang w:val="zh-CN" w:eastAsia="zh-CN"/>
              </w:rPr>
              <w:t>注：一人多专业不可重复计算。需提供职称证复印件并加盖报价人公章。</w:t>
            </w:r>
          </w:p>
          <w:p w14:paraId="1D066A51">
            <w:pPr>
              <w:pStyle w:val="2"/>
              <w:rPr>
                <w:rFonts w:hint="eastAsia" w:ascii="仿宋" w:hAnsi="仿宋" w:eastAsia="仿宋" w:cs="仿宋"/>
                <w:b/>
                <w:color w:val="auto"/>
                <w:szCs w:val="21"/>
                <w:highlight w:val="none"/>
                <w:lang w:val="zh-CN"/>
              </w:rPr>
            </w:pPr>
            <w:r>
              <w:rPr>
                <w:rFonts w:hint="eastAsia" w:ascii="仿宋" w:hAnsi="仿宋" w:eastAsia="仿宋" w:cs="仿宋"/>
                <w:b w:val="0"/>
                <w:bCs/>
                <w:color w:val="auto"/>
                <w:szCs w:val="21"/>
                <w:highlight w:val="none"/>
                <w:lang w:val="zh-CN" w:eastAsia="zh-CN"/>
              </w:rPr>
              <w:t>本项合计最高得</w:t>
            </w:r>
            <w:r>
              <w:rPr>
                <w:rFonts w:hint="eastAsia" w:ascii="仿宋" w:hAnsi="仿宋" w:eastAsia="仿宋" w:cs="仿宋"/>
                <w:b w:val="0"/>
                <w:bCs/>
                <w:color w:val="auto"/>
                <w:szCs w:val="21"/>
                <w:highlight w:val="none"/>
                <w:lang w:val="en-US" w:eastAsia="zh-CN"/>
              </w:rPr>
              <w:t>20</w:t>
            </w:r>
            <w:r>
              <w:rPr>
                <w:rFonts w:hint="eastAsia" w:ascii="仿宋" w:hAnsi="仿宋" w:eastAsia="仿宋" w:cs="仿宋"/>
                <w:b w:val="0"/>
                <w:bCs/>
                <w:color w:val="auto"/>
                <w:szCs w:val="21"/>
                <w:highlight w:val="none"/>
                <w:lang w:val="zh-CN" w:eastAsia="zh-CN"/>
              </w:rPr>
              <w:t>分。</w:t>
            </w:r>
          </w:p>
        </w:tc>
      </w:tr>
      <w:tr w14:paraId="7958384C">
        <w:tblPrEx>
          <w:tblCellMar>
            <w:top w:w="0" w:type="dxa"/>
            <w:left w:w="108" w:type="dxa"/>
            <w:bottom w:w="0" w:type="dxa"/>
            <w:right w:w="108" w:type="dxa"/>
          </w:tblCellMar>
        </w:tblPrEx>
        <w:trPr>
          <w:trHeight w:val="1383" w:hRule="atLeast"/>
          <w:jc w:val="center"/>
        </w:trPr>
        <w:tc>
          <w:tcPr>
            <w:tcW w:w="1090" w:type="dxa"/>
            <w:tcBorders>
              <w:top w:val="single" w:color="auto" w:sz="4" w:space="0"/>
              <w:left w:val="single" w:color="auto" w:sz="4" w:space="0"/>
              <w:bottom w:val="single" w:color="auto" w:sz="4" w:space="0"/>
              <w:right w:val="single" w:color="auto" w:sz="4" w:space="0"/>
            </w:tcBorders>
            <w:noWrap/>
            <w:vAlign w:val="center"/>
          </w:tcPr>
          <w:p w14:paraId="552D95F9">
            <w:pPr>
              <w:autoSpaceDE w:val="0"/>
              <w:autoSpaceDN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技术部分</w:t>
            </w:r>
          </w:p>
          <w:p w14:paraId="094884C6">
            <w:pPr>
              <w:autoSpaceDE w:val="0"/>
              <w:autoSpaceDN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（20分）</w:t>
            </w:r>
          </w:p>
        </w:tc>
        <w:tc>
          <w:tcPr>
            <w:tcW w:w="957" w:type="dxa"/>
            <w:tcBorders>
              <w:top w:val="single" w:color="auto" w:sz="4" w:space="0"/>
              <w:left w:val="single" w:color="auto" w:sz="4" w:space="0"/>
              <w:bottom w:val="single" w:color="auto" w:sz="4" w:space="0"/>
              <w:right w:val="single" w:color="auto" w:sz="4" w:space="0"/>
            </w:tcBorders>
            <w:noWrap/>
            <w:vAlign w:val="center"/>
          </w:tcPr>
          <w:p w14:paraId="31D5B853">
            <w:pPr>
              <w:autoSpaceDE w:val="0"/>
              <w:autoSpaceDN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服务方案</w:t>
            </w:r>
          </w:p>
        </w:tc>
        <w:tc>
          <w:tcPr>
            <w:tcW w:w="685" w:type="dxa"/>
            <w:tcBorders>
              <w:top w:val="single" w:color="auto" w:sz="4" w:space="0"/>
              <w:left w:val="single" w:color="auto" w:sz="4" w:space="0"/>
              <w:bottom w:val="single" w:color="auto" w:sz="4" w:space="0"/>
              <w:right w:val="single" w:color="auto" w:sz="4" w:space="0"/>
            </w:tcBorders>
            <w:noWrap/>
            <w:vAlign w:val="center"/>
          </w:tcPr>
          <w:p w14:paraId="18EB4A1C">
            <w:pPr>
              <w:autoSpaceDE w:val="0"/>
              <w:autoSpaceDN w:val="0"/>
              <w:adjustRightInd w:val="0"/>
              <w:spacing w:line="2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w:t>
            </w:r>
          </w:p>
        </w:tc>
        <w:tc>
          <w:tcPr>
            <w:tcW w:w="7207" w:type="dxa"/>
            <w:tcBorders>
              <w:top w:val="single" w:color="auto" w:sz="4" w:space="0"/>
              <w:left w:val="single" w:color="auto" w:sz="4" w:space="0"/>
              <w:bottom w:val="single" w:color="auto" w:sz="4" w:space="0"/>
              <w:right w:val="single" w:color="auto" w:sz="4" w:space="0"/>
            </w:tcBorders>
            <w:noWrap/>
            <w:vAlign w:val="center"/>
          </w:tcPr>
          <w:p w14:paraId="08B25348">
            <w:pPr>
              <w:pStyle w:val="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总体框架、思路清晰、目标明确，对项目实施的各项工作和要求理解到位，符合本项目实施的要求，针对本项目建设特点具有全面客观的认识，有全面认识和理解，措施清晰明确、切实可行。</w:t>
            </w:r>
          </w:p>
          <w:p w14:paraId="7D392ABB">
            <w:pPr>
              <w:pStyle w:val="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优：【20，15】</w:t>
            </w:r>
            <w:r>
              <w:rPr>
                <w:rFonts w:hint="eastAsia" w:ascii="仿宋" w:hAnsi="仿宋" w:eastAsia="仿宋" w:cs="仿宋"/>
                <w:color w:val="auto"/>
                <w:kern w:val="2"/>
                <w:sz w:val="21"/>
                <w:szCs w:val="21"/>
                <w:highlight w:val="none"/>
                <w:lang w:val="zh-CN" w:eastAsia="zh-CN" w:bidi="ar-SA"/>
              </w:rPr>
              <w:t>、良：</w:t>
            </w:r>
            <w:r>
              <w:rPr>
                <w:rFonts w:hint="eastAsia" w:ascii="仿宋" w:hAnsi="仿宋" w:eastAsia="仿宋" w:cs="仿宋"/>
                <w:color w:val="auto"/>
                <w:kern w:val="2"/>
                <w:sz w:val="21"/>
                <w:szCs w:val="21"/>
                <w:highlight w:val="none"/>
                <w:lang w:val="en-US" w:eastAsia="zh-CN" w:bidi="ar-SA"/>
              </w:rPr>
              <w:t>【15，10】、中：【10，5】，差：【5，0】。</w:t>
            </w:r>
          </w:p>
        </w:tc>
      </w:tr>
      <w:tr w14:paraId="220EC43E">
        <w:tblPrEx>
          <w:tblCellMar>
            <w:top w:w="0" w:type="dxa"/>
            <w:left w:w="108" w:type="dxa"/>
            <w:bottom w:w="0" w:type="dxa"/>
            <w:right w:w="108" w:type="dxa"/>
          </w:tblCellMar>
        </w:tblPrEx>
        <w:trPr>
          <w:trHeight w:val="2029" w:hRule="atLeast"/>
          <w:jc w:val="center"/>
        </w:trPr>
        <w:tc>
          <w:tcPr>
            <w:tcW w:w="1090" w:type="dxa"/>
            <w:tcBorders>
              <w:top w:val="single" w:color="auto" w:sz="4" w:space="0"/>
              <w:left w:val="single" w:color="auto" w:sz="4" w:space="0"/>
              <w:bottom w:val="single" w:color="auto" w:sz="4" w:space="0"/>
              <w:right w:val="single" w:color="auto" w:sz="4" w:space="0"/>
            </w:tcBorders>
            <w:noWrap/>
            <w:vAlign w:val="center"/>
          </w:tcPr>
          <w:p w14:paraId="52D1AC31">
            <w:pPr>
              <w:autoSpaceDE w:val="0"/>
              <w:autoSpaceDN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报价部分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p>
        </w:tc>
        <w:tc>
          <w:tcPr>
            <w:tcW w:w="957" w:type="dxa"/>
            <w:tcBorders>
              <w:top w:val="single" w:color="auto" w:sz="4" w:space="0"/>
              <w:left w:val="single" w:color="auto" w:sz="4" w:space="0"/>
              <w:bottom w:val="single" w:color="auto" w:sz="4" w:space="0"/>
              <w:right w:val="single" w:color="auto" w:sz="4" w:space="0"/>
            </w:tcBorders>
            <w:noWrap/>
            <w:vAlign w:val="center"/>
          </w:tcPr>
          <w:p w14:paraId="1EBAB121">
            <w:pPr>
              <w:autoSpaceDE w:val="0"/>
              <w:autoSpaceDN w:val="0"/>
              <w:adjustRightInd w:val="0"/>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报价</w:t>
            </w:r>
          </w:p>
        </w:tc>
        <w:tc>
          <w:tcPr>
            <w:tcW w:w="685" w:type="dxa"/>
            <w:tcBorders>
              <w:top w:val="single" w:color="auto" w:sz="4" w:space="0"/>
              <w:left w:val="single" w:color="auto" w:sz="4" w:space="0"/>
              <w:bottom w:val="single" w:color="auto" w:sz="4" w:space="0"/>
              <w:right w:val="single" w:color="auto" w:sz="4" w:space="0"/>
            </w:tcBorders>
            <w:noWrap/>
            <w:vAlign w:val="center"/>
          </w:tcPr>
          <w:p w14:paraId="349C540C">
            <w:pPr>
              <w:autoSpaceDE w:val="0"/>
              <w:autoSpaceDN w:val="0"/>
              <w:adjustRightInd w:val="0"/>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w:t>
            </w:r>
          </w:p>
        </w:tc>
        <w:tc>
          <w:tcPr>
            <w:tcW w:w="7207" w:type="dxa"/>
            <w:tcBorders>
              <w:top w:val="single" w:color="auto" w:sz="4" w:space="0"/>
              <w:left w:val="single" w:color="auto" w:sz="4" w:space="0"/>
              <w:bottom w:val="single" w:color="auto" w:sz="4" w:space="0"/>
              <w:right w:val="single" w:color="auto" w:sz="4" w:space="0"/>
            </w:tcBorders>
            <w:noWrap/>
            <w:vAlign w:val="center"/>
          </w:tcPr>
          <w:p w14:paraId="6259851F">
            <w:pPr>
              <w:ind w:firstLine="31" w:firstLineChars="15"/>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当有效报价等于报价基准价时，报价得分为</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0分，报价每高于报价基准价1%，扣0.5分，每低于1%，扣0.25分，扣至0分为止，计算出报价得分，精确到小数点后两位。</w:t>
            </w:r>
          </w:p>
          <w:p w14:paraId="18D54C7B">
            <w:pPr>
              <w:pStyle w:val="7"/>
              <w:jc w:val="left"/>
              <w:rPr>
                <w:rFonts w:hint="eastAsia" w:ascii="仿宋" w:hAnsi="仿宋" w:eastAsia="仿宋" w:cs="仿宋"/>
                <w:color w:val="auto"/>
                <w:kern w:val="2"/>
                <w:sz w:val="21"/>
                <w:szCs w:val="20"/>
                <w:highlight w:val="none"/>
                <w:lang w:val="en-US" w:eastAsia="zh-CN" w:bidi="ar-SA"/>
              </w:rPr>
            </w:pPr>
            <w:r>
              <w:rPr>
                <w:rFonts w:hint="eastAsia" w:ascii="仿宋" w:hAnsi="仿宋" w:eastAsia="仿宋" w:cs="仿宋"/>
                <w:color w:val="auto"/>
                <w:kern w:val="0"/>
                <w:szCs w:val="21"/>
                <w:highlight w:val="none"/>
              </w:rPr>
              <w:t>注：当有效报价人大于或等于5家时，去掉一个最高价和一个最低价，取余下有效报价的算术平均值的作为报价基准价。当有效报价人小于5家时，取所有入围有效报价的算术平均值的作为报价基准价（保留小数点后二位，第三位小数四舍五入）</w:t>
            </w:r>
          </w:p>
        </w:tc>
      </w:tr>
      <w:tr w14:paraId="3642357A">
        <w:tblPrEx>
          <w:tblCellMar>
            <w:top w:w="0" w:type="dxa"/>
            <w:left w:w="108" w:type="dxa"/>
            <w:bottom w:w="0" w:type="dxa"/>
            <w:right w:w="108" w:type="dxa"/>
          </w:tblCellMar>
        </w:tblPrEx>
        <w:trPr>
          <w:trHeight w:val="394" w:hRule="atLeast"/>
          <w:jc w:val="center"/>
        </w:trPr>
        <w:tc>
          <w:tcPr>
            <w:tcW w:w="2047" w:type="dxa"/>
            <w:gridSpan w:val="2"/>
            <w:tcBorders>
              <w:top w:val="single" w:color="auto" w:sz="4" w:space="0"/>
              <w:left w:val="single" w:color="auto" w:sz="4" w:space="0"/>
              <w:bottom w:val="single" w:color="auto" w:sz="4" w:space="0"/>
              <w:right w:val="single" w:color="auto" w:sz="4" w:space="0"/>
            </w:tcBorders>
            <w:noWrap/>
            <w:vAlign w:val="center"/>
          </w:tcPr>
          <w:p w14:paraId="17087DF8">
            <w:pPr>
              <w:autoSpaceDE w:val="0"/>
              <w:autoSpaceDN w:val="0"/>
              <w:adjustRightIn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总计</w:t>
            </w:r>
          </w:p>
        </w:tc>
        <w:tc>
          <w:tcPr>
            <w:tcW w:w="7892" w:type="dxa"/>
            <w:gridSpan w:val="2"/>
            <w:tcBorders>
              <w:top w:val="single" w:color="auto" w:sz="4" w:space="0"/>
              <w:left w:val="single" w:color="auto" w:sz="4" w:space="0"/>
              <w:bottom w:val="single" w:color="auto" w:sz="4" w:space="0"/>
              <w:right w:val="single" w:color="auto" w:sz="4" w:space="0"/>
            </w:tcBorders>
            <w:noWrap/>
            <w:vAlign w:val="center"/>
          </w:tcPr>
          <w:p w14:paraId="68FFF0DA">
            <w:pPr>
              <w:autoSpaceDE w:val="0"/>
              <w:autoSpaceDN w:val="0"/>
              <w:adjustRightIn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r>
    </w:tbl>
    <w:p w14:paraId="72C48AE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注：1.企业业绩证明材料须提供合同关键页复印件（以合同签订时间为准），同一项目只计分一次。</w:t>
      </w:r>
    </w:p>
    <w:p w14:paraId="4610DE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2.项目人员须按要求提供职称证及提供的本单位近1月社保证明为准（若已达到法定退休年龄且继续聘任的，可以用退休返聘合同代替社保证明），若不能提供的则本项不给予评分。</w:t>
      </w:r>
    </w:p>
    <w:p w14:paraId="692A08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kern w:val="2"/>
          <w:sz w:val="28"/>
          <w:szCs w:val="28"/>
          <w:highlight w:val="none"/>
          <w:lang w:val="en-US" w:eastAsia="zh-CN" w:bidi="ar-SA"/>
        </w:rPr>
        <w:sectPr>
          <w:pgSz w:w="11906" w:h="16838"/>
          <w:pgMar w:top="1134" w:right="1134" w:bottom="850" w:left="1134" w:header="851" w:footer="595" w:gutter="0"/>
          <w:pgNumType w:fmt="decimal"/>
          <w:cols w:space="0" w:num="1"/>
          <w:docGrid w:type="lines" w:linePitch="312" w:charSpace="0"/>
        </w:sectPr>
      </w:pPr>
    </w:p>
    <w:p w14:paraId="32114A2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附件三</w:t>
      </w:r>
    </w:p>
    <w:p w14:paraId="3A6B9649">
      <w:pPr>
        <w:keepNext w:val="0"/>
        <w:keepLines w:val="0"/>
        <w:pageBreakBefore w:val="0"/>
        <w:widowControl w:val="0"/>
        <w:kinsoku/>
        <w:wordWrap/>
        <w:overflowPunct/>
        <w:topLinePunct w:val="0"/>
        <w:autoSpaceDE/>
        <w:autoSpaceDN/>
        <w:bidi w:val="0"/>
        <w:adjustRightInd/>
        <w:snapToGrid/>
        <w:spacing w:line="360" w:lineRule="auto"/>
        <w:ind w:right="844"/>
        <w:jc w:val="right"/>
        <w:textAlignment w:val="auto"/>
        <w:rPr>
          <w:rFonts w:hint="eastAsia" w:ascii="仿宋" w:hAnsi="仿宋" w:eastAsia="仿宋" w:cs="仿宋"/>
          <w:b/>
          <w:spacing w:val="10"/>
          <w:sz w:val="40"/>
          <w:szCs w:val="36"/>
          <w:highlight w:val="none"/>
        </w:rPr>
      </w:pPr>
      <w:r>
        <w:rPr>
          <w:rFonts w:hint="eastAsia" w:ascii="仿宋" w:hAnsi="仿宋" w:eastAsia="仿宋" w:cs="仿宋"/>
          <w:b/>
          <w:spacing w:val="10"/>
          <w:sz w:val="40"/>
          <w:szCs w:val="36"/>
          <w:highlight w:val="none"/>
        </w:rPr>
        <w:t>正本</w:t>
      </w:r>
    </w:p>
    <w:p w14:paraId="1E2BBB1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p>
    <w:p w14:paraId="2742B7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32"/>
          <w:szCs w:val="32"/>
          <w:highlight w:val="none"/>
          <w:u w:val="single"/>
        </w:rPr>
      </w:pPr>
    </w:p>
    <w:p w14:paraId="4F4C5CE5">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highlight w:val="none"/>
          <w:u w:val="single"/>
        </w:rPr>
      </w:pPr>
    </w:p>
    <w:p w14:paraId="20DDED3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highlight w:val="none"/>
          <w:u w:val="single"/>
        </w:rPr>
      </w:pPr>
    </w:p>
    <w:p w14:paraId="2F4BED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44"/>
          <w:szCs w:val="24"/>
          <w:highlight w:val="none"/>
          <w:u w:val="none"/>
          <w:lang w:eastAsia="zh-CN"/>
        </w:rPr>
      </w:pPr>
      <w:r>
        <w:rPr>
          <w:rFonts w:hint="eastAsia" w:ascii="仿宋" w:hAnsi="仿宋" w:eastAsia="仿宋" w:cs="仿宋"/>
          <w:sz w:val="44"/>
          <w:szCs w:val="24"/>
          <w:highlight w:val="none"/>
          <w:u w:val="none"/>
          <w:lang w:eastAsia="zh-CN"/>
        </w:rPr>
        <w:t xml:space="preserve"> 站前街道流花片区(流花、陈岗、侨苑社区)微改造项目树木保护专章编制</w:t>
      </w:r>
    </w:p>
    <w:p w14:paraId="393B1A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FF0000"/>
          <w:sz w:val="36"/>
          <w:szCs w:val="36"/>
          <w:highlight w:val="none"/>
          <w:u w:val="single"/>
        </w:rPr>
      </w:pPr>
    </w:p>
    <w:p w14:paraId="14278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14:paraId="6EAF6C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14:paraId="6889BE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报价文件</w:t>
      </w:r>
    </w:p>
    <w:p w14:paraId="5A1E15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14:paraId="407B35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14:paraId="06283C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14:paraId="422716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14:paraId="068BC3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14:paraId="5FB470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14:paraId="2CF1F3A4">
      <w:pPr>
        <w:keepNext w:val="0"/>
        <w:keepLines w:val="0"/>
        <w:pageBreakBefore w:val="0"/>
        <w:widowControl w:val="0"/>
        <w:kinsoku/>
        <w:wordWrap/>
        <w:overflowPunct/>
        <w:topLinePunct w:val="0"/>
        <w:autoSpaceDE/>
        <w:autoSpaceDN/>
        <w:bidi w:val="0"/>
        <w:adjustRightInd/>
        <w:snapToGrid/>
        <w:spacing w:line="360" w:lineRule="auto"/>
        <w:ind w:left="840" w:firstLine="420"/>
        <w:textAlignment w:val="auto"/>
        <w:rPr>
          <w:rFonts w:hint="eastAsia" w:ascii="仿宋" w:hAnsi="仿宋" w:eastAsia="仿宋" w:cs="仿宋"/>
          <w:b/>
          <w:bCs/>
          <w:sz w:val="32"/>
          <w:highlight w:val="none"/>
          <w:u w:val="single"/>
        </w:rPr>
      </w:pPr>
      <w:r>
        <w:rPr>
          <w:rFonts w:hint="eastAsia" w:ascii="仿宋" w:hAnsi="仿宋" w:eastAsia="仿宋" w:cs="仿宋"/>
          <w:b/>
          <w:bCs/>
          <w:sz w:val="32"/>
          <w:highlight w:val="none"/>
        </w:rPr>
        <w:t>报价人：</w:t>
      </w:r>
      <w:r>
        <w:rPr>
          <w:rFonts w:hint="eastAsia" w:ascii="仿宋" w:hAnsi="仿宋" w:eastAsia="仿宋" w:cs="仿宋"/>
          <w:b/>
          <w:bCs/>
          <w:sz w:val="32"/>
          <w:highlight w:val="none"/>
          <w:u w:val="single"/>
        </w:rPr>
        <w:t xml:space="preserve">                   </w:t>
      </w:r>
    </w:p>
    <w:p w14:paraId="2D42323F">
      <w:pPr>
        <w:keepNext w:val="0"/>
        <w:keepLines w:val="0"/>
        <w:pageBreakBefore w:val="0"/>
        <w:widowControl w:val="0"/>
        <w:kinsoku/>
        <w:wordWrap/>
        <w:overflowPunct/>
        <w:topLinePunct w:val="0"/>
        <w:autoSpaceDE/>
        <w:autoSpaceDN/>
        <w:bidi w:val="0"/>
        <w:adjustRightInd/>
        <w:snapToGrid/>
        <w:spacing w:line="360" w:lineRule="auto"/>
        <w:ind w:left="840" w:firstLine="420"/>
        <w:textAlignment w:val="auto"/>
        <w:rPr>
          <w:rFonts w:hint="eastAsia" w:ascii="仿宋" w:hAnsi="仿宋" w:eastAsia="仿宋" w:cs="仿宋"/>
          <w:b/>
          <w:bCs/>
          <w:sz w:val="32"/>
          <w:highlight w:val="none"/>
          <w:u w:val="single"/>
        </w:rPr>
      </w:pPr>
      <w:r>
        <w:rPr>
          <w:rFonts w:hint="eastAsia" w:ascii="仿宋" w:hAnsi="仿宋" w:eastAsia="仿宋" w:cs="仿宋"/>
          <w:b/>
          <w:bCs/>
          <w:sz w:val="32"/>
          <w:highlight w:val="none"/>
        </w:rPr>
        <w:t>联系人：</w:t>
      </w:r>
      <w:r>
        <w:rPr>
          <w:rFonts w:hint="eastAsia" w:ascii="仿宋" w:hAnsi="仿宋" w:eastAsia="仿宋" w:cs="仿宋"/>
          <w:b/>
          <w:bCs/>
          <w:sz w:val="32"/>
          <w:highlight w:val="none"/>
          <w:u w:val="single"/>
        </w:rPr>
        <w:t xml:space="preserve">                   </w:t>
      </w:r>
    </w:p>
    <w:p w14:paraId="36B57318">
      <w:pPr>
        <w:keepNext w:val="0"/>
        <w:keepLines w:val="0"/>
        <w:pageBreakBefore w:val="0"/>
        <w:widowControl w:val="0"/>
        <w:kinsoku/>
        <w:wordWrap/>
        <w:overflowPunct/>
        <w:topLinePunct w:val="0"/>
        <w:autoSpaceDE/>
        <w:autoSpaceDN/>
        <w:bidi w:val="0"/>
        <w:adjustRightInd/>
        <w:snapToGrid/>
        <w:spacing w:line="360" w:lineRule="auto"/>
        <w:ind w:left="840" w:firstLine="420"/>
        <w:textAlignment w:val="auto"/>
        <w:rPr>
          <w:rFonts w:hint="eastAsia" w:ascii="仿宋" w:hAnsi="仿宋" w:eastAsia="仿宋" w:cs="仿宋"/>
          <w:b/>
          <w:bCs/>
          <w:sz w:val="32"/>
          <w:highlight w:val="none"/>
        </w:rPr>
      </w:pPr>
      <w:r>
        <w:rPr>
          <w:rFonts w:hint="eastAsia" w:ascii="仿宋" w:hAnsi="仿宋" w:eastAsia="仿宋" w:cs="仿宋"/>
          <w:b/>
          <w:bCs/>
          <w:sz w:val="32"/>
          <w:highlight w:val="none"/>
        </w:rPr>
        <w:t>联系电话（固定电话/手机号码）：</w:t>
      </w:r>
      <w:r>
        <w:rPr>
          <w:rFonts w:hint="eastAsia" w:ascii="仿宋" w:hAnsi="仿宋" w:eastAsia="仿宋" w:cs="仿宋"/>
          <w:b/>
          <w:bCs/>
          <w:sz w:val="32"/>
          <w:highlight w:val="none"/>
          <w:u w:val="single"/>
        </w:rPr>
        <w:t xml:space="preserve">                   </w:t>
      </w:r>
    </w:p>
    <w:p w14:paraId="2DE0E2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26BCCB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highlight w:val="none"/>
        </w:rPr>
      </w:pPr>
      <w:r>
        <w:rPr>
          <w:rFonts w:hint="eastAsia" w:ascii="仿宋" w:hAnsi="仿宋" w:eastAsia="仿宋" w:cs="仿宋"/>
          <w:b/>
          <w:sz w:val="32"/>
          <w:szCs w:val="32"/>
          <w:highlight w:val="none"/>
        </w:rPr>
        <w:t>年   月   日</w:t>
      </w:r>
    </w:p>
    <w:p w14:paraId="383B7F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highlight w:val="none"/>
        </w:rPr>
      </w:pPr>
    </w:p>
    <w:p w14:paraId="11D11B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附件四</w:t>
      </w:r>
    </w:p>
    <w:p w14:paraId="3F9D13CB">
      <w:pPr>
        <w:pStyle w:val="17"/>
        <w:ind w:firstLine="0" w:firstLineChars="0"/>
        <w:jc w:val="center"/>
        <w:rPr>
          <w:rFonts w:hint="eastAsia" w:ascii="仿宋" w:hAnsi="仿宋" w:eastAsia="仿宋" w:cs="仿宋"/>
          <w:b/>
          <w:snapToGrid/>
          <w:spacing w:val="0"/>
          <w:kern w:val="2"/>
          <w:sz w:val="32"/>
          <w:szCs w:val="32"/>
          <w:highlight w:val="none"/>
        </w:rPr>
      </w:pPr>
      <w:r>
        <w:rPr>
          <w:rFonts w:hint="eastAsia" w:ascii="仿宋" w:hAnsi="仿宋" w:eastAsia="仿宋" w:cs="仿宋"/>
          <w:b/>
          <w:snapToGrid/>
          <w:spacing w:val="0"/>
          <w:kern w:val="2"/>
          <w:sz w:val="32"/>
          <w:szCs w:val="32"/>
          <w:highlight w:val="none"/>
        </w:rPr>
        <w:t>报价表</w:t>
      </w:r>
    </w:p>
    <w:p w14:paraId="3E4A955C">
      <w:pPr>
        <w:pStyle w:val="17"/>
        <w:ind w:firstLine="328" w:firstLineChars="100"/>
        <w:jc w:val="left"/>
        <w:rPr>
          <w:rFonts w:hint="eastAsia" w:ascii="仿宋" w:hAnsi="仿宋" w:eastAsia="仿宋" w:cs="仿宋"/>
          <w:bCs/>
          <w:snapToGrid/>
          <w:spacing w:val="0"/>
          <w:kern w:val="2"/>
          <w:sz w:val="32"/>
          <w:szCs w:val="32"/>
          <w:highlight w:val="none"/>
        </w:rPr>
      </w:pPr>
      <w:r>
        <w:rPr>
          <w:rFonts w:hint="eastAsia" w:ascii="仿宋" w:hAnsi="仿宋" w:eastAsia="仿宋" w:cs="仿宋"/>
          <w:bCs/>
          <w:color w:val="000000"/>
          <w:sz w:val="32"/>
          <w:szCs w:val="32"/>
          <w:highlight w:val="none"/>
        </w:rPr>
        <w:t>项目名称：</w:t>
      </w:r>
      <w:r>
        <w:rPr>
          <w:rFonts w:hint="eastAsia" w:ascii="仿宋" w:hAnsi="仿宋" w:eastAsia="仿宋" w:cs="仿宋"/>
          <w:sz w:val="32"/>
          <w:szCs w:val="32"/>
          <w:highlight w:val="none"/>
          <w:u w:val="single"/>
          <w:lang w:eastAsia="zh-CN"/>
        </w:rPr>
        <w:t xml:space="preserve"> 站前街道流花片区(流花、陈岗、侨苑社区)微改造项目树木保护专章编制</w:t>
      </w:r>
    </w:p>
    <w:tbl>
      <w:tblPr>
        <w:tblStyle w:val="13"/>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1440"/>
        <w:gridCol w:w="1517"/>
        <w:gridCol w:w="1933"/>
      </w:tblGrid>
      <w:tr w14:paraId="66FF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07" w:type="dxa"/>
            <w:vAlign w:val="center"/>
          </w:tcPr>
          <w:p w14:paraId="4D691C60">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145" w:type="dxa"/>
            <w:vAlign w:val="center"/>
          </w:tcPr>
          <w:p w14:paraId="4665D6D5">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w:t>
            </w:r>
          </w:p>
        </w:tc>
        <w:tc>
          <w:tcPr>
            <w:tcW w:w="1575" w:type="dxa"/>
            <w:vAlign w:val="center"/>
          </w:tcPr>
          <w:p w14:paraId="1CE4E169">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p>
        </w:tc>
        <w:tc>
          <w:tcPr>
            <w:tcW w:w="1440" w:type="dxa"/>
            <w:vAlign w:val="center"/>
          </w:tcPr>
          <w:p w14:paraId="2D4BE26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报价（元）</w:t>
            </w:r>
          </w:p>
        </w:tc>
        <w:tc>
          <w:tcPr>
            <w:tcW w:w="1517" w:type="dxa"/>
            <w:tcBorders>
              <w:bottom w:val="single" w:color="auto" w:sz="4" w:space="0"/>
            </w:tcBorders>
            <w:vAlign w:val="center"/>
          </w:tcPr>
          <w:p w14:paraId="41D2D741">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报价下浮率（%）</w:t>
            </w:r>
          </w:p>
        </w:tc>
        <w:tc>
          <w:tcPr>
            <w:tcW w:w="1933" w:type="dxa"/>
            <w:tcBorders>
              <w:bottom w:val="single" w:color="auto" w:sz="4" w:space="0"/>
            </w:tcBorders>
            <w:vAlign w:val="center"/>
          </w:tcPr>
          <w:p w14:paraId="1C95EE35">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62DB2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2" w:hRule="exact"/>
          <w:jc w:val="center"/>
        </w:trPr>
        <w:tc>
          <w:tcPr>
            <w:tcW w:w="707" w:type="dxa"/>
            <w:vAlign w:val="center"/>
          </w:tcPr>
          <w:p w14:paraId="503E53B2">
            <w:pPr>
              <w:adjustRightInd w:val="0"/>
              <w:snapToGrid w:val="0"/>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p>
        </w:tc>
        <w:tc>
          <w:tcPr>
            <w:tcW w:w="2145" w:type="dxa"/>
            <w:vAlign w:val="center"/>
          </w:tcPr>
          <w:p w14:paraId="67BC0CA4">
            <w:pPr>
              <w:adjustRightInd w:val="0"/>
              <w:snapToGrid w:val="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树木保护专章编制</w:t>
            </w:r>
          </w:p>
        </w:tc>
        <w:tc>
          <w:tcPr>
            <w:tcW w:w="1575" w:type="dxa"/>
            <w:vAlign w:val="center"/>
          </w:tcPr>
          <w:p w14:paraId="3822C99C">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vertAlign w:val="baseline"/>
                <w:lang w:val="en-US" w:eastAsia="zh-CN"/>
              </w:rPr>
              <w:t>680100.00</w:t>
            </w:r>
          </w:p>
        </w:tc>
        <w:tc>
          <w:tcPr>
            <w:tcW w:w="1440" w:type="dxa"/>
            <w:tcBorders>
              <w:right w:val="single" w:color="auto" w:sz="4" w:space="0"/>
            </w:tcBorders>
            <w:vAlign w:val="center"/>
          </w:tcPr>
          <w:p w14:paraId="70A041D2">
            <w:pPr>
              <w:keepNext/>
              <w:keepLines/>
              <w:spacing w:before="340" w:after="330" w:line="360" w:lineRule="auto"/>
              <w:jc w:val="center"/>
              <w:outlineLvl w:val="0"/>
              <w:rPr>
                <w:rFonts w:hint="eastAsia" w:ascii="仿宋" w:hAnsi="仿宋" w:eastAsia="仿宋" w:cs="仿宋"/>
                <w:color w:val="auto"/>
                <w:sz w:val="24"/>
                <w:szCs w:val="24"/>
                <w:highlight w:val="none"/>
                <w:lang w:val="en-US" w:eastAsia="zh-CN"/>
              </w:rPr>
            </w:pPr>
          </w:p>
        </w:tc>
        <w:tc>
          <w:tcPr>
            <w:tcW w:w="1517" w:type="dxa"/>
            <w:tcBorders>
              <w:top w:val="single" w:color="auto" w:sz="4" w:space="0"/>
              <w:left w:val="single" w:color="auto" w:sz="4" w:space="0"/>
              <w:bottom w:val="single" w:color="auto" w:sz="4" w:space="0"/>
              <w:right w:val="single" w:color="auto" w:sz="4" w:space="0"/>
            </w:tcBorders>
            <w:vAlign w:val="center"/>
          </w:tcPr>
          <w:p w14:paraId="52AD2C30">
            <w:pPr>
              <w:adjustRightInd w:val="0"/>
              <w:snapToGrid w:val="0"/>
              <w:spacing w:after="120" w:line="360" w:lineRule="auto"/>
              <w:jc w:val="center"/>
              <w:rPr>
                <w:rFonts w:hint="eastAsia" w:ascii="仿宋" w:hAnsi="仿宋" w:eastAsia="仿宋" w:cs="仿宋"/>
                <w:color w:val="auto"/>
                <w:sz w:val="24"/>
                <w:szCs w:val="24"/>
                <w:highlight w:val="none"/>
                <w:lang w:val="en-US" w:eastAsia="zh-CN"/>
              </w:rPr>
            </w:pPr>
          </w:p>
        </w:tc>
        <w:tc>
          <w:tcPr>
            <w:tcW w:w="1933" w:type="dxa"/>
            <w:tcBorders>
              <w:top w:val="single" w:color="auto" w:sz="4" w:space="0"/>
              <w:left w:val="single" w:color="auto" w:sz="4" w:space="0"/>
              <w:bottom w:val="single" w:color="auto" w:sz="4" w:space="0"/>
              <w:right w:val="single" w:color="auto" w:sz="4" w:space="0"/>
            </w:tcBorders>
            <w:vAlign w:val="center"/>
          </w:tcPr>
          <w:p w14:paraId="45FD2880">
            <w:pPr>
              <w:adjustRightInd w:val="0"/>
              <w:snapToGrid w:val="0"/>
              <w:spacing w:after="12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有效报价下浮率为</w:t>
            </w:r>
            <w:r>
              <w:rPr>
                <w:rFonts w:hint="eastAsia" w:ascii="仿宋" w:hAnsi="仿宋" w:eastAsia="仿宋" w:cs="仿宋"/>
                <w:color w:val="auto"/>
                <w:sz w:val="24"/>
                <w:szCs w:val="24"/>
                <w:highlight w:val="none"/>
                <w:lang w:val="en-US" w:eastAsia="zh-CN"/>
              </w:rPr>
              <w:t>0%-20%。</w:t>
            </w:r>
          </w:p>
        </w:tc>
      </w:tr>
      <w:tr w14:paraId="2F9F2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4427" w:type="dxa"/>
            <w:gridSpan w:val="3"/>
            <w:vAlign w:val="center"/>
          </w:tcPr>
          <w:p w14:paraId="5AC53A1B">
            <w:pPr>
              <w:adjustRightInd w:val="0"/>
              <w:snapToGrid w:val="0"/>
              <w:spacing w:after="120"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报价总金额（单位：人民币元）</w:t>
            </w:r>
          </w:p>
        </w:tc>
        <w:tc>
          <w:tcPr>
            <w:tcW w:w="4890" w:type="dxa"/>
            <w:gridSpan w:val="3"/>
            <w:vAlign w:val="center"/>
          </w:tcPr>
          <w:p w14:paraId="473578B0">
            <w:pPr>
              <w:pStyle w:val="11"/>
              <w:adjustRightInd w:val="0"/>
              <w:snapToGrid w:val="0"/>
              <w:spacing w:after="156" w:afterLines="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634A788C">
            <w:pPr>
              <w:keepNext/>
              <w:keepLines/>
              <w:adjustRightInd w:val="0"/>
              <w:snapToGrid w:val="0"/>
              <w:spacing w:before="260" w:after="26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bl>
    <w:p w14:paraId="54C1D79C">
      <w:pPr>
        <w:pStyle w:val="2"/>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78B3390E">
      <w:pPr>
        <w:pStyle w:val="2"/>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1.该报价金额保留小数点后两位，第三位四舍五入，若大小写不一致时，以大写为准。</w:t>
      </w:r>
    </w:p>
    <w:p w14:paraId="519933B7">
      <w:pPr>
        <w:pStyle w:val="2"/>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2.若报价总金额与报价下浮率不一致时，以报价总金额为准，并修改报价下浮率。</w:t>
      </w:r>
    </w:p>
    <w:p w14:paraId="266264DA">
      <w:pPr>
        <w:pStyle w:val="2"/>
        <w:ind w:firstLine="720" w:firstLineChars="300"/>
        <w:rPr>
          <w:rFonts w:hint="eastAsia" w:ascii="仿宋" w:hAnsi="仿宋" w:eastAsia="仿宋" w:cs="仿宋"/>
          <w:sz w:val="32"/>
          <w:szCs w:val="32"/>
          <w:highlight w:val="none"/>
        </w:rPr>
      </w:pPr>
      <w:r>
        <w:rPr>
          <w:rFonts w:hint="eastAsia" w:ascii="仿宋" w:hAnsi="仿宋" w:eastAsia="仿宋" w:cs="仿宋"/>
          <w:sz w:val="24"/>
          <w:szCs w:val="24"/>
          <w:highlight w:val="none"/>
        </w:rPr>
        <w:t>3.报价应包括报价人履行本项目合同（如果中选）所必须的劳务（含技术人员及阶段性驻场技术人员）、设备（含各种车辆、办公用品、软件等使用费、进出场费）、</w:t>
      </w:r>
      <w:r>
        <w:rPr>
          <w:rFonts w:hint="eastAsia" w:ascii="仿宋" w:hAnsi="仿宋" w:eastAsia="仿宋" w:cs="仿宋"/>
          <w:sz w:val="24"/>
          <w:szCs w:val="24"/>
          <w:highlight w:val="none"/>
          <w:lang w:eastAsia="zh-CN"/>
        </w:rPr>
        <w:t>文印费、</w:t>
      </w:r>
      <w:r>
        <w:rPr>
          <w:rFonts w:hint="eastAsia" w:ascii="仿宋" w:hAnsi="仿宋" w:eastAsia="仿宋" w:cs="仿宋"/>
          <w:sz w:val="24"/>
          <w:szCs w:val="24"/>
          <w:highlight w:val="none"/>
        </w:rPr>
        <w:t>差旅交通、报告编写费、各项管理费、就餐、住宿、管理、利润、规费、税金、保险等所有全部相关费用，以及合同明示或暗示的所有责任、义务和一般风险（含施工工期的延长），是对完成合同的全部偿付，与</w:t>
      </w:r>
      <w:r>
        <w:rPr>
          <w:rFonts w:hint="eastAsia" w:ascii="仿宋" w:hAnsi="仿宋" w:eastAsia="仿宋" w:cs="仿宋"/>
          <w:bCs/>
          <w:color w:val="auto"/>
          <w:sz w:val="24"/>
          <w:szCs w:val="24"/>
          <w:highlight w:val="none"/>
          <w:lang w:eastAsia="zh-CN"/>
        </w:rPr>
        <w:t>树木保护专章编制</w:t>
      </w:r>
      <w:r>
        <w:rPr>
          <w:rFonts w:hint="eastAsia" w:ascii="仿宋" w:hAnsi="仿宋" w:eastAsia="仿宋" w:cs="仿宋"/>
          <w:sz w:val="24"/>
          <w:szCs w:val="24"/>
          <w:highlight w:val="none"/>
        </w:rPr>
        <w:t>（含修编及调整）工作相关的其它辅助工作，其相关费用（含评审费）已包含在报价人的报价中，不再另行支付。</w:t>
      </w:r>
    </w:p>
    <w:p w14:paraId="3F70A7F1">
      <w:pPr>
        <w:pStyle w:val="2"/>
        <w:ind w:firstLine="960" w:firstLineChars="300"/>
        <w:rPr>
          <w:rFonts w:hint="eastAsia" w:ascii="仿宋" w:hAnsi="仿宋" w:eastAsia="仿宋" w:cs="仿宋"/>
          <w:sz w:val="32"/>
          <w:szCs w:val="32"/>
          <w:highlight w:val="none"/>
        </w:rPr>
      </w:pPr>
    </w:p>
    <w:p w14:paraId="22D6D540">
      <w:pPr>
        <w:pStyle w:val="2"/>
        <w:spacing w:line="360" w:lineRule="auto"/>
        <w:rPr>
          <w:rFonts w:hint="eastAsia" w:ascii="仿宋" w:hAnsi="仿宋" w:eastAsia="仿宋" w:cs="仿宋"/>
          <w:sz w:val="32"/>
          <w:szCs w:val="32"/>
          <w:highlight w:val="none"/>
        </w:rPr>
      </w:pPr>
    </w:p>
    <w:p w14:paraId="19703AAD">
      <w:pPr>
        <w:tabs>
          <w:tab w:val="left" w:pos="13320"/>
        </w:tabs>
        <w:snapToGrid w:val="0"/>
        <w:spacing w:line="360" w:lineRule="auto"/>
        <w:ind w:left="0" w:leftChars="0" w:right="-52" w:firstLine="3200" w:firstLineChars="10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报价人（公章）：</w:t>
      </w:r>
      <w:r>
        <w:rPr>
          <w:rFonts w:hint="eastAsia" w:ascii="仿宋" w:hAnsi="仿宋" w:eastAsia="仿宋" w:cs="仿宋"/>
          <w:sz w:val="32"/>
          <w:szCs w:val="32"/>
          <w:highlight w:val="none"/>
          <w:u w:val="single"/>
        </w:rPr>
        <w:t xml:space="preserve">                        </w:t>
      </w:r>
    </w:p>
    <w:p w14:paraId="5962C04A">
      <w:pPr>
        <w:tabs>
          <w:tab w:val="left" w:pos="13320"/>
        </w:tabs>
        <w:snapToGrid w:val="0"/>
        <w:spacing w:line="360" w:lineRule="auto"/>
        <w:ind w:left="0" w:leftChars="0" w:right="-52" w:firstLine="3200" w:firstLineChars="10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法定代表人或授权代表（签字或盖章）：</w:t>
      </w:r>
      <w:r>
        <w:rPr>
          <w:rFonts w:hint="eastAsia" w:ascii="仿宋" w:hAnsi="仿宋" w:eastAsia="仿宋" w:cs="仿宋"/>
          <w:sz w:val="32"/>
          <w:szCs w:val="32"/>
          <w:highlight w:val="none"/>
          <w:u w:val="single"/>
        </w:rPr>
        <w:t xml:space="preserve">        </w:t>
      </w:r>
    </w:p>
    <w:p w14:paraId="19E8F34C">
      <w:pPr>
        <w:pStyle w:val="7"/>
        <w:adjustRightInd w:val="0"/>
        <w:snapToGrid w:val="0"/>
        <w:spacing w:line="360" w:lineRule="auto"/>
        <w:jc w:val="center"/>
        <w:rPr>
          <w:rFonts w:hint="eastAsia" w:ascii="仿宋" w:hAnsi="仿宋" w:eastAsia="仿宋" w:cs="仿宋"/>
          <w:sz w:val="32"/>
          <w:szCs w:val="32"/>
          <w:highlight w:val="none"/>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sz w:val="32"/>
          <w:szCs w:val="32"/>
          <w:highlight w:val="none"/>
        </w:rPr>
        <w:t xml:space="preserve">       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14:paraId="3916B6F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附件</w:t>
      </w:r>
      <w:r>
        <w:rPr>
          <w:rFonts w:hint="eastAsia" w:ascii="仿宋" w:hAnsi="仿宋" w:eastAsia="仿宋" w:cs="仿宋"/>
          <w:color w:val="000000"/>
          <w:sz w:val="32"/>
          <w:szCs w:val="32"/>
          <w:highlight w:val="none"/>
        </w:rPr>
        <w:t>五</w:t>
      </w:r>
    </w:p>
    <w:p w14:paraId="1ED72243">
      <w:pPr>
        <w:pStyle w:val="16"/>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000000"/>
          <w:sz w:val="32"/>
          <w:szCs w:val="32"/>
          <w:highlight w:val="none"/>
          <w:lang w:val="en-US" w:eastAsia="zh-CN"/>
        </w:rPr>
      </w:pPr>
      <w:bookmarkStart w:id="0" w:name="_Toc99380420"/>
      <w:r>
        <w:rPr>
          <w:rFonts w:hint="eastAsia" w:ascii="仿宋" w:hAnsi="仿宋" w:eastAsia="仿宋" w:cs="仿宋"/>
          <w:b/>
          <w:bCs/>
          <w:color w:val="000000"/>
          <w:sz w:val="32"/>
          <w:szCs w:val="32"/>
          <w:highlight w:val="none"/>
          <w:lang w:val="en-US" w:eastAsia="zh-CN"/>
        </w:rPr>
        <w:t>5.1 法定代表人证明书</w:t>
      </w:r>
      <w:bookmarkEnd w:id="0"/>
    </w:p>
    <w:p w14:paraId="732B987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32"/>
          <w:szCs w:val="32"/>
          <w:highlight w:val="none"/>
        </w:rPr>
      </w:pPr>
    </w:p>
    <w:p w14:paraId="0FE686E1">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单位名称：</w:t>
      </w:r>
      <w:r>
        <w:rPr>
          <w:rFonts w:hint="eastAsia" w:ascii="仿宋" w:hAnsi="仿宋" w:eastAsia="仿宋" w:cs="仿宋"/>
          <w:sz w:val="32"/>
          <w:szCs w:val="32"/>
          <w:highlight w:val="none"/>
          <w:u w:val="single"/>
        </w:rPr>
        <w:t xml:space="preserve">                    </w:t>
      </w:r>
    </w:p>
    <w:p w14:paraId="17BCEECF">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u w:val="single"/>
        </w:rPr>
        <w:t xml:space="preserve">                    </w:t>
      </w:r>
    </w:p>
    <w:p w14:paraId="4F749396">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姓名：</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，性别：</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，年龄：</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，职务：</w:t>
      </w:r>
      <w:r>
        <w:rPr>
          <w:rFonts w:hint="eastAsia" w:ascii="仿宋" w:hAnsi="仿宋" w:eastAsia="仿宋" w:cs="仿宋"/>
          <w:sz w:val="32"/>
          <w:szCs w:val="32"/>
          <w:highlight w:val="none"/>
          <w:u w:val="single"/>
        </w:rPr>
        <w:t xml:space="preserve">      </w:t>
      </w:r>
    </w:p>
    <w:p w14:paraId="01BCC92B">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系</w:t>
      </w:r>
      <w:r>
        <w:rPr>
          <w:rFonts w:hint="eastAsia" w:ascii="仿宋" w:hAnsi="仿宋" w:eastAsia="仿宋" w:cs="仿宋"/>
          <w:sz w:val="32"/>
          <w:szCs w:val="32"/>
          <w:highlight w:val="none"/>
          <w:u w:val="single"/>
        </w:rPr>
        <w:t xml:space="preserve">      （单位名称）          </w:t>
      </w:r>
      <w:r>
        <w:rPr>
          <w:rFonts w:hint="eastAsia" w:ascii="仿宋" w:hAnsi="仿宋" w:eastAsia="仿宋" w:cs="仿宋"/>
          <w:sz w:val="32"/>
          <w:szCs w:val="32"/>
          <w:highlight w:val="none"/>
        </w:rPr>
        <w:t>的法定代表人。</w:t>
      </w:r>
    </w:p>
    <w:p w14:paraId="4CD4F71E">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p>
    <w:p w14:paraId="39A536B4">
      <w:pPr>
        <w:pStyle w:val="2"/>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p>
    <w:p w14:paraId="3CA4A58A">
      <w:pPr>
        <w:pStyle w:val="2"/>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p>
    <w:p w14:paraId="07D2BBAD">
      <w:pPr>
        <w:keepNext w:val="0"/>
        <w:keepLines w:val="0"/>
        <w:pageBreakBefore w:val="0"/>
        <w:widowControl w:val="0"/>
        <w:kinsoku/>
        <w:wordWrap/>
        <w:overflowPunct/>
        <w:topLinePunct w:val="0"/>
        <w:autoSpaceDE/>
        <w:autoSpaceDN/>
        <w:bidi w:val="0"/>
        <w:spacing w:line="360" w:lineRule="auto"/>
        <w:ind w:left="4200" w:leftChars="20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报价人：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法人公章</w:t>
      </w:r>
      <w:r>
        <w:rPr>
          <w:rFonts w:hint="eastAsia" w:ascii="仿宋" w:hAnsi="仿宋" w:eastAsia="仿宋" w:cs="仿宋"/>
          <w:sz w:val="32"/>
          <w:szCs w:val="32"/>
          <w:highlight w:val="none"/>
        </w:rPr>
        <w:t>）</w:t>
      </w:r>
    </w:p>
    <w:p w14:paraId="0B85D470">
      <w:pPr>
        <w:keepNext w:val="0"/>
        <w:keepLines w:val="0"/>
        <w:pageBreakBefore w:val="0"/>
        <w:widowControl w:val="0"/>
        <w:kinsoku/>
        <w:wordWrap/>
        <w:overflowPunct/>
        <w:topLinePunct w:val="0"/>
        <w:autoSpaceDE/>
        <w:autoSpaceDN/>
        <w:bidi w:val="0"/>
        <w:spacing w:line="360" w:lineRule="auto"/>
        <w:ind w:left="4200" w:leftChars="20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14:paraId="10D9E1E4">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p>
    <w:p w14:paraId="61503458">
      <w:pPr>
        <w:keepNext w:val="0"/>
        <w:keepLines w:val="0"/>
        <w:pageBreakBefore w:val="0"/>
        <w:widowControl w:val="0"/>
        <w:kinsoku/>
        <w:wordWrap/>
        <w:overflowPunct/>
        <w:topLinePunct w:val="0"/>
        <w:autoSpaceDE/>
        <w:autoSpaceDN/>
        <w:bidi w:val="0"/>
        <w:snapToGrid w:val="0"/>
        <w:spacing w:line="360" w:lineRule="auto"/>
        <w:ind w:firstLine="576"/>
        <w:jc w:val="right"/>
        <w:textAlignment w:val="auto"/>
        <w:rPr>
          <w:rFonts w:hint="eastAsia" w:ascii="仿宋" w:hAnsi="仿宋" w:eastAsia="仿宋" w:cs="仿宋"/>
          <w:b/>
          <w:sz w:val="32"/>
          <w:szCs w:val="32"/>
          <w:highlight w:val="none"/>
        </w:rPr>
      </w:pPr>
    </w:p>
    <w:p w14:paraId="37DF757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附法定代表人身份证复印件：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1"/>
      </w:tblGrid>
      <w:tr w14:paraId="5026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4707" w:type="dxa"/>
            <w:noWrap w:val="0"/>
            <w:vAlign w:val="top"/>
          </w:tcPr>
          <w:p w14:paraId="61215B8E">
            <w:pPr>
              <w:spacing w:line="360" w:lineRule="auto"/>
              <w:rPr>
                <w:rFonts w:hint="eastAsia" w:ascii="仿宋" w:hAnsi="仿宋" w:eastAsia="仿宋" w:cs="仿宋"/>
                <w:sz w:val="32"/>
                <w:szCs w:val="32"/>
                <w:highlight w:val="none"/>
              </w:rPr>
            </w:pPr>
          </w:p>
        </w:tc>
        <w:tc>
          <w:tcPr>
            <w:tcW w:w="4341" w:type="dxa"/>
            <w:noWrap w:val="0"/>
            <w:vAlign w:val="top"/>
          </w:tcPr>
          <w:p w14:paraId="1159AACC">
            <w:pPr>
              <w:spacing w:line="360" w:lineRule="auto"/>
              <w:rPr>
                <w:rFonts w:hint="eastAsia" w:ascii="仿宋" w:hAnsi="仿宋" w:eastAsia="仿宋" w:cs="仿宋"/>
                <w:sz w:val="32"/>
                <w:szCs w:val="32"/>
                <w:highlight w:val="none"/>
              </w:rPr>
            </w:pPr>
          </w:p>
        </w:tc>
      </w:tr>
    </w:tbl>
    <w:p w14:paraId="7DD57EB8">
      <w:pPr>
        <w:spacing w:line="500" w:lineRule="exact"/>
        <w:jc w:val="center"/>
        <w:rPr>
          <w:rFonts w:hint="eastAsia" w:ascii="仿宋" w:hAnsi="仿宋" w:eastAsia="仿宋" w:cs="仿宋"/>
          <w:b/>
          <w:bCs/>
          <w:color w:val="000000"/>
          <w:sz w:val="32"/>
          <w:szCs w:val="32"/>
          <w:highlight w:val="none"/>
        </w:rPr>
      </w:pPr>
      <w:r>
        <w:rPr>
          <w:rFonts w:hint="eastAsia" w:ascii="仿宋" w:hAnsi="仿宋" w:eastAsia="仿宋" w:cs="仿宋"/>
          <w:sz w:val="32"/>
          <w:szCs w:val="32"/>
          <w:highlight w:val="none"/>
        </w:rPr>
        <w:br w:type="page"/>
      </w:r>
      <w:bookmarkStart w:id="1" w:name="_Toc99380421"/>
      <w:r>
        <w:rPr>
          <w:rFonts w:hint="eastAsia" w:ascii="仿宋" w:hAnsi="仿宋" w:eastAsia="仿宋" w:cs="仿宋"/>
          <w:b/>
          <w:bCs/>
          <w:color w:val="000000"/>
          <w:sz w:val="32"/>
          <w:szCs w:val="32"/>
          <w:highlight w:val="none"/>
        </w:rPr>
        <w:t>5.2 法人授权委托书</w:t>
      </w:r>
      <w:bookmarkEnd w:id="1"/>
    </w:p>
    <w:p w14:paraId="4807F226">
      <w:pPr>
        <w:topLinePunct/>
        <w:spacing w:line="500" w:lineRule="exact"/>
        <w:ind w:firstLine="640" w:firstLineChars="200"/>
        <w:rPr>
          <w:rFonts w:hint="eastAsia" w:ascii="仿宋" w:hAnsi="仿宋" w:eastAsia="仿宋" w:cs="仿宋"/>
          <w:sz w:val="32"/>
          <w:szCs w:val="32"/>
          <w:highlight w:val="none"/>
        </w:rPr>
      </w:pPr>
    </w:p>
    <w:p w14:paraId="2BEDDD5B">
      <w:pPr>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（姓名）系</w:t>
      </w:r>
      <w:r>
        <w:rPr>
          <w:rFonts w:hint="eastAsia" w:ascii="仿宋" w:hAnsi="仿宋" w:eastAsia="仿宋" w:cs="仿宋"/>
          <w:sz w:val="32"/>
          <w:szCs w:val="32"/>
          <w:highlight w:val="none"/>
          <w:u w:val="single"/>
        </w:rPr>
        <w:t xml:space="preserve">      （单位名称）          </w:t>
      </w:r>
      <w:r>
        <w:rPr>
          <w:rFonts w:hint="eastAsia" w:ascii="仿宋" w:hAnsi="仿宋" w:eastAsia="仿宋" w:cs="仿宋"/>
          <w:sz w:val="32"/>
          <w:szCs w:val="32"/>
          <w:highlight w:val="none"/>
        </w:rPr>
        <w:t>的法定代表人，现委托</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（姓名）为我方代理人。代理人根据授权，以我方名义签署、澄清、说明、补正、递交、撤回、修改</w:t>
      </w:r>
      <w:r>
        <w:rPr>
          <w:rFonts w:hint="eastAsia" w:ascii="仿宋" w:hAnsi="仿宋" w:eastAsia="仿宋" w:cs="仿宋"/>
          <w:sz w:val="32"/>
          <w:szCs w:val="32"/>
          <w:highlight w:val="none"/>
          <w:u w:val="single"/>
          <w:lang w:eastAsia="zh-CN"/>
        </w:rPr>
        <w:t xml:space="preserve"> 站前街道流花片区(流花、陈岗、侨苑社区)微改造项目树木保护专章编制</w:t>
      </w:r>
      <w:r>
        <w:rPr>
          <w:rFonts w:hint="eastAsia" w:ascii="仿宋" w:hAnsi="仿宋" w:eastAsia="仿宋" w:cs="仿宋"/>
          <w:sz w:val="32"/>
          <w:szCs w:val="32"/>
          <w:highlight w:val="none"/>
        </w:rPr>
        <w:t>报价文件等有关事宜，其法律后果由我方承担。</w:t>
      </w:r>
    </w:p>
    <w:p w14:paraId="3364116C">
      <w:pPr>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委托期限：</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14:paraId="55350FE3">
      <w:pPr>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代理人无转委托权。</w:t>
      </w:r>
    </w:p>
    <w:p w14:paraId="34D41073">
      <w:pPr>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附：代理人身份证明</w:t>
      </w:r>
    </w:p>
    <w:p w14:paraId="417D4889">
      <w:pPr>
        <w:spacing w:line="500" w:lineRule="exact"/>
        <w:ind w:firstLine="5120" w:firstLineChars="1600"/>
        <w:rPr>
          <w:rFonts w:hint="eastAsia" w:ascii="仿宋" w:hAnsi="仿宋" w:eastAsia="仿宋" w:cs="仿宋"/>
          <w:sz w:val="32"/>
          <w:szCs w:val="32"/>
          <w:highlight w:val="none"/>
        </w:rPr>
      </w:pPr>
    </w:p>
    <w:p w14:paraId="404E18C4">
      <w:pPr>
        <w:spacing w:line="500" w:lineRule="exact"/>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报价人：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法人公章</w:t>
      </w:r>
      <w:r>
        <w:rPr>
          <w:rFonts w:hint="eastAsia" w:ascii="仿宋" w:hAnsi="仿宋" w:eastAsia="仿宋" w:cs="仿宋"/>
          <w:sz w:val="32"/>
          <w:szCs w:val="32"/>
          <w:highlight w:val="none"/>
        </w:rPr>
        <w:t>）</w:t>
      </w:r>
    </w:p>
    <w:p w14:paraId="7E0475CF">
      <w:pPr>
        <w:spacing w:line="500" w:lineRule="exact"/>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（签字或盖章）</w:t>
      </w:r>
    </w:p>
    <w:p w14:paraId="5873BC34">
      <w:pPr>
        <w:spacing w:line="500" w:lineRule="exact"/>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委托代理人：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（签字） </w:t>
      </w:r>
    </w:p>
    <w:p w14:paraId="177D965A">
      <w:pPr>
        <w:spacing w:line="500" w:lineRule="exact"/>
        <w:ind w:left="3420"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14:paraId="5A209D94">
      <w:pPr>
        <w:spacing w:line="500" w:lineRule="exact"/>
        <w:ind w:firstLine="0" w:firstLineChars="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single"/>
        </w:rPr>
        <w:t xml:space="preserve">                </w:t>
      </w:r>
    </w:p>
    <w:p w14:paraId="69FB2128">
      <w:pPr>
        <w:spacing w:after="156" w:afterLines="50" w:line="440" w:lineRule="exact"/>
        <w:rPr>
          <w:rFonts w:hint="eastAsia" w:ascii="仿宋" w:hAnsi="仿宋" w:eastAsia="仿宋" w:cs="仿宋"/>
          <w:sz w:val="32"/>
          <w:szCs w:val="32"/>
          <w:highlight w:val="none"/>
        </w:rPr>
      </w:pPr>
    </w:p>
    <w:p w14:paraId="5EC17985">
      <w:pPr>
        <w:spacing w:line="440" w:lineRule="exact"/>
        <w:rPr>
          <w:rFonts w:hint="eastAsia" w:ascii="仿宋" w:hAnsi="仿宋" w:eastAsia="仿宋" w:cs="仿宋"/>
          <w:b/>
          <w:sz w:val="32"/>
          <w:szCs w:val="32"/>
          <w:highlight w:val="none"/>
        </w:rPr>
      </w:pPr>
      <w:r>
        <w:rPr>
          <w:rFonts w:hint="eastAsia" w:ascii="仿宋" w:hAnsi="仿宋" w:eastAsia="仿宋" w:cs="仿宋"/>
          <w:b/>
          <w:sz w:val="32"/>
          <w:szCs w:val="32"/>
          <w:highlight w:val="none"/>
        </w:rPr>
        <w:t>附委托代理人身份证复印件：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9"/>
      </w:tblGrid>
      <w:tr w14:paraId="7DAB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707" w:type="dxa"/>
            <w:noWrap w:val="0"/>
            <w:vAlign w:val="top"/>
          </w:tcPr>
          <w:p w14:paraId="17995E63">
            <w:pPr>
              <w:spacing w:line="440" w:lineRule="exact"/>
              <w:rPr>
                <w:rFonts w:hint="eastAsia" w:ascii="仿宋" w:hAnsi="仿宋" w:eastAsia="仿宋" w:cs="仿宋"/>
                <w:sz w:val="32"/>
                <w:szCs w:val="32"/>
                <w:highlight w:val="none"/>
              </w:rPr>
            </w:pPr>
          </w:p>
        </w:tc>
        <w:tc>
          <w:tcPr>
            <w:tcW w:w="4349" w:type="dxa"/>
            <w:noWrap w:val="0"/>
            <w:vAlign w:val="top"/>
          </w:tcPr>
          <w:p w14:paraId="59D539AA">
            <w:pPr>
              <w:spacing w:line="440" w:lineRule="exact"/>
              <w:rPr>
                <w:rFonts w:hint="eastAsia" w:ascii="仿宋" w:hAnsi="仿宋" w:eastAsia="仿宋" w:cs="仿宋"/>
                <w:sz w:val="32"/>
                <w:szCs w:val="32"/>
                <w:highlight w:val="none"/>
              </w:rPr>
            </w:pPr>
          </w:p>
        </w:tc>
      </w:tr>
    </w:tbl>
    <w:p w14:paraId="4F2B3756">
      <w:pPr>
        <w:spacing w:line="440" w:lineRule="exact"/>
        <w:rPr>
          <w:rFonts w:hint="eastAsia" w:ascii="仿宋" w:hAnsi="仿宋" w:eastAsia="仿宋" w:cs="仿宋"/>
          <w:sz w:val="32"/>
          <w:szCs w:val="32"/>
          <w:highlight w:val="none"/>
        </w:rPr>
      </w:pPr>
    </w:p>
    <w:p w14:paraId="522B19A5">
      <w:pPr>
        <w:widowControl/>
        <w:spacing w:line="440" w:lineRule="exact"/>
        <w:jc w:val="left"/>
        <w:rPr>
          <w:rFonts w:hint="eastAsia" w:ascii="仿宋" w:hAnsi="仿宋" w:eastAsia="仿宋" w:cs="仿宋"/>
          <w:sz w:val="32"/>
          <w:szCs w:val="32"/>
          <w:highlight w:val="none"/>
        </w:rPr>
      </w:pPr>
    </w:p>
    <w:p w14:paraId="6F2FF577">
      <w:pPr>
        <w:widowControl/>
        <w:spacing w:line="440" w:lineRule="exact"/>
        <w:jc w:val="left"/>
        <w:rPr>
          <w:rFonts w:hint="eastAsia" w:ascii="仿宋" w:hAnsi="仿宋" w:eastAsia="仿宋" w:cs="仿宋"/>
          <w:sz w:val="32"/>
          <w:szCs w:val="32"/>
          <w:highlight w:val="none"/>
        </w:rPr>
      </w:pPr>
    </w:p>
    <w:p w14:paraId="2EC87855">
      <w:pPr>
        <w:pStyle w:val="16"/>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24"/>
          <w:szCs w:val="24"/>
          <w:highlight w:val="none"/>
        </w:rPr>
        <w:br w:type="page"/>
      </w:r>
      <w:r>
        <w:rPr>
          <w:rFonts w:hint="eastAsia" w:ascii="仿宋" w:hAnsi="仿宋" w:eastAsia="仿宋" w:cs="仿宋"/>
          <w:color w:val="000000"/>
          <w:sz w:val="32"/>
          <w:szCs w:val="32"/>
          <w:highlight w:val="none"/>
          <w:lang w:eastAsia="zh-CN"/>
        </w:rPr>
        <w:t>附件</w:t>
      </w:r>
      <w:r>
        <w:rPr>
          <w:rFonts w:hint="eastAsia" w:ascii="仿宋" w:hAnsi="仿宋" w:eastAsia="仿宋" w:cs="仿宋"/>
          <w:color w:val="000000"/>
          <w:sz w:val="32"/>
          <w:szCs w:val="32"/>
          <w:highlight w:val="none"/>
        </w:rPr>
        <w:t>六</w:t>
      </w:r>
    </w:p>
    <w:p w14:paraId="1B1B86AE">
      <w:pPr>
        <w:pStyle w:val="1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sz w:val="32"/>
          <w:szCs w:val="32"/>
          <w:highlight w:val="none"/>
        </w:rPr>
      </w:pPr>
      <w:r>
        <w:rPr>
          <w:rFonts w:hint="eastAsia" w:ascii="仿宋" w:hAnsi="仿宋" w:eastAsia="仿宋" w:cs="仿宋"/>
          <w:b/>
          <w:bCs/>
          <w:color w:val="000000"/>
          <w:sz w:val="32"/>
          <w:szCs w:val="32"/>
          <w:highlight w:val="none"/>
        </w:rPr>
        <w:t>业绩</w:t>
      </w:r>
      <w:r>
        <w:rPr>
          <w:rFonts w:hint="eastAsia" w:ascii="仿宋" w:hAnsi="仿宋" w:eastAsia="仿宋" w:cs="仿宋"/>
          <w:b/>
          <w:color w:val="000000"/>
          <w:sz w:val="32"/>
          <w:szCs w:val="32"/>
          <w:highlight w:val="none"/>
        </w:rPr>
        <w:t>情况汇总表</w:t>
      </w:r>
    </w:p>
    <w:p w14:paraId="7EA211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highlight w:val="none"/>
          <w:u w:val="none"/>
          <w:lang w:eastAsia="zh-CN"/>
        </w:rPr>
      </w:pPr>
      <w:r>
        <w:rPr>
          <w:rFonts w:hint="eastAsia" w:ascii="仿宋" w:hAnsi="仿宋" w:eastAsia="仿宋" w:cs="仿宋"/>
          <w:bCs/>
          <w:color w:val="000000"/>
          <w:sz w:val="32"/>
          <w:szCs w:val="32"/>
          <w:highlight w:val="none"/>
        </w:rPr>
        <w:t>项目名称：</w:t>
      </w:r>
      <w:r>
        <w:rPr>
          <w:rFonts w:hint="eastAsia" w:ascii="仿宋" w:hAnsi="仿宋" w:eastAsia="仿宋" w:cs="仿宋"/>
          <w:sz w:val="32"/>
          <w:szCs w:val="32"/>
          <w:highlight w:val="none"/>
          <w:u w:val="none"/>
          <w:lang w:eastAsia="zh-CN"/>
        </w:rPr>
        <w:t xml:space="preserve"> 站前街道流花片区(流花、陈岗、侨苑社区)微改造项目树木保护专章编制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18"/>
        <w:gridCol w:w="1473"/>
        <w:gridCol w:w="1559"/>
        <w:gridCol w:w="2268"/>
        <w:gridCol w:w="1616"/>
      </w:tblGrid>
      <w:tr w14:paraId="007E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14:paraId="499E30F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序号</w:t>
            </w:r>
          </w:p>
        </w:tc>
        <w:tc>
          <w:tcPr>
            <w:tcW w:w="1918" w:type="dxa"/>
            <w:noWrap w:val="0"/>
            <w:vAlign w:val="center"/>
          </w:tcPr>
          <w:p w14:paraId="4B3D508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项目名称</w:t>
            </w:r>
          </w:p>
        </w:tc>
        <w:tc>
          <w:tcPr>
            <w:tcW w:w="1473" w:type="dxa"/>
            <w:noWrap w:val="0"/>
            <w:vAlign w:val="center"/>
          </w:tcPr>
          <w:p w14:paraId="05BE856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项目业主</w:t>
            </w:r>
          </w:p>
        </w:tc>
        <w:tc>
          <w:tcPr>
            <w:tcW w:w="1559" w:type="dxa"/>
            <w:noWrap w:val="0"/>
            <w:vAlign w:val="center"/>
          </w:tcPr>
          <w:p w14:paraId="7E3D1D6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合同价</w:t>
            </w:r>
          </w:p>
          <w:p w14:paraId="3FE64ED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（万元）</w:t>
            </w:r>
          </w:p>
        </w:tc>
        <w:tc>
          <w:tcPr>
            <w:tcW w:w="2268" w:type="dxa"/>
            <w:noWrap w:val="0"/>
            <w:vAlign w:val="center"/>
          </w:tcPr>
          <w:p w14:paraId="5AE200E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项目类型</w:t>
            </w:r>
          </w:p>
        </w:tc>
        <w:tc>
          <w:tcPr>
            <w:tcW w:w="1616" w:type="dxa"/>
            <w:noWrap w:val="0"/>
            <w:vAlign w:val="center"/>
          </w:tcPr>
          <w:p w14:paraId="2178D95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color w:val="000000"/>
                <w:sz w:val="32"/>
                <w:szCs w:val="32"/>
                <w:highlight w:val="none"/>
              </w:rPr>
              <w:t>建设单位联系人及电话</w:t>
            </w:r>
          </w:p>
        </w:tc>
      </w:tr>
      <w:tr w14:paraId="2006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14:paraId="5954D5C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1</w:t>
            </w:r>
          </w:p>
        </w:tc>
        <w:tc>
          <w:tcPr>
            <w:tcW w:w="1918" w:type="dxa"/>
            <w:noWrap w:val="0"/>
            <w:vAlign w:val="center"/>
          </w:tcPr>
          <w:p w14:paraId="3F5D654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473" w:type="dxa"/>
            <w:noWrap w:val="0"/>
            <w:vAlign w:val="center"/>
          </w:tcPr>
          <w:p w14:paraId="7200146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559" w:type="dxa"/>
            <w:noWrap w:val="0"/>
            <w:vAlign w:val="center"/>
          </w:tcPr>
          <w:p w14:paraId="0D7F34D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2268" w:type="dxa"/>
            <w:noWrap w:val="0"/>
            <w:vAlign w:val="center"/>
          </w:tcPr>
          <w:p w14:paraId="5847D26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616" w:type="dxa"/>
            <w:noWrap w:val="0"/>
            <w:vAlign w:val="center"/>
          </w:tcPr>
          <w:p w14:paraId="547F0E1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r>
      <w:tr w14:paraId="784F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14:paraId="5E59EF1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2</w:t>
            </w:r>
          </w:p>
        </w:tc>
        <w:tc>
          <w:tcPr>
            <w:tcW w:w="1918" w:type="dxa"/>
            <w:noWrap w:val="0"/>
            <w:vAlign w:val="center"/>
          </w:tcPr>
          <w:p w14:paraId="783218D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473" w:type="dxa"/>
            <w:noWrap w:val="0"/>
            <w:vAlign w:val="center"/>
          </w:tcPr>
          <w:p w14:paraId="30E73B0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559" w:type="dxa"/>
            <w:noWrap w:val="0"/>
            <w:vAlign w:val="center"/>
          </w:tcPr>
          <w:p w14:paraId="4EA1536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2268" w:type="dxa"/>
            <w:noWrap w:val="0"/>
            <w:vAlign w:val="center"/>
          </w:tcPr>
          <w:p w14:paraId="048E426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616" w:type="dxa"/>
            <w:noWrap w:val="0"/>
            <w:vAlign w:val="center"/>
          </w:tcPr>
          <w:p w14:paraId="306B5A4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r>
      <w:tr w14:paraId="6DAC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14:paraId="0039F84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3</w:t>
            </w:r>
          </w:p>
        </w:tc>
        <w:tc>
          <w:tcPr>
            <w:tcW w:w="1918" w:type="dxa"/>
            <w:noWrap w:val="0"/>
            <w:vAlign w:val="center"/>
          </w:tcPr>
          <w:p w14:paraId="7783955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473" w:type="dxa"/>
            <w:noWrap w:val="0"/>
            <w:vAlign w:val="center"/>
          </w:tcPr>
          <w:p w14:paraId="2C0E993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559" w:type="dxa"/>
            <w:noWrap w:val="0"/>
            <w:vAlign w:val="center"/>
          </w:tcPr>
          <w:p w14:paraId="6246133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2268" w:type="dxa"/>
            <w:noWrap w:val="0"/>
            <w:vAlign w:val="center"/>
          </w:tcPr>
          <w:p w14:paraId="32773D0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616" w:type="dxa"/>
            <w:noWrap w:val="0"/>
            <w:vAlign w:val="center"/>
          </w:tcPr>
          <w:p w14:paraId="685C3E8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r>
      <w:tr w14:paraId="083F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14:paraId="399F09A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w:t>
            </w:r>
          </w:p>
        </w:tc>
        <w:tc>
          <w:tcPr>
            <w:tcW w:w="1918" w:type="dxa"/>
            <w:noWrap w:val="0"/>
            <w:vAlign w:val="center"/>
          </w:tcPr>
          <w:p w14:paraId="1FA7D15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473" w:type="dxa"/>
            <w:noWrap w:val="0"/>
            <w:vAlign w:val="center"/>
          </w:tcPr>
          <w:p w14:paraId="77C2D43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559" w:type="dxa"/>
            <w:noWrap w:val="0"/>
            <w:vAlign w:val="center"/>
          </w:tcPr>
          <w:p w14:paraId="1B8F4C6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2268" w:type="dxa"/>
            <w:noWrap w:val="0"/>
            <w:vAlign w:val="center"/>
          </w:tcPr>
          <w:p w14:paraId="579BADE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616" w:type="dxa"/>
            <w:noWrap w:val="0"/>
            <w:vAlign w:val="center"/>
          </w:tcPr>
          <w:p w14:paraId="73F4B0B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r>
    </w:tbl>
    <w:p w14:paraId="37100505">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bCs/>
          <w:sz w:val="32"/>
          <w:szCs w:val="32"/>
          <w:highlight w:val="none"/>
        </w:rPr>
        <w:t>注：</w:t>
      </w:r>
      <w:r>
        <w:rPr>
          <w:rFonts w:hint="eastAsia" w:ascii="仿宋" w:hAnsi="仿宋" w:eastAsia="仿宋" w:cs="仿宋"/>
          <w:sz w:val="32"/>
          <w:szCs w:val="32"/>
          <w:highlight w:val="none"/>
        </w:rPr>
        <w:t>本表后应按综合评分表备注要求附相关证明文件复印件</w:t>
      </w:r>
      <w:r>
        <w:rPr>
          <w:rFonts w:hint="eastAsia" w:ascii="仿宋" w:hAnsi="仿宋" w:eastAsia="仿宋" w:cs="仿宋"/>
          <w:sz w:val="32"/>
          <w:szCs w:val="32"/>
          <w:highlight w:val="none"/>
          <w:lang w:val="zh-CN"/>
        </w:rPr>
        <w:t>。</w:t>
      </w:r>
    </w:p>
    <w:p w14:paraId="01CE5398">
      <w:pPr>
        <w:tabs>
          <w:tab w:val="left" w:pos="13320"/>
        </w:tabs>
        <w:snapToGrid w:val="0"/>
        <w:spacing w:line="360" w:lineRule="auto"/>
        <w:ind w:left="718" w:leftChars="342" w:right="-52" w:firstLine="3196" w:firstLineChars="999"/>
        <w:rPr>
          <w:rFonts w:hint="eastAsia" w:ascii="仿宋" w:hAnsi="仿宋" w:eastAsia="仿宋" w:cs="仿宋"/>
          <w:color w:val="000000"/>
          <w:sz w:val="32"/>
          <w:szCs w:val="32"/>
          <w:highlight w:val="none"/>
        </w:rPr>
      </w:pPr>
    </w:p>
    <w:p w14:paraId="6F6C5C30">
      <w:pPr>
        <w:tabs>
          <w:tab w:val="left" w:pos="13320"/>
        </w:tabs>
        <w:snapToGrid w:val="0"/>
        <w:spacing w:line="360" w:lineRule="auto"/>
        <w:ind w:left="718" w:leftChars="342" w:right="-52" w:firstLine="3196" w:firstLineChars="999"/>
        <w:rPr>
          <w:rFonts w:hint="eastAsia" w:ascii="仿宋" w:hAnsi="仿宋" w:eastAsia="仿宋" w:cs="仿宋"/>
          <w:color w:val="000000"/>
          <w:sz w:val="32"/>
          <w:szCs w:val="32"/>
          <w:highlight w:val="none"/>
        </w:rPr>
      </w:pPr>
    </w:p>
    <w:p w14:paraId="25EA2EF6">
      <w:pPr>
        <w:tabs>
          <w:tab w:val="left" w:pos="13320"/>
        </w:tabs>
        <w:snapToGrid w:val="0"/>
        <w:spacing w:line="360" w:lineRule="auto"/>
        <w:ind w:left="718" w:leftChars="342" w:right="-52" w:firstLine="3196" w:firstLineChars="999"/>
        <w:rPr>
          <w:rFonts w:hint="eastAsia" w:ascii="仿宋" w:hAnsi="仿宋" w:eastAsia="仿宋" w:cs="仿宋"/>
          <w:color w:val="000000"/>
          <w:sz w:val="32"/>
          <w:szCs w:val="32"/>
          <w:highlight w:val="none"/>
        </w:rPr>
      </w:pPr>
    </w:p>
    <w:p w14:paraId="76A29722">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报价人（法人公章）：</w:t>
      </w:r>
      <w:r>
        <w:rPr>
          <w:rFonts w:hint="eastAsia" w:ascii="仿宋" w:hAnsi="仿宋" w:eastAsia="仿宋" w:cs="仿宋"/>
          <w:color w:val="000000"/>
          <w:sz w:val="32"/>
          <w:szCs w:val="32"/>
          <w:highlight w:val="none"/>
          <w:u w:val="single"/>
        </w:rPr>
        <w:t xml:space="preserve">                          </w:t>
      </w:r>
    </w:p>
    <w:p w14:paraId="04405B73">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法定代表人或授权代表（签字或盖章）：</w:t>
      </w:r>
      <w:r>
        <w:rPr>
          <w:rFonts w:hint="eastAsia" w:ascii="仿宋" w:hAnsi="仿宋" w:eastAsia="仿宋" w:cs="仿宋"/>
          <w:color w:val="000000"/>
          <w:sz w:val="32"/>
          <w:szCs w:val="32"/>
          <w:highlight w:val="none"/>
          <w:u w:val="single"/>
        </w:rPr>
        <w:t xml:space="preserve">          </w:t>
      </w:r>
    </w:p>
    <w:p w14:paraId="3F71A6FB">
      <w:pPr>
        <w:ind w:firstLine="2880" w:firstLineChars="900"/>
        <w:rPr>
          <w:rFonts w:hint="eastAsia" w:ascii="仿宋" w:hAnsi="仿宋" w:eastAsia="仿宋" w:cs="仿宋"/>
          <w:b/>
          <w:sz w:val="28"/>
          <w:szCs w:val="28"/>
          <w:highlight w:val="none"/>
        </w:rPr>
      </w:pPr>
      <w:r>
        <w:rPr>
          <w:rFonts w:hint="eastAsia" w:ascii="仿宋" w:hAnsi="仿宋" w:eastAsia="仿宋" w:cs="仿宋"/>
          <w:color w:val="000000"/>
          <w:sz w:val="32"/>
          <w:szCs w:val="32"/>
          <w:highlight w:val="none"/>
        </w:rPr>
        <w:t>日期：</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14:paraId="23624255">
      <w:pPr>
        <w:rPr>
          <w:rFonts w:hint="eastAsia" w:ascii="仿宋" w:hAnsi="仿宋" w:eastAsia="仿宋" w:cs="仿宋"/>
          <w:b/>
          <w:sz w:val="28"/>
          <w:szCs w:val="28"/>
          <w:highlight w:val="none"/>
        </w:rPr>
      </w:pPr>
    </w:p>
    <w:p w14:paraId="416107A0">
      <w:pPr>
        <w:rPr>
          <w:rFonts w:hint="eastAsia" w:ascii="仿宋" w:hAnsi="仿宋" w:eastAsia="仿宋" w:cs="仿宋"/>
          <w:b/>
          <w:sz w:val="28"/>
          <w:szCs w:val="28"/>
          <w:highlight w:val="none"/>
        </w:rPr>
      </w:pPr>
    </w:p>
    <w:p w14:paraId="22E4CB90">
      <w:pPr>
        <w:pStyle w:val="16"/>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000000"/>
          <w:sz w:val="32"/>
          <w:szCs w:val="32"/>
          <w:highlight w:val="none"/>
        </w:rPr>
      </w:pPr>
      <w:r>
        <w:rPr>
          <w:rFonts w:hint="eastAsia" w:ascii="仿宋" w:hAnsi="仿宋" w:eastAsia="仿宋" w:cs="仿宋"/>
          <w:color w:val="000000"/>
          <w:sz w:val="24"/>
          <w:szCs w:val="24"/>
          <w:highlight w:val="none"/>
        </w:rPr>
        <w:br w:type="page"/>
      </w:r>
      <w:r>
        <w:rPr>
          <w:rFonts w:hint="eastAsia" w:ascii="仿宋" w:hAnsi="仿宋" w:eastAsia="仿宋" w:cs="仿宋"/>
          <w:color w:val="000000"/>
          <w:kern w:val="2"/>
          <w:sz w:val="32"/>
          <w:szCs w:val="32"/>
          <w:highlight w:val="none"/>
          <w:lang w:val="en-US" w:eastAsia="zh-CN" w:bidi="ar-SA"/>
        </w:rPr>
        <w:t>附件七</w:t>
      </w:r>
    </w:p>
    <w:p w14:paraId="37F87AAD">
      <w:pPr>
        <w:pStyle w:val="16"/>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项目负责人简历表</w:t>
      </w:r>
    </w:p>
    <w:p w14:paraId="68CA9A71">
      <w:pPr>
        <w:pStyle w:val="1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32"/>
          <w:szCs w:val="32"/>
          <w:highlight w:val="none"/>
          <w:u w:val="single"/>
          <w:lang w:eastAsia="zh-CN"/>
        </w:rPr>
      </w:pPr>
      <w:r>
        <w:rPr>
          <w:rFonts w:hint="eastAsia" w:ascii="仿宋" w:hAnsi="仿宋" w:eastAsia="仿宋" w:cs="仿宋"/>
          <w:color w:val="000000"/>
          <w:sz w:val="32"/>
          <w:szCs w:val="32"/>
          <w:highlight w:val="none"/>
        </w:rPr>
        <w:t>项目名称：</w:t>
      </w:r>
      <w:r>
        <w:rPr>
          <w:rFonts w:hint="eastAsia" w:ascii="仿宋" w:hAnsi="仿宋" w:eastAsia="仿宋" w:cs="仿宋"/>
          <w:sz w:val="32"/>
          <w:szCs w:val="32"/>
          <w:highlight w:val="none"/>
          <w:u w:val="single"/>
          <w:lang w:eastAsia="zh-CN"/>
        </w:rPr>
        <w:t xml:space="preserve"> 站前街道流花片区(流花、陈岗、侨苑社区)微改造项目树木保护专章编制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26"/>
        <w:gridCol w:w="736"/>
        <w:gridCol w:w="950"/>
        <w:gridCol w:w="686"/>
        <w:gridCol w:w="823"/>
        <w:gridCol w:w="854"/>
        <w:gridCol w:w="403"/>
        <w:gridCol w:w="1547"/>
      </w:tblGrid>
      <w:tr w14:paraId="0819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90" w:type="dxa"/>
            <w:noWrap w:val="0"/>
            <w:vAlign w:val="center"/>
          </w:tcPr>
          <w:p w14:paraId="6EEE6833">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姓名</w:t>
            </w:r>
          </w:p>
        </w:tc>
        <w:tc>
          <w:tcPr>
            <w:tcW w:w="1426" w:type="dxa"/>
            <w:noWrap w:val="0"/>
            <w:vAlign w:val="center"/>
          </w:tcPr>
          <w:p w14:paraId="49F5A0F1">
            <w:pPr>
              <w:adjustRightInd w:val="0"/>
              <w:snapToGrid w:val="0"/>
              <w:jc w:val="center"/>
              <w:rPr>
                <w:rFonts w:hint="eastAsia" w:ascii="仿宋" w:hAnsi="仿宋" w:eastAsia="仿宋" w:cs="仿宋"/>
                <w:color w:val="000000"/>
                <w:sz w:val="32"/>
                <w:szCs w:val="32"/>
                <w:highlight w:val="none"/>
              </w:rPr>
            </w:pPr>
          </w:p>
        </w:tc>
        <w:tc>
          <w:tcPr>
            <w:tcW w:w="1686" w:type="dxa"/>
            <w:gridSpan w:val="2"/>
            <w:noWrap w:val="0"/>
            <w:vAlign w:val="center"/>
          </w:tcPr>
          <w:p w14:paraId="1FD84FBA">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出生年月</w:t>
            </w:r>
          </w:p>
        </w:tc>
        <w:tc>
          <w:tcPr>
            <w:tcW w:w="1509" w:type="dxa"/>
            <w:gridSpan w:val="2"/>
            <w:noWrap w:val="0"/>
            <w:vAlign w:val="center"/>
          </w:tcPr>
          <w:p w14:paraId="6B23DDE2">
            <w:pPr>
              <w:adjustRightInd w:val="0"/>
              <w:snapToGrid w:val="0"/>
              <w:jc w:val="center"/>
              <w:rPr>
                <w:rFonts w:hint="eastAsia" w:ascii="仿宋" w:hAnsi="仿宋" w:eastAsia="仿宋" w:cs="仿宋"/>
                <w:color w:val="000000"/>
                <w:sz w:val="32"/>
                <w:szCs w:val="32"/>
                <w:highlight w:val="none"/>
              </w:rPr>
            </w:pPr>
          </w:p>
        </w:tc>
        <w:tc>
          <w:tcPr>
            <w:tcW w:w="1257" w:type="dxa"/>
            <w:gridSpan w:val="2"/>
            <w:noWrap w:val="0"/>
            <w:vAlign w:val="center"/>
          </w:tcPr>
          <w:p w14:paraId="366990C7">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性别</w:t>
            </w:r>
          </w:p>
        </w:tc>
        <w:tc>
          <w:tcPr>
            <w:tcW w:w="1547" w:type="dxa"/>
            <w:noWrap w:val="0"/>
            <w:vAlign w:val="center"/>
          </w:tcPr>
          <w:p w14:paraId="33F5CAC3">
            <w:pPr>
              <w:adjustRightInd w:val="0"/>
              <w:snapToGrid w:val="0"/>
              <w:jc w:val="center"/>
              <w:rPr>
                <w:rFonts w:hint="eastAsia" w:ascii="仿宋" w:hAnsi="仿宋" w:eastAsia="仿宋" w:cs="仿宋"/>
                <w:color w:val="000000"/>
                <w:sz w:val="32"/>
                <w:szCs w:val="32"/>
                <w:highlight w:val="none"/>
              </w:rPr>
            </w:pPr>
          </w:p>
        </w:tc>
      </w:tr>
      <w:tr w14:paraId="571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90" w:type="dxa"/>
            <w:noWrap w:val="0"/>
            <w:vAlign w:val="center"/>
          </w:tcPr>
          <w:p w14:paraId="534AB2AE">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毕业院校</w:t>
            </w:r>
          </w:p>
        </w:tc>
        <w:tc>
          <w:tcPr>
            <w:tcW w:w="1426" w:type="dxa"/>
            <w:noWrap w:val="0"/>
            <w:vAlign w:val="center"/>
          </w:tcPr>
          <w:p w14:paraId="7D8EACB3">
            <w:pPr>
              <w:adjustRightInd w:val="0"/>
              <w:snapToGrid w:val="0"/>
              <w:jc w:val="center"/>
              <w:rPr>
                <w:rFonts w:hint="eastAsia" w:ascii="仿宋" w:hAnsi="仿宋" w:eastAsia="仿宋" w:cs="仿宋"/>
                <w:color w:val="000000"/>
                <w:sz w:val="32"/>
                <w:szCs w:val="32"/>
                <w:highlight w:val="none"/>
              </w:rPr>
            </w:pPr>
          </w:p>
        </w:tc>
        <w:tc>
          <w:tcPr>
            <w:tcW w:w="1686" w:type="dxa"/>
            <w:gridSpan w:val="2"/>
            <w:noWrap w:val="0"/>
            <w:vAlign w:val="center"/>
          </w:tcPr>
          <w:p w14:paraId="1892FF8F">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毕业时间</w:t>
            </w:r>
          </w:p>
        </w:tc>
        <w:tc>
          <w:tcPr>
            <w:tcW w:w="1509" w:type="dxa"/>
            <w:gridSpan w:val="2"/>
            <w:noWrap w:val="0"/>
            <w:vAlign w:val="center"/>
          </w:tcPr>
          <w:p w14:paraId="088E7887">
            <w:pPr>
              <w:adjustRightInd w:val="0"/>
              <w:snapToGrid w:val="0"/>
              <w:jc w:val="center"/>
              <w:rPr>
                <w:rFonts w:hint="eastAsia" w:ascii="仿宋" w:hAnsi="仿宋" w:eastAsia="仿宋" w:cs="仿宋"/>
                <w:color w:val="000000"/>
                <w:sz w:val="32"/>
                <w:szCs w:val="32"/>
                <w:highlight w:val="none"/>
              </w:rPr>
            </w:pPr>
          </w:p>
        </w:tc>
        <w:tc>
          <w:tcPr>
            <w:tcW w:w="1257" w:type="dxa"/>
            <w:gridSpan w:val="2"/>
            <w:noWrap w:val="0"/>
            <w:vAlign w:val="center"/>
          </w:tcPr>
          <w:p w14:paraId="532102DB">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专业</w:t>
            </w:r>
          </w:p>
        </w:tc>
        <w:tc>
          <w:tcPr>
            <w:tcW w:w="1547" w:type="dxa"/>
            <w:noWrap w:val="0"/>
            <w:vAlign w:val="center"/>
          </w:tcPr>
          <w:p w14:paraId="56EF5B54">
            <w:pPr>
              <w:adjustRightInd w:val="0"/>
              <w:snapToGrid w:val="0"/>
              <w:jc w:val="center"/>
              <w:rPr>
                <w:rFonts w:hint="eastAsia" w:ascii="仿宋" w:hAnsi="仿宋" w:eastAsia="仿宋" w:cs="仿宋"/>
                <w:color w:val="000000"/>
                <w:sz w:val="32"/>
                <w:szCs w:val="32"/>
                <w:highlight w:val="none"/>
              </w:rPr>
            </w:pPr>
          </w:p>
        </w:tc>
      </w:tr>
      <w:tr w14:paraId="282C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90" w:type="dxa"/>
            <w:vMerge w:val="restart"/>
            <w:noWrap w:val="0"/>
            <w:vAlign w:val="center"/>
          </w:tcPr>
          <w:p w14:paraId="7A865B12">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从事本专业工作年限</w:t>
            </w:r>
          </w:p>
        </w:tc>
        <w:tc>
          <w:tcPr>
            <w:tcW w:w="1426" w:type="dxa"/>
            <w:vMerge w:val="restart"/>
            <w:noWrap w:val="0"/>
            <w:vAlign w:val="center"/>
          </w:tcPr>
          <w:p w14:paraId="2FD7443B">
            <w:pPr>
              <w:adjustRightInd w:val="0"/>
              <w:snapToGrid w:val="0"/>
              <w:jc w:val="center"/>
              <w:rPr>
                <w:rFonts w:hint="eastAsia" w:ascii="仿宋" w:hAnsi="仿宋" w:eastAsia="仿宋" w:cs="仿宋"/>
                <w:color w:val="000000"/>
                <w:sz w:val="32"/>
                <w:szCs w:val="32"/>
                <w:highlight w:val="none"/>
              </w:rPr>
            </w:pPr>
          </w:p>
        </w:tc>
        <w:tc>
          <w:tcPr>
            <w:tcW w:w="1686" w:type="dxa"/>
            <w:gridSpan w:val="2"/>
            <w:noWrap w:val="0"/>
            <w:vAlign w:val="center"/>
          </w:tcPr>
          <w:p w14:paraId="46A4E52D">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现任职务</w:t>
            </w:r>
          </w:p>
        </w:tc>
        <w:tc>
          <w:tcPr>
            <w:tcW w:w="1509" w:type="dxa"/>
            <w:gridSpan w:val="2"/>
            <w:noWrap w:val="0"/>
            <w:vAlign w:val="center"/>
          </w:tcPr>
          <w:p w14:paraId="420FE69E">
            <w:pPr>
              <w:adjustRightInd w:val="0"/>
              <w:snapToGrid w:val="0"/>
              <w:jc w:val="center"/>
              <w:rPr>
                <w:rFonts w:hint="eastAsia" w:ascii="仿宋" w:hAnsi="仿宋" w:eastAsia="仿宋" w:cs="仿宋"/>
                <w:color w:val="000000"/>
                <w:sz w:val="32"/>
                <w:szCs w:val="32"/>
                <w:highlight w:val="none"/>
              </w:rPr>
            </w:pPr>
          </w:p>
        </w:tc>
        <w:tc>
          <w:tcPr>
            <w:tcW w:w="1257" w:type="dxa"/>
            <w:gridSpan w:val="2"/>
            <w:noWrap w:val="0"/>
            <w:vAlign w:val="center"/>
          </w:tcPr>
          <w:p w14:paraId="196721A3">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文化程度</w:t>
            </w:r>
          </w:p>
        </w:tc>
        <w:tc>
          <w:tcPr>
            <w:tcW w:w="1547" w:type="dxa"/>
            <w:noWrap w:val="0"/>
            <w:vAlign w:val="center"/>
          </w:tcPr>
          <w:p w14:paraId="696D7550">
            <w:pPr>
              <w:adjustRightInd w:val="0"/>
              <w:snapToGrid w:val="0"/>
              <w:jc w:val="center"/>
              <w:rPr>
                <w:rFonts w:hint="eastAsia" w:ascii="仿宋" w:hAnsi="仿宋" w:eastAsia="仿宋" w:cs="仿宋"/>
                <w:color w:val="000000"/>
                <w:sz w:val="32"/>
                <w:szCs w:val="32"/>
                <w:highlight w:val="none"/>
              </w:rPr>
            </w:pPr>
          </w:p>
        </w:tc>
      </w:tr>
      <w:tr w14:paraId="0771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90" w:type="dxa"/>
            <w:vMerge w:val="continue"/>
            <w:noWrap w:val="0"/>
            <w:vAlign w:val="center"/>
          </w:tcPr>
          <w:p w14:paraId="115F7EC2">
            <w:pPr>
              <w:adjustRightInd w:val="0"/>
              <w:snapToGrid w:val="0"/>
              <w:jc w:val="center"/>
              <w:rPr>
                <w:rFonts w:hint="eastAsia" w:ascii="仿宋" w:hAnsi="仿宋" w:eastAsia="仿宋" w:cs="仿宋"/>
                <w:sz w:val="32"/>
                <w:szCs w:val="32"/>
                <w:highlight w:val="none"/>
              </w:rPr>
            </w:pPr>
          </w:p>
        </w:tc>
        <w:tc>
          <w:tcPr>
            <w:tcW w:w="1426" w:type="dxa"/>
            <w:vMerge w:val="continue"/>
            <w:noWrap w:val="0"/>
            <w:vAlign w:val="center"/>
          </w:tcPr>
          <w:p w14:paraId="21707A56">
            <w:pPr>
              <w:adjustRightInd w:val="0"/>
              <w:snapToGrid w:val="0"/>
              <w:jc w:val="center"/>
              <w:rPr>
                <w:rFonts w:hint="eastAsia" w:ascii="仿宋" w:hAnsi="仿宋" w:eastAsia="仿宋" w:cs="仿宋"/>
                <w:sz w:val="32"/>
                <w:szCs w:val="32"/>
                <w:highlight w:val="none"/>
              </w:rPr>
            </w:pPr>
          </w:p>
        </w:tc>
        <w:tc>
          <w:tcPr>
            <w:tcW w:w="1686" w:type="dxa"/>
            <w:gridSpan w:val="2"/>
            <w:noWrap w:val="0"/>
            <w:vAlign w:val="center"/>
          </w:tcPr>
          <w:p w14:paraId="57104C40">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主要资格证书名称及</w:t>
            </w:r>
          </w:p>
          <w:p w14:paraId="1AD6A8E3">
            <w:pPr>
              <w:adjustRightInd w:val="0"/>
              <w:snapToGrid w:val="0"/>
              <w:jc w:val="center"/>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编号</w:t>
            </w:r>
          </w:p>
        </w:tc>
        <w:tc>
          <w:tcPr>
            <w:tcW w:w="4313" w:type="dxa"/>
            <w:gridSpan w:val="5"/>
            <w:noWrap w:val="0"/>
            <w:vAlign w:val="center"/>
          </w:tcPr>
          <w:p w14:paraId="64B88545">
            <w:pPr>
              <w:adjustRightInd w:val="0"/>
              <w:snapToGrid w:val="0"/>
              <w:jc w:val="center"/>
              <w:rPr>
                <w:rFonts w:hint="eastAsia" w:ascii="仿宋" w:hAnsi="仿宋" w:eastAsia="仿宋" w:cs="仿宋"/>
                <w:color w:val="000000"/>
                <w:sz w:val="32"/>
                <w:szCs w:val="32"/>
                <w:highlight w:val="none"/>
              </w:rPr>
            </w:pPr>
          </w:p>
        </w:tc>
      </w:tr>
      <w:tr w14:paraId="4FA4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90" w:type="dxa"/>
            <w:vMerge w:val="restart"/>
            <w:noWrap w:val="0"/>
            <w:vAlign w:val="center"/>
          </w:tcPr>
          <w:p w14:paraId="24912C41">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同类项目工作经历</w:t>
            </w:r>
          </w:p>
        </w:tc>
        <w:tc>
          <w:tcPr>
            <w:tcW w:w="2162" w:type="dxa"/>
            <w:gridSpan w:val="2"/>
            <w:noWrap w:val="0"/>
            <w:vAlign w:val="center"/>
          </w:tcPr>
          <w:p w14:paraId="4413D490">
            <w:pPr>
              <w:tabs>
                <w:tab w:val="left" w:pos="1322"/>
              </w:tabs>
              <w:jc w:val="center"/>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项目名称</w:t>
            </w:r>
          </w:p>
        </w:tc>
        <w:tc>
          <w:tcPr>
            <w:tcW w:w="1636" w:type="dxa"/>
            <w:gridSpan w:val="2"/>
            <w:noWrap w:val="0"/>
            <w:vAlign w:val="center"/>
          </w:tcPr>
          <w:p w14:paraId="4C6969BE">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项目业主</w:t>
            </w:r>
          </w:p>
        </w:tc>
        <w:tc>
          <w:tcPr>
            <w:tcW w:w="1677" w:type="dxa"/>
            <w:gridSpan w:val="2"/>
            <w:noWrap w:val="0"/>
            <w:vAlign w:val="center"/>
          </w:tcPr>
          <w:p w14:paraId="38E6AADE">
            <w:pPr>
              <w:tabs>
                <w:tab w:val="left" w:pos="1322"/>
              </w:tabs>
              <w:jc w:val="center"/>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项目类型</w:t>
            </w:r>
          </w:p>
        </w:tc>
        <w:tc>
          <w:tcPr>
            <w:tcW w:w="1950" w:type="dxa"/>
            <w:gridSpan w:val="2"/>
            <w:noWrap w:val="0"/>
            <w:vAlign w:val="center"/>
          </w:tcPr>
          <w:p w14:paraId="41701D35">
            <w:pPr>
              <w:tabs>
                <w:tab w:val="left" w:pos="1322"/>
              </w:tabs>
              <w:jc w:val="center"/>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项目中担任的职务</w:t>
            </w:r>
          </w:p>
        </w:tc>
      </w:tr>
      <w:tr w14:paraId="14B8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90" w:type="dxa"/>
            <w:vMerge w:val="continue"/>
            <w:noWrap w:val="0"/>
            <w:vAlign w:val="center"/>
          </w:tcPr>
          <w:p w14:paraId="6112561A">
            <w:pPr>
              <w:adjustRightInd w:val="0"/>
              <w:snapToGrid w:val="0"/>
              <w:jc w:val="center"/>
              <w:rPr>
                <w:rFonts w:hint="eastAsia" w:ascii="仿宋" w:hAnsi="仿宋" w:eastAsia="仿宋" w:cs="仿宋"/>
                <w:color w:val="000000"/>
                <w:sz w:val="32"/>
                <w:szCs w:val="32"/>
                <w:highlight w:val="none"/>
              </w:rPr>
            </w:pPr>
          </w:p>
        </w:tc>
        <w:tc>
          <w:tcPr>
            <w:tcW w:w="2162" w:type="dxa"/>
            <w:gridSpan w:val="2"/>
            <w:noWrap w:val="0"/>
            <w:vAlign w:val="center"/>
          </w:tcPr>
          <w:p w14:paraId="468CFFED">
            <w:pPr>
              <w:adjustRightInd w:val="0"/>
              <w:snapToGrid w:val="0"/>
              <w:jc w:val="center"/>
              <w:rPr>
                <w:rFonts w:hint="eastAsia" w:ascii="仿宋" w:hAnsi="仿宋" w:eastAsia="仿宋" w:cs="仿宋"/>
                <w:color w:val="000000"/>
                <w:sz w:val="32"/>
                <w:szCs w:val="32"/>
                <w:highlight w:val="none"/>
              </w:rPr>
            </w:pPr>
          </w:p>
        </w:tc>
        <w:tc>
          <w:tcPr>
            <w:tcW w:w="1636" w:type="dxa"/>
            <w:gridSpan w:val="2"/>
            <w:noWrap w:val="0"/>
            <w:vAlign w:val="center"/>
          </w:tcPr>
          <w:p w14:paraId="776D8CD7">
            <w:pPr>
              <w:adjustRightInd w:val="0"/>
              <w:snapToGrid w:val="0"/>
              <w:jc w:val="center"/>
              <w:rPr>
                <w:rFonts w:hint="eastAsia" w:ascii="仿宋" w:hAnsi="仿宋" w:eastAsia="仿宋" w:cs="仿宋"/>
                <w:color w:val="000000"/>
                <w:sz w:val="32"/>
                <w:szCs w:val="32"/>
                <w:highlight w:val="none"/>
              </w:rPr>
            </w:pPr>
          </w:p>
        </w:tc>
        <w:tc>
          <w:tcPr>
            <w:tcW w:w="1677" w:type="dxa"/>
            <w:gridSpan w:val="2"/>
            <w:noWrap w:val="0"/>
            <w:vAlign w:val="center"/>
          </w:tcPr>
          <w:p w14:paraId="0C86D11F">
            <w:pPr>
              <w:adjustRightInd w:val="0"/>
              <w:snapToGrid w:val="0"/>
              <w:jc w:val="center"/>
              <w:rPr>
                <w:rFonts w:hint="eastAsia" w:ascii="仿宋" w:hAnsi="仿宋" w:eastAsia="仿宋" w:cs="仿宋"/>
                <w:color w:val="000000"/>
                <w:sz w:val="32"/>
                <w:szCs w:val="32"/>
                <w:highlight w:val="none"/>
              </w:rPr>
            </w:pPr>
          </w:p>
        </w:tc>
        <w:tc>
          <w:tcPr>
            <w:tcW w:w="1950" w:type="dxa"/>
            <w:gridSpan w:val="2"/>
            <w:noWrap w:val="0"/>
            <w:vAlign w:val="center"/>
          </w:tcPr>
          <w:p w14:paraId="73FDE34C">
            <w:pPr>
              <w:adjustRightInd w:val="0"/>
              <w:snapToGrid w:val="0"/>
              <w:jc w:val="center"/>
              <w:rPr>
                <w:rFonts w:hint="eastAsia" w:ascii="仿宋" w:hAnsi="仿宋" w:eastAsia="仿宋" w:cs="仿宋"/>
                <w:color w:val="000000"/>
                <w:sz w:val="32"/>
                <w:szCs w:val="32"/>
                <w:highlight w:val="none"/>
              </w:rPr>
            </w:pPr>
          </w:p>
        </w:tc>
      </w:tr>
    </w:tbl>
    <w:p w14:paraId="326E67A7">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bCs/>
          <w:sz w:val="32"/>
          <w:szCs w:val="32"/>
          <w:highlight w:val="none"/>
        </w:rPr>
        <w:t>注：</w:t>
      </w:r>
      <w:r>
        <w:rPr>
          <w:rFonts w:hint="eastAsia" w:ascii="仿宋" w:hAnsi="仿宋" w:eastAsia="仿宋" w:cs="仿宋"/>
          <w:sz w:val="32"/>
          <w:szCs w:val="32"/>
          <w:highlight w:val="none"/>
        </w:rPr>
        <w:t>本表后应按综合评分表备注要求附相关证明文件复印件</w:t>
      </w:r>
      <w:r>
        <w:rPr>
          <w:rFonts w:hint="eastAsia" w:ascii="仿宋" w:hAnsi="仿宋" w:eastAsia="仿宋" w:cs="仿宋"/>
          <w:sz w:val="32"/>
          <w:szCs w:val="32"/>
          <w:highlight w:val="none"/>
          <w:lang w:val="zh-CN"/>
        </w:rPr>
        <w:t>。</w:t>
      </w:r>
    </w:p>
    <w:p w14:paraId="0E8B8391">
      <w:pPr>
        <w:tabs>
          <w:tab w:val="left" w:pos="13320"/>
        </w:tabs>
        <w:snapToGrid w:val="0"/>
        <w:spacing w:line="360" w:lineRule="auto"/>
        <w:ind w:left="718" w:leftChars="342" w:right="-52" w:firstLine="3830" w:firstLineChars="1197"/>
        <w:rPr>
          <w:rFonts w:hint="eastAsia" w:ascii="仿宋" w:hAnsi="仿宋" w:eastAsia="仿宋" w:cs="仿宋"/>
          <w:color w:val="000000"/>
          <w:sz w:val="32"/>
          <w:szCs w:val="32"/>
          <w:highlight w:val="none"/>
        </w:rPr>
      </w:pPr>
    </w:p>
    <w:p w14:paraId="0D23AACB">
      <w:pPr>
        <w:tabs>
          <w:tab w:val="left" w:pos="13320"/>
        </w:tabs>
        <w:snapToGrid w:val="0"/>
        <w:spacing w:line="360" w:lineRule="auto"/>
        <w:ind w:left="718" w:leftChars="342" w:right="-52" w:firstLine="3830" w:firstLineChars="1197"/>
        <w:rPr>
          <w:rFonts w:hint="eastAsia" w:ascii="仿宋" w:hAnsi="仿宋" w:eastAsia="仿宋" w:cs="仿宋"/>
          <w:color w:val="000000"/>
          <w:sz w:val="32"/>
          <w:szCs w:val="32"/>
          <w:highlight w:val="none"/>
        </w:rPr>
      </w:pPr>
    </w:p>
    <w:p w14:paraId="782102E3">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报价人（法人公章）：</w:t>
      </w:r>
      <w:r>
        <w:rPr>
          <w:rFonts w:hint="eastAsia" w:ascii="仿宋" w:hAnsi="仿宋" w:eastAsia="仿宋" w:cs="仿宋"/>
          <w:color w:val="000000"/>
          <w:sz w:val="32"/>
          <w:szCs w:val="32"/>
          <w:highlight w:val="none"/>
          <w:u w:val="single"/>
        </w:rPr>
        <w:t xml:space="preserve">                          </w:t>
      </w:r>
    </w:p>
    <w:p w14:paraId="725D37C1">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法定代表人或授权代表（签字或盖章）：</w:t>
      </w:r>
      <w:r>
        <w:rPr>
          <w:rFonts w:hint="eastAsia" w:ascii="仿宋" w:hAnsi="仿宋" w:eastAsia="仿宋" w:cs="仿宋"/>
          <w:color w:val="000000"/>
          <w:sz w:val="32"/>
          <w:szCs w:val="32"/>
          <w:highlight w:val="none"/>
          <w:u w:val="single"/>
        </w:rPr>
        <w:t xml:space="preserve">          </w:t>
      </w:r>
    </w:p>
    <w:p w14:paraId="69941568">
      <w:pPr>
        <w:widowControl/>
        <w:ind w:left="2100" w:firstLine="420"/>
        <w:jc w:val="left"/>
        <w:rPr>
          <w:rFonts w:hint="eastAsia" w:ascii="仿宋" w:hAnsi="仿宋" w:eastAsia="仿宋" w:cs="仿宋"/>
          <w:b/>
          <w:sz w:val="32"/>
          <w:szCs w:val="32"/>
          <w:highlight w:val="none"/>
        </w:rPr>
      </w:pPr>
      <w:r>
        <w:rPr>
          <w:rFonts w:hint="eastAsia" w:ascii="仿宋" w:hAnsi="仿宋" w:eastAsia="仿宋" w:cs="仿宋"/>
          <w:color w:val="000000"/>
          <w:sz w:val="32"/>
          <w:szCs w:val="32"/>
          <w:highlight w:val="none"/>
        </w:rPr>
        <w:t>日期：</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14:paraId="07E20F7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000000"/>
          <w:sz w:val="32"/>
          <w:szCs w:val="32"/>
          <w:highlight w:val="none"/>
        </w:rPr>
      </w:pPr>
      <w:r>
        <w:rPr>
          <w:rFonts w:hint="eastAsia" w:ascii="仿宋" w:hAnsi="仿宋" w:eastAsia="仿宋" w:cs="仿宋"/>
          <w:color w:val="000000"/>
          <w:sz w:val="32"/>
          <w:szCs w:val="32"/>
          <w:highlight w:val="none"/>
        </w:rPr>
        <w:br w:type="page"/>
      </w:r>
      <w:r>
        <w:rPr>
          <w:rFonts w:hint="eastAsia" w:ascii="仿宋" w:hAnsi="仿宋" w:eastAsia="仿宋" w:cs="仿宋"/>
          <w:color w:val="000000"/>
          <w:sz w:val="32"/>
          <w:szCs w:val="32"/>
          <w:highlight w:val="none"/>
        </w:rPr>
        <w:t>附件八</w:t>
      </w:r>
    </w:p>
    <w:p w14:paraId="6159BAB5">
      <w:pPr>
        <w:pStyle w:val="16"/>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专业</w:t>
      </w:r>
      <w:r>
        <w:rPr>
          <w:rFonts w:hint="eastAsia" w:ascii="仿宋" w:hAnsi="仿宋" w:eastAsia="仿宋" w:cs="仿宋"/>
          <w:b/>
          <w:bCs/>
          <w:color w:val="000000"/>
          <w:sz w:val="32"/>
          <w:szCs w:val="32"/>
          <w:highlight w:val="none"/>
        </w:rPr>
        <w:t>人员配备情况表</w:t>
      </w:r>
    </w:p>
    <w:p w14:paraId="25D3409B">
      <w:pPr>
        <w:pStyle w:val="16"/>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b/>
          <w:color w:val="000000"/>
          <w:sz w:val="28"/>
          <w:szCs w:val="28"/>
          <w:highlight w:val="none"/>
          <w:lang w:eastAsia="zh-CN"/>
        </w:rPr>
      </w:pPr>
      <w:r>
        <w:rPr>
          <w:rFonts w:hint="eastAsia" w:ascii="仿宋" w:hAnsi="仿宋" w:eastAsia="仿宋" w:cs="仿宋"/>
          <w:color w:val="000000"/>
          <w:sz w:val="28"/>
          <w:szCs w:val="28"/>
          <w:highlight w:val="none"/>
        </w:rPr>
        <w:t>项目名称：</w:t>
      </w:r>
      <w:r>
        <w:rPr>
          <w:rFonts w:hint="eastAsia" w:ascii="仿宋" w:hAnsi="仿宋" w:eastAsia="仿宋" w:cs="仿宋"/>
          <w:sz w:val="28"/>
          <w:szCs w:val="28"/>
          <w:highlight w:val="none"/>
          <w:u w:val="single"/>
          <w:lang w:eastAsia="zh-CN"/>
        </w:rPr>
        <w:t xml:space="preserve"> 站前街道流花片区(流花、陈岗、侨苑社区)微改造项目树木保护专章编制</w:t>
      </w:r>
    </w:p>
    <w:tbl>
      <w:tblPr>
        <w:tblStyle w:val="13"/>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14:paraId="0317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vAlign w:val="center"/>
          </w:tcPr>
          <w:p w14:paraId="37B5D948">
            <w:pPr>
              <w:autoSpaceDE w:val="0"/>
              <w:autoSpaceDN w:val="0"/>
              <w:adjustRightInd w:val="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1518" w:type="dxa"/>
            <w:vAlign w:val="center"/>
          </w:tcPr>
          <w:p w14:paraId="6836E69B">
            <w:pPr>
              <w:autoSpaceDE w:val="0"/>
              <w:autoSpaceDN w:val="0"/>
              <w:adjustRightInd w:val="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职责</w:t>
            </w:r>
          </w:p>
          <w:p w14:paraId="2E7C8D74">
            <w:pPr>
              <w:tabs>
                <w:tab w:val="left" w:pos="1322"/>
              </w:tabs>
              <w:jc w:val="center"/>
              <w:rPr>
                <w:rFonts w:hint="eastAsia" w:ascii="仿宋" w:hAnsi="仿宋" w:eastAsia="仿宋" w:cs="仿宋"/>
                <w:color w:val="auto"/>
                <w:sz w:val="28"/>
                <w:szCs w:val="28"/>
                <w:highlight w:val="none"/>
                <w:lang w:val="en-GB"/>
              </w:rPr>
            </w:pPr>
            <w:r>
              <w:rPr>
                <w:rFonts w:hint="eastAsia" w:ascii="仿宋" w:hAnsi="仿宋" w:eastAsia="仿宋" w:cs="仿宋"/>
                <w:b/>
                <w:bCs/>
                <w:color w:val="auto"/>
                <w:kern w:val="0"/>
                <w:sz w:val="28"/>
                <w:szCs w:val="28"/>
                <w:highlight w:val="none"/>
              </w:rPr>
              <w:t>分工</w:t>
            </w:r>
          </w:p>
        </w:tc>
        <w:tc>
          <w:tcPr>
            <w:tcW w:w="1620" w:type="dxa"/>
            <w:vAlign w:val="center"/>
          </w:tcPr>
          <w:p w14:paraId="1FAC8208">
            <w:pPr>
              <w:tabs>
                <w:tab w:val="left" w:pos="1322"/>
              </w:tabs>
              <w:jc w:val="center"/>
              <w:rPr>
                <w:rFonts w:hint="eastAsia" w:ascii="仿宋" w:hAnsi="仿宋" w:eastAsia="仿宋" w:cs="仿宋"/>
                <w:color w:val="auto"/>
                <w:sz w:val="28"/>
                <w:szCs w:val="28"/>
                <w:highlight w:val="none"/>
                <w:lang w:val="en-GB"/>
              </w:rPr>
            </w:pPr>
            <w:r>
              <w:rPr>
                <w:rFonts w:hint="eastAsia" w:ascii="仿宋" w:hAnsi="仿宋" w:eastAsia="仿宋" w:cs="仿宋"/>
                <w:b/>
                <w:bCs/>
                <w:color w:val="auto"/>
                <w:kern w:val="0"/>
                <w:sz w:val="28"/>
                <w:szCs w:val="28"/>
                <w:highlight w:val="none"/>
              </w:rPr>
              <w:t>姓名</w:t>
            </w:r>
          </w:p>
        </w:tc>
        <w:tc>
          <w:tcPr>
            <w:tcW w:w="1424" w:type="dxa"/>
            <w:vAlign w:val="center"/>
          </w:tcPr>
          <w:p w14:paraId="4B5098C9">
            <w:pPr>
              <w:tabs>
                <w:tab w:val="left" w:pos="1322"/>
              </w:tabs>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学历</w:t>
            </w:r>
          </w:p>
        </w:tc>
        <w:tc>
          <w:tcPr>
            <w:tcW w:w="1399" w:type="dxa"/>
            <w:vAlign w:val="center"/>
          </w:tcPr>
          <w:p w14:paraId="48BD5B4C">
            <w:pPr>
              <w:tabs>
                <w:tab w:val="left" w:pos="1322"/>
              </w:tabs>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职称/注册执业资格</w:t>
            </w:r>
          </w:p>
        </w:tc>
        <w:tc>
          <w:tcPr>
            <w:tcW w:w="2269" w:type="dxa"/>
            <w:vAlign w:val="center"/>
          </w:tcPr>
          <w:p w14:paraId="22E6B922">
            <w:pPr>
              <w:tabs>
                <w:tab w:val="left" w:pos="1322"/>
              </w:tabs>
              <w:jc w:val="center"/>
              <w:rPr>
                <w:rFonts w:hint="eastAsia" w:ascii="仿宋" w:hAnsi="仿宋" w:eastAsia="仿宋" w:cs="仿宋"/>
                <w:color w:val="auto"/>
                <w:sz w:val="28"/>
                <w:szCs w:val="28"/>
                <w:highlight w:val="none"/>
                <w:lang w:val="en-GB"/>
              </w:rPr>
            </w:pPr>
            <w:r>
              <w:rPr>
                <w:rFonts w:hint="eastAsia" w:ascii="仿宋" w:hAnsi="仿宋" w:eastAsia="仿宋" w:cs="仿宋"/>
                <w:b/>
                <w:bCs/>
                <w:color w:val="auto"/>
                <w:kern w:val="0"/>
                <w:sz w:val="28"/>
                <w:szCs w:val="28"/>
                <w:highlight w:val="none"/>
              </w:rPr>
              <w:t>证书编号（如有）</w:t>
            </w:r>
          </w:p>
        </w:tc>
      </w:tr>
      <w:tr w14:paraId="2093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14:paraId="79CA9630">
            <w:pPr>
              <w:tabs>
                <w:tab w:val="left" w:pos="1322"/>
              </w:tabs>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1518" w:type="dxa"/>
            <w:vAlign w:val="center"/>
          </w:tcPr>
          <w:p w14:paraId="7FBD7D1A">
            <w:pPr>
              <w:tabs>
                <w:tab w:val="left" w:pos="1322"/>
              </w:tabs>
              <w:spacing w:line="360" w:lineRule="auto"/>
              <w:jc w:val="center"/>
              <w:rPr>
                <w:rFonts w:hint="eastAsia" w:ascii="仿宋" w:hAnsi="仿宋" w:eastAsia="仿宋" w:cs="仿宋"/>
                <w:color w:val="auto"/>
                <w:sz w:val="28"/>
                <w:szCs w:val="28"/>
                <w:highlight w:val="none"/>
                <w:lang w:val="en-GB"/>
              </w:rPr>
            </w:pPr>
            <w:r>
              <w:rPr>
                <w:rFonts w:hint="eastAsia" w:ascii="仿宋" w:hAnsi="仿宋" w:eastAsia="仿宋" w:cs="仿宋"/>
                <w:color w:val="auto"/>
                <w:kern w:val="0"/>
                <w:sz w:val="28"/>
                <w:szCs w:val="28"/>
                <w:highlight w:val="none"/>
              </w:rPr>
              <w:t>项目负责人</w:t>
            </w:r>
          </w:p>
        </w:tc>
        <w:tc>
          <w:tcPr>
            <w:tcW w:w="1620" w:type="dxa"/>
            <w:vAlign w:val="center"/>
          </w:tcPr>
          <w:p w14:paraId="433A1E67">
            <w:pPr>
              <w:tabs>
                <w:tab w:val="left" w:pos="1322"/>
              </w:tabs>
              <w:spacing w:line="360" w:lineRule="auto"/>
              <w:jc w:val="center"/>
              <w:rPr>
                <w:rFonts w:hint="eastAsia" w:ascii="仿宋" w:hAnsi="仿宋" w:eastAsia="仿宋" w:cs="仿宋"/>
                <w:color w:val="auto"/>
                <w:sz w:val="28"/>
                <w:szCs w:val="28"/>
                <w:highlight w:val="none"/>
                <w:lang w:val="en-GB"/>
              </w:rPr>
            </w:pPr>
          </w:p>
        </w:tc>
        <w:tc>
          <w:tcPr>
            <w:tcW w:w="1424" w:type="dxa"/>
            <w:vAlign w:val="center"/>
          </w:tcPr>
          <w:p w14:paraId="3249E2FA">
            <w:pPr>
              <w:tabs>
                <w:tab w:val="left" w:pos="1322"/>
              </w:tabs>
              <w:spacing w:line="360" w:lineRule="auto"/>
              <w:jc w:val="center"/>
              <w:rPr>
                <w:rFonts w:hint="eastAsia" w:ascii="仿宋" w:hAnsi="仿宋" w:eastAsia="仿宋" w:cs="仿宋"/>
                <w:color w:val="auto"/>
                <w:sz w:val="28"/>
                <w:szCs w:val="28"/>
                <w:highlight w:val="none"/>
                <w:lang w:val="en-GB"/>
              </w:rPr>
            </w:pPr>
          </w:p>
        </w:tc>
        <w:tc>
          <w:tcPr>
            <w:tcW w:w="1399" w:type="dxa"/>
            <w:vAlign w:val="center"/>
          </w:tcPr>
          <w:p w14:paraId="17A82B74">
            <w:pPr>
              <w:tabs>
                <w:tab w:val="left" w:pos="1322"/>
              </w:tabs>
              <w:spacing w:line="360" w:lineRule="auto"/>
              <w:jc w:val="center"/>
              <w:rPr>
                <w:rFonts w:hint="eastAsia" w:ascii="仿宋" w:hAnsi="仿宋" w:eastAsia="仿宋" w:cs="仿宋"/>
                <w:color w:val="auto"/>
                <w:sz w:val="28"/>
                <w:szCs w:val="28"/>
                <w:highlight w:val="none"/>
                <w:lang w:val="en-GB"/>
              </w:rPr>
            </w:pPr>
          </w:p>
        </w:tc>
        <w:tc>
          <w:tcPr>
            <w:tcW w:w="2269" w:type="dxa"/>
            <w:vAlign w:val="center"/>
          </w:tcPr>
          <w:p w14:paraId="378D1B70">
            <w:pPr>
              <w:tabs>
                <w:tab w:val="left" w:pos="1322"/>
              </w:tabs>
              <w:spacing w:line="360" w:lineRule="auto"/>
              <w:jc w:val="center"/>
              <w:rPr>
                <w:rFonts w:hint="eastAsia" w:ascii="仿宋" w:hAnsi="仿宋" w:eastAsia="仿宋" w:cs="仿宋"/>
                <w:color w:val="auto"/>
                <w:sz w:val="28"/>
                <w:szCs w:val="28"/>
                <w:highlight w:val="none"/>
                <w:lang w:val="en-GB"/>
              </w:rPr>
            </w:pPr>
          </w:p>
        </w:tc>
      </w:tr>
      <w:tr w14:paraId="7423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02179FD4">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1518" w:type="dxa"/>
            <w:vMerge w:val="restart"/>
            <w:vAlign w:val="center"/>
          </w:tcPr>
          <w:p w14:paraId="2C3594C3">
            <w:pPr>
              <w:tabs>
                <w:tab w:val="left" w:pos="1322"/>
              </w:tabs>
              <w:spacing w:line="360" w:lineRule="auto"/>
              <w:jc w:val="center"/>
              <w:rPr>
                <w:rFonts w:hint="eastAsia" w:ascii="仿宋" w:hAnsi="仿宋" w:eastAsia="仿宋" w:cs="仿宋"/>
                <w:color w:val="auto"/>
                <w:sz w:val="28"/>
                <w:szCs w:val="28"/>
                <w:highlight w:val="none"/>
                <w:lang w:val="en-GB"/>
              </w:rPr>
            </w:pPr>
            <w:r>
              <w:rPr>
                <w:rFonts w:hint="eastAsia" w:ascii="仿宋" w:hAnsi="仿宋" w:eastAsia="仿宋" w:cs="仿宋"/>
                <w:color w:val="auto"/>
                <w:kern w:val="0"/>
                <w:sz w:val="28"/>
                <w:szCs w:val="28"/>
                <w:highlight w:val="none"/>
              </w:rPr>
              <w:t>主要经办人员及其他人员配备情况</w:t>
            </w:r>
          </w:p>
        </w:tc>
        <w:tc>
          <w:tcPr>
            <w:tcW w:w="1620" w:type="dxa"/>
            <w:vAlign w:val="center"/>
          </w:tcPr>
          <w:p w14:paraId="3D214D3A">
            <w:pPr>
              <w:tabs>
                <w:tab w:val="left" w:pos="1322"/>
              </w:tabs>
              <w:spacing w:line="360" w:lineRule="auto"/>
              <w:jc w:val="center"/>
              <w:rPr>
                <w:rFonts w:hint="eastAsia" w:ascii="仿宋" w:hAnsi="仿宋" w:eastAsia="仿宋" w:cs="仿宋"/>
                <w:color w:val="auto"/>
                <w:sz w:val="28"/>
                <w:szCs w:val="28"/>
                <w:highlight w:val="none"/>
                <w:lang w:val="en-GB"/>
              </w:rPr>
            </w:pPr>
          </w:p>
        </w:tc>
        <w:tc>
          <w:tcPr>
            <w:tcW w:w="1424" w:type="dxa"/>
            <w:vAlign w:val="center"/>
          </w:tcPr>
          <w:p w14:paraId="54732758">
            <w:pPr>
              <w:tabs>
                <w:tab w:val="left" w:pos="1322"/>
              </w:tabs>
              <w:spacing w:line="360" w:lineRule="auto"/>
              <w:jc w:val="center"/>
              <w:rPr>
                <w:rFonts w:hint="eastAsia" w:ascii="仿宋" w:hAnsi="仿宋" w:eastAsia="仿宋" w:cs="仿宋"/>
                <w:color w:val="auto"/>
                <w:sz w:val="28"/>
                <w:szCs w:val="28"/>
                <w:highlight w:val="none"/>
                <w:lang w:val="en-GB"/>
              </w:rPr>
            </w:pPr>
          </w:p>
        </w:tc>
        <w:tc>
          <w:tcPr>
            <w:tcW w:w="1399" w:type="dxa"/>
            <w:vAlign w:val="center"/>
          </w:tcPr>
          <w:p w14:paraId="10CC0D47">
            <w:pPr>
              <w:tabs>
                <w:tab w:val="left" w:pos="1322"/>
              </w:tabs>
              <w:spacing w:line="360" w:lineRule="auto"/>
              <w:jc w:val="center"/>
              <w:rPr>
                <w:rFonts w:hint="eastAsia" w:ascii="仿宋" w:hAnsi="仿宋" w:eastAsia="仿宋" w:cs="仿宋"/>
                <w:color w:val="auto"/>
                <w:sz w:val="28"/>
                <w:szCs w:val="28"/>
                <w:highlight w:val="none"/>
                <w:lang w:val="en-GB"/>
              </w:rPr>
            </w:pPr>
          </w:p>
        </w:tc>
        <w:tc>
          <w:tcPr>
            <w:tcW w:w="2269" w:type="dxa"/>
            <w:vAlign w:val="center"/>
          </w:tcPr>
          <w:p w14:paraId="678F9AB5">
            <w:pPr>
              <w:tabs>
                <w:tab w:val="left" w:pos="1322"/>
              </w:tabs>
              <w:spacing w:line="360" w:lineRule="auto"/>
              <w:jc w:val="center"/>
              <w:rPr>
                <w:rFonts w:hint="eastAsia" w:ascii="仿宋" w:hAnsi="仿宋" w:eastAsia="仿宋" w:cs="仿宋"/>
                <w:color w:val="auto"/>
                <w:sz w:val="28"/>
                <w:szCs w:val="28"/>
                <w:highlight w:val="none"/>
                <w:lang w:val="en-GB"/>
              </w:rPr>
            </w:pPr>
          </w:p>
        </w:tc>
      </w:tr>
      <w:tr w14:paraId="328C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0F966F9F">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1518" w:type="dxa"/>
            <w:vMerge w:val="continue"/>
            <w:vAlign w:val="center"/>
          </w:tcPr>
          <w:p w14:paraId="3A2CB475">
            <w:pPr>
              <w:tabs>
                <w:tab w:val="left" w:pos="1322"/>
              </w:tabs>
              <w:spacing w:line="360" w:lineRule="auto"/>
              <w:jc w:val="center"/>
              <w:rPr>
                <w:rFonts w:hint="eastAsia" w:ascii="仿宋" w:hAnsi="仿宋" w:eastAsia="仿宋" w:cs="仿宋"/>
                <w:color w:val="auto"/>
                <w:kern w:val="0"/>
                <w:sz w:val="28"/>
                <w:szCs w:val="28"/>
                <w:highlight w:val="none"/>
              </w:rPr>
            </w:pPr>
          </w:p>
        </w:tc>
        <w:tc>
          <w:tcPr>
            <w:tcW w:w="1620" w:type="dxa"/>
            <w:vAlign w:val="center"/>
          </w:tcPr>
          <w:p w14:paraId="3972E1C8">
            <w:pPr>
              <w:tabs>
                <w:tab w:val="left" w:pos="1322"/>
              </w:tabs>
              <w:spacing w:line="360" w:lineRule="auto"/>
              <w:jc w:val="center"/>
              <w:rPr>
                <w:rFonts w:hint="eastAsia" w:ascii="仿宋" w:hAnsi="仿宋" w:eastAsia="仿宋" w:cs="仿宋"/>
                <w:color w:val="auto"/>
                <w:sz w:val="28"/>
                <w:szCs w:val="28"/>
                <w:highlight w:val="none"/>
                <w:lang w:val="en-GB"/>
              </w:rPr>
            </w:pPr>
          </w:p>
        </w:tc>
        <w:tc>
          <w:tcPr>
            <w:tcW w:w="1424" w:type="dxa"/>
            <w:vAlign w:val="center"/>
          </w:tcPr>
          <w:p w14:paraId="019E27AF">
            <w:pPr>
              <w:tabs>
                <w:tab w:val="left" w:pos="1322"/>
              </w:tabs>
              <w:spacing w:line="360" w:lineRule="auto"/>
              <w:jc w:val="center"/>
              <w:rPr>
                <w:rFonts w:hint="eastAsia" w:ascii="仿宋" w:hAnsi="仿宋" w:eastAsia="仿宋" w:cs="仿宋"/>
                <w:color w:val="auto"/>
                <w:sz w:val="28"/>
                <w:szCs w:val="28"/>
                <w:highlight w:val="none"/>
                <w:lang w:val="en-GB"/>
              </w:rPr>
            </w:pPr>
          </w:p>
        </w:tc>
        <w:tc>
          <w:tcPr>
            <w:tcW w:w="1399" w:type="dxa"/>
            <w:vAlign w:val="center"/>
          </w:tcPr>
          <w:p w14:paraId="7A19035D">
            <w:pPr>
              <w:tabs>
                <w:tab w:val="left" w:pos="1322"/>
              </w:tabs>
              <w:spacing w:line="360" w:lineRule="auto"/>
              <w:jc w:val="center"/>
              <w:rPr>
                <w:rFonts w:hint="eastAsia" w:ascii="仿宋" w:hAnsi="仿宋" w:eastAsia="仿宋" w:cs="仿宋"/>
                <w:color w:val="auto"/>
                <w:sz w:val="28"/>
                <w:szCs w:val="28"/>
                <w:highlight w:val="none"/>
                <w:lang w:val="en-GB"/>
              </w:rPr>
            </w:pPr>
          </w:p>
        </w:tc>
        <w:tc>
          <w:tcPr>
            <w:tcW w:w="2269" w:type="dxa"/>
            <w:vAlign w:val="center"/>
          </w:tcPr>
          <w:p w14:paraId="4D7307E1">
            <w:pPr>
              <w:tabs>
                <w:tab w:val="left" w:pos="1322"/>
              </w:tabs>
              <w:spacing w:line="360" w:lineRule="auto"/>
              <w:jc w:val="center"/>
              <w:rPr>
                <w:rFonts w:hint="eastAsia" w:ascii="仿宋" w:hAnsi="仿宋" w:eastAsia="仿宋" w:cs="仿宋"/>
                <w:color w:val="auto"/>
                <w:sz w:val="28"/>
                <w:szCs w:val="28"/>
                <w:highlight w:val="none"/>
                <w:lang w:val="en-GB"/>
              </w:rPr>
            </w:pPr>
          </w:p>
        </w:tc>
      </w:tr>
      <w:tr w14:paraId="47F4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21A16F31">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1518" w:type="dxa"/>
            <w:vMerge w:val="continue"/>
            <w:vAlign w:val="center"/>
          </w:tcPr>
          <w:p w14:paraId="13F96F0C">
            <w:pPr>
              <w:tabs>
                <w:tab w:val="left" w:pos="1322"/>
              </w:tabs>
              <w:spacing w:line="360" w:lineRule="auto"/>
              <w:jc w:val="center"/>
              <w:rPr>
                <w:rFonts w:hint="eastAsia" w:ascii="仿宋" w:hAnsi="仿宋" w:eastAsia="仿宋" w:cs="仿宋"/>
                <w:color w:val="auto"/>
                <w:kern w:val="0"/>
                <w:sz w:val="28"/>
                <w:szCs w:val="28"/>
                <w:highlight w:val="none"/>
              </w:rPr>
            </w:pPr>
          </w:p>
        </w:tc>
        <w:tc>
          <w:tcPr>
            <w:tcW w:w="1620" w:type="dxa"/>
            <w:vAlign w:val="center"/>
          </w:tcPr>
          <w:p w14:paraId="41201B58">
            <w:pPr>
              <w:tabs>
                <w:tab w:val="left" w:pos="1322"/>
              </w:tabs>
              <w:spacing w:line="360" w:lineRule="auto"/>
              <w:jc w:val="center"/>
              <w:rPr>
                <w:rFonts w:hint="eastAsia" w:ascii="仿宋" w:hAnsi="仿宋" w:eastAsia="仿宋" w:cs="仿宋"/>
                <w:color w:val="auto"/>
                <w:sz w:val="28"/>
                <w:szCs w:val="28"/>
                <w:highlight w:val="none"/>
                <w:lang w:val="en-GB"/>
              </w:rPr>
            </w:pPr>
          </w:p>
        </w:tc>
        <w:tc>
          <w:tcPr>
            <w:tcW w:w="1424" w:type="dxa"/>
            <w:vAlign w:val="center"/>
          </w:tcPr>
          <w:p w14:paraId="479852C5">
            <w:pPr>
              <w:tabs>
                <w:tab w:val="left" w:pos="1322"/>
              </w:tabs>
              <w:spacing w:line="360" w:lineRule="auto"/>
              <w:jc w:val="center"/>
              <w:rPr>
                <w:rFonts w:hint="eastAsia" w:ascii="仿宋" w:hAnsi="仿宋" w:eastAsia="仿宋" w:cs="仿宋"/>
                <w:color w:val="auto"/>
                <w:sz w:val="28"/>
                <w:szCs w:val="28"/>
                <w:highlight w:val="none"/>
                <w:lang w:val="en-GB"/>
              </w:rPr>
            </w:pPr>
          </w:p>
        </w:tc>
        <w:tc>
          <w:tcPr>
            <w:tcW w:w="1399" w:type="dxa"/>
            <w:vAlign w:val="center"/>
          </w:tcPr>
          <w:p w14:paraId="4ED60256">
            <w:pPr>
              <w:tabs>
                <w:tab w:val="left" w:pos="1322"/>
              </w:tabs>
              <w:spacing w:line="360" w:lineRule="auto"/>
              <w:jc w:val="center"/>
              <w:rPr>
                <w:rFonts w:hint="eastAsia" w:ascii="仿宋" w:hAnsi="仿宋" w:eastAsia="仿宋" w:cs="仿宋"/>
                <w:color w:val="auto"/>
                <w:sz w:val="28"/>
                <w:szCs w:val="28"/>
                <w:highlight w:val="none"/>
                <w:lang w:val="en-GB"/>
              </w:rPr>
            </w:pPr>
          </w:p>
        </w:tc>
        <w:tc>
          <w:tcPr>
            <w:tcW w:w="2269" w:type="dxa"/>
            <w:vAlign w:val="center"/>
          </w:tcPr>
          <w:p w14:paraId="1C832343">
            <w:pPr>
              <w:tabs>
                <w:tab w:val="left" w:pos="1322"/>
              </w:tabs>
              <w:spacing w:line="360" w:lineRule="auto"/>
              <w:jc w:val="center"/>
              <w:rPr>
                <w:rFonts w:hint="eastAsia" w:ascii="仿宋" w:hAnsi="仿宋" w:eastAsia="仿宋" w:cs="仿宋"/>
                <w:color w:val="auto"/>
                <w:sz w:val="28"/>
                <w:szCs w:val="28"/>
                <w:highlight w:val="none"/>
                <w:lang w:val="en-GB"/>
              </w:rPr>
            </w:pPr>
          </w:p>
        </w:tc>
      </w:tr>
      <w:tr w14:paraId="4FE7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47AAE580">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p>
        </w:tc>
        <w:tc>
          <w:tcPr>
            <w:tcW w:w="1518" w:type="dxa"/>
            <w:vMerge w:val="continue"/>
            <w:vAlign w:val="center"/>
          </w:tcPr>
          <w:p w14:paraId="20D9BB4F">
            <w:pPr>
              <w:tabs>
                <w:tab w:val="left" w:pos="1322"/>
              </w:tabs>
              <w:spacing w:line="360" w:lineRule="auto"/>
              <w:jc w:val="center"/>
              <w:rPr>
                <w:rFonts w:hint="eastAsia" w:ascii="仿宋" w:hAnsi="仿宋" w:eastAsia="仿宋" w:cs="仿宋"/>
                <w:color w:val="auto"/>
                <w:kern w:val="0"/>
                <w:sz w:val="28"/>
                <w:szCs w:val="28"/>
                <w:highlight w:val="none"/>
              </w:rPr>
            </w:pPr>
          </w:p>
        </w:tc>
        <w:tc>
          <w:tcPr>
            <w:tcW w:w="1620" w:type="dxa"/>
            <w:vAlign w:val="center"/>
          </w:tcPr>
          <w:p w14:paraId="6B31BEA8">
            <w:pPr>
              <w:tabs>
                <w:tab w:val="left" w:pos="1322"/>
              </w:tabs>
              <w:spacing w:line="360" w:lineRule="auto"/>
              <w:jc w:val="center"/>
              <w:rPr>
                <w:rFonts w:hint="eastAsia" w:ascii="仿宋" w:hAnsi="仿宋" w:eastAsia="仿宋" w:cs="仿宋"/>
                <w:color w:val="auto"/>
                <w:sz w:val="28"/>
                <w:szCs w:val="28"/>
                <w:highlight w:val="none"/>
                <w:lang w:val="en-GB"/>
              </w:rPr>
            </w:pPr>
          </w:p>
        </w:tc>
        <w:tc>
          <w:tcPr>
            <w:tcW w:w="1424" w:type="dxa"/>
            <w:vAlign w:val="center"/>
          </w:tcPr>
          <w:p w14:paraId="6E50B76C">
            <w:pPr>
              <w:tabs>
                <w:tab w:val="left" w:pos="1322"/>
              </w:tabs>
              <w:spacing w:line="360" w:lineRule="auto"/>
              <w:jc w:val="center"/>
              <w:rPr>
                <w:rFonts w:hint="eastAsia" w:ascii="仿宋" w:hAnsi="仿宋" w:eastAsia="仿宋" w:cs="仿宋"/>
                <w:color w:val="auto"/>
                <w:sz w:val="28"/>
                <w:szCs w:val="28"/>
                <w:highlight w:val="none"/>
                <w:lang w:val="en-GB"/>
              </w:rPr>
            </w:pPr>
          </w:p>
        </w:tc>
        <w:tc>
          <w:tcPr>
            <w:tcW w:w="1399" w:type="dxa"/>
            <w:vAlign w:val="center"/>
          </w:tcPr>
          <w:p w14:paraId="3775B2F9">
            <w:pPr>
              <w:tabs>
                <w:tab w:val="left" w:pos="1322"/>
              </w:tabs>
              <w:spacing w:line="360" w:lineRule="auto"/>
              <w:jc w:val="center"/>
              <w:rPr>
                <w:rFonts w:hint="eastAsia" w:ascii="仿宋" w:hAnsi="仿宋" w:eastAsia="仿宋" w:cs="仿宋"/>
                <w:color w:val="auto"/>
                <w:sz w:val="28"/>
                <w:szCs w:val="28"/>
                <w:highlight w:val="none"/>
                <w:lang w:val="en-GB"/>
              </w:rPr>
            </w:pPr>
          </w:p>
        </w:tc>
        <w:tc>
          <w:tcPr>
            <w:tcW w:w="2269" w:type="dxa"/>
            <w:vAlign w:val="center"/>
          </w:tcPr>
          <w:p w14:paraId="1DE3A54E">
            <w:pPr>
              <w:tabs>
                <w:tab w:val="left" w:pos="1322"/>
              </w:tabs>
              <w:spacing w:line="360" w:lineRule="auto"/>
              <w:jc w:val="center"/>
              <w:rPr>
                <w:rFonts w:hint="eastAsia" w:ascii="仿宋" w:hAnsi="仿宋" w:eastAsia="仿宋" w:cs="仿宋"/>
                <w:color w:val="auto"/>
                <w:sz w:val="28"/>
                <w:szCs w:val="28"/>
                <w:highlight w:val="none"/>
                <w:lang w:val="en-GB"/>
              </w:rPr>
            </w:pPr>
          </w:p>
        </w:tc>
      </w:tr>
    </w:tbl>
    <w:p w14:paraId="5202F29B">
      <w:pPr>
        <w:tabs>
          <w:tab w:val="left" w:pos="13320"/>
        </w:tabs>
        <w:adjustRightInd w:val="0"/>
        <w:snapToGrid w:val="0"/>
        <w:spacing w:line="360" w:lineRule="auto"/>
        <w:ind w:left="0" w:leftChars="0" w:right="0" w:firstLine="640" w:firstLineChars="200"/>
        <w:rPr>
          <w:rFonts w:hint="eastAsia" w:ascii="仿宋" w:hAnsi="仿宋" w:eastAsia="仿宋" w:cs="仿宋"/>
          <w:color w:val="000000"/>
          <w:sz w:val="32"/>
          <w:szCs w:val="32"/>
          <w:highlight w:val="none"/>
        </w:rPr>
      </w:pPr>
    </w:p>
    <w:p w14:paraId="03B5AC7E">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报价人（法人公章）：</w:t>
      </w:r>
      <w:r>
        <w:rPr>
          <w:rFonts w:hint="eastAsia" w:ascii="仿宋" w:hAnsi="仿宋" w:eastAsia="仿宋" w:cs="仿宋"/>
          <w:color w:val="000000"/>
          <w:sz w:val="32"/>
          <w:szCs w:val="32"/>
          <w:highlight w:val="none"/>
          <w:u w:val="single"/>
        </w:rPr>
        <w:t xml:space="preserve">                          </w:t>
      </w:r>
    </w:p>
    <w:p w14:paraId="5BF71236">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法定代表人或授权代表（签字或盖章）：</w:t>
      </w:r>
      <w:r>
        <w:rPr>
          <w:rFonts w:hint="eastAsia" w:ascii="仿宋" w:hAnsi="仿宋" w:eastAsia="仿宋" w:cs="仿宋"/>
          <w:color w:val="000000"/>
          <w:sz w:val="32"/>
          <w:szCs w:val="32"/>
          <w:highlight w:val="none"/>
          <w:u w:val="single"/>
        </w:rPr>
        <w:t xml:space="preserve">         </w:t>
      </w:r>
    </w:p>
    <w:p w14:paraId="618272E7">
      <w:pPr>
        <w:widowControl/>
        <w:ind w:left="2100" w:firstLine="420"/>
        <w:jc w:val="left"/>
        <w:rPr>
          <w:rFonts w:hint="eastAsia" w:ascii="仿宋" w:hAnsi="仿宋" w:eastAsia="仿宋" w:cs="仿宋"/>
          <w:b/>
          <w:sz w:val="32"/>
          <w:szCs w:val="32"/>
          <w:highlight w:val="none"/>
        </w:rPr>
      </w:pPr>
      <w:r>
        <w:rPr>
          <w:rFonts w:hint="eastAsia" w:ascii="仿宋" w:hAnsi="仿宋" w:eastAsia="仿宋" w:cs="仿宋"/>
          <w:color w:val="000000"/>
          <w:sz w:val="32"/>
          <w:szCs w:val="32"/>
          <w:highlight w:val="none"/>
        </w:rPr>
        <w:t>日期：</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14:paraId="37DF5EE8">
      <w:pPr>
        <w:adjustRightInd w:val="0"/>
        <w:snapToGrid w:val="0"/>
        <w:spacing w:line="360" w:lineRule="auto"/>
        <w:jc w:val="left"/>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br w:type="page"/>
      </w:r>
      <w:r>
        <w:rPr>
          <w:rFonts w:hint="eastAsia" w:ascii="仿宋" w:hAnsi="仿宋" w:eastAsia="仿宋" w:cs="仿宋"/>
          <w:color w:val="000000"/>
          <w:sz w:val="32"/>
          <w:szCs w:val="32"/>
          <w:highlight w:val="none"/>
        </w:rPr>
        <w:t>附件九</w:t>
      </w:r>
    </w:p>
    <w:p w14:paraId="10D61FE6">
      <w:pPr>
        <w:adjustRightInd w:val="0"/>
        <w:snapToGrid w:val="0"/>
        <w:spacing w:line="360" w:lineRule="auto"/>
        <w:ind w:firstLine="643" w:firstLineChars="20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承诺书</w:t>
      </w:r>
    </w:p>
    <w:p w14:paraId="0F069777">
      <w:pPr>
        <w:adjustRightInd w:val="0"/>
        <w:snapToGrid w:val="0"/>
        <w:spacing w:line="360" w:lineRule="auto"/>
        <w:ind w:firstLine="640" w:firstLineChars="200"/>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本公司承诺本次关于</w:t>
      </w:r>
      <w:r>
        <w:rPr>
          <w:rFonts w:hint="eastAsia" w:ascii="仿宋" w:hAnsi="仿宋" w:eastAsia="仿宋" w:cs="仿宋"/>
          <w:b w:val="0"/>
          <w:bCs w:val="0"/>
          <w:color w:val="000000"/>
          <w:sz w:val="32"/>
          <w:szCs w:val="32"/>
          <w:highlight w:val="none"/>
          <w:lang w:val="en-US" w:eastAsia="zh-CN"/>
        </w:rPr>
        <w:t>站前街道流花片区(流花、陈岗、侨苑社区)微改造项目树木保护专章编制</w:t>
      </w:r>
      <w:r>
        <w:rPr>
          <w:rFonts w:hint="eastAsia" w:ascii="仿宋" w:hAnsi="仿宋" w:eastAsia="仿宋" w:cs="仿宋"/>
          <w:b w:val="0"/>
          <w:bCs w:val="0"/>
          <w:color w:val="000000"/>
          <w:sz w:val="32"/>
          <w:szCs w:val="32"/>
          <w:highlight w:val="none"/>
        </w:rPr>
        <w:t>报价文件中所提供的全部材料均为属实，提交本承诺书的前3年内在经营活动中没有重大违法记录，如有虚假，本公司将承担一切后果及法律责任，特此承诺。</w:t>
      </w:r>
    </w:p>
    <w:p w14:paraId="3CA5497E">
      <w:pPr>
        <w:adjustRightInd w:val="0"/>
        <w:snapToGrid w:val="0"/>
        <w:spacing w:line="360" w:lineRule="auto"/>
        <w:ind w:firstLine="643" w:firstLineChars="200"/>
        <w:rPr>
          <w:rFonts w:hint="eastAsia" w:ascii="仿宋" w:hAnsi="仿宋" w:eastAsia="仿宋" w:cs="仿宋"/>
          <w:b/>
          <w:bCs/>
          <w:color w:val="000000"/>
          <w:sz w:val="32"/>
          <w:szCs w:val="32"/>
          <w:highlight w:val="none"/>
        </w:rPr>
      </w:pPr>
    </w:p>
    <w:p w14:paraId="6409B8CC">
      <w:pPr>
        <w:adjustRightInd w:val="0"/>
        <w:snapToGrid w:val="0"/>
        <w:spacing w:line="360" w:lineRule="auto"/>
        <w:ind w:firstLine="643" w:firstLineChars="200"/>
        <w:rPr>
          <w:rFonts w:hint="eastAsia" w:ascii="仿宋" w:hAnsi="仿宋" w:eastAsia="仿宋" w:cs="仿宋"/>
          <w:b/>
          <w:bCs/>
          <w:color w:val="000000"/>
          <w:sz w:val="32"/>
          <w:szCs w:val="32"/>
          <w:highlight w:val="none"/>
        </w:rPr>
      </w:pPr>
    </w:p>
    <w:p w14:paraId="03046916">
      <w:pPr>
        <w:tabs>
          <w:tab w:val="left" w:pos="13320"/>
        </w:tabs>
        <w:snapToGrid w:val="0"/>
        <w:spacing w:line="360" w:lineRule="auto"/>
        <w:ind w:left="718" w:leftChars="342" w:right="-52" w:firstLine="4150" w:firstLineChars="1297"/>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报价人（公章）：</w:t>
      </w:r>
    </w:p>
    <w:p w14:paraId="2500254B">
      <w:pPr>
        <w:tabs>
          <w:tab w:val="left" w:pos="13320"/>
        </w:tabs>
        <w:snapToGrid w:val="0"/>
        <w:spacing w:line="360" w:lineRule="auto"/>
        <w:ind w:right="-52"/>
        <w:jc w:val="right"/>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法定代表人或授权代表（签字或盖章）：</w:t>
      </w:r>
    </w:p>
    <w:p w14:paraId="44C037CC">
      <w:pPr>
        <w:jc w:val="both"/>
        <w:rPr>
          <w:rFonts w:hint="eastAsia" w:ascii="仿宋" w:hAnsi="仿宋" w:eastAsia="仿宋" w:cs="仿宋"/>
          <w:b/>
          <w:bCs/>
          <w:sz w:val="32"/>
          <w:szCs w:val="32"/>
          <w:highlight w:val="none"/>
          <w:shd w:val="clear" w:color="auto" w:fill="FFFFFF"/>
        </w:rPr>
      </w:pPr>
    </w:p>
    <w:p w14:paraId="65316CDA">
      <w:pPr>
        <w:pStyle w:val="5"/>
        <w:rPr>
          <w:rFonts w:hint="eastAsia" w:ascii="仿宋" w:hAnsi="仿宋" w:eastAsia="仿宋" w:cs="仿宋"/>
          <w:b/>
          <w:bCs/>
          <w:sz w:val="32"/>
          <w:szCs w:val="32"/>
          <w:highlight w:val="none"/>
          <w:shd w:val="clear" w:color="auto" w:fill="FFFFFF"/>
        </w:rPr>
      </w:pPr>
    </w:p>
    <w:p w14:paraId="2ADC37F0">
      <w:pPr>
        <w:pStyle w:val="5"/>
        <w:rPr>
          <w:rFonts w:hint="eastAsia" w:ascii="仿宋" w:hAnsi="仿宋" w:eastAsia="仿宋" w:cs="仿宋"/>
          <w:b/>
          <w:bCs/>
          <w:sz w:val="32"/>
          <w:szCs w:val="32"/>
          <w:highlight w:val="none"/>
          <w:shd w:val="clear" w:color="auto" w:fill="FFFFFF"/>
        </w:rPr>
      </w:pPr>
    </w:p>
    <w:p w14:paraId="686BB0B8">
      <w:pPr>
        <w:pStyle w:val="5"/>
        <w:rPr>
          <w:rFonts w:hint="eastAsia" w:ascii="仿宋" w:hAnsi="仿宋" w:eastAsia="仿宋" w:cs="仿宋"/>
          <w:b/>
          <w:bCs/>
          <w:sz w:val="32"/>
          <w:szCs w:val="32"/>
          <w:highlight w:val="none"/>
          <w:shd w:val="clear" w:color="auto" w:fill="FFFFFF"/>
        </w:rPr>
      </w:pPr>
    </w:p>
    <w:p w14:paraId="41A6BB05">
      <w:pPr>
        <w:pStyle w:val="5"/>
        <w:rPr>
          <w:rFonts w:hint="eastAsia" w:ascii="仿宋" w:hAnsi="仿宋" w:eastAsia="仿宋" w:cs="仿宋"/>
          <w:b/>
          <w:bCs/>
          <w:sz w:val="32"/>
          <w:szCs w:val="32"/>
          <w:highlight w:val="none"/>
          <w:shd w:val="clear" w:color="auto" w:fill="FFFFFF"/>
        </w:rPr>
      </w:pPr>
    </w:p>
    <w:p w14:paraId="6023C671">
      <w:pPr>
        <w:pStyle w:val="5"/>
        <w:rPr>
          <w:rFonts w:hint="eastAsia" w:ascii="仿宋" w:hAnsi="仿宋" w:eastAsia="仿宋" w:cs="仿宋"/>
          <w:b/>
          <w:bCs/>
          <w:sz w:val="32"/>
          <w:szCs w:val="32"/>
          <w:highlight w:val="none"/>
          <w:shd w:val="clear" w:color="auto" w:fill="FFFFFF"/>
        </w:rPr>
      </w:pPr>
    </w:p>
    <w:p w14:paraId="25A5A683">
      <w:pPr>
        <w:pStyle w:val="5"/>
        <w:rPr>
          <w:rFonts w:hint="eastAsia" w:ascii="仿宋" w:hAnsi="仿宋" w:eastAsia="仿宋" w:cs="仿宋"/>
          <w:b/>
          <w:bCs/>
          <w:sz w:val="32"/>
          <w:szCs w:val="32"/>
          <w:highlight w:val="none"/>
          <w:shd w:val="clear" w:color="auto" w:fill="FFFFFF"/>
        </w:rPr>
      </w:pPr>
    </w:p>
    <w:p w14:paraId="0C9B4B52">
      <w:pPr>
        <w:pStyle w:val="5"/>
        <w:rPr>
          <w:rFonts w:hint="eastAsia" w:ascii="仿宋" w:hAnsi="仿宋" w:eastAsia="仿宋" w:cs="仿宋"/>
          <w:b/>
          <w:bCs/>
          <w:sz w:val="32"/>
          <w:szCs w:val="32"/>
          <w:highlight w:val="none"/>
          <w:shd w:val="clear" w:color="auto" w:fill="FFFFFF"/>
        </w:rPr>
      </w:pPr>
    </w:p>
    <w:p w14:paraId="25D13FFB">
      <w:pPr>
        <w:pStyle w:val="5"/>
        <w:rPr>
          <w:rFonts w:hint="eastAsia" w:ascii="仿宋" w:hAnsi="仿宋" w:eastAsia="仿宋" w:cs="仿宋"/>
          <w:b/>
          <w:bCs/>
          <w:sz w:val="32"/>
          <w:szCs w:val="32"/>
          <w:highlight w:val="none"/>
          <w:shd w:val="clear" w:color="auto" w:fill="FFFFFF"/>
        </w:rPr>
      </w:pPr>
    </w:p>
    <w:p w14:paraId="47AE7E2C">
      <w:pPr>
        <w:pStyle w:val="5"/>
        <w:rPr>
          <w:rFonts w:hint="eastAsia" w:ascii="仿宋" w:hAnsi="仿宋" w:eastAsia="仿宋" w:cs="仿宋"/>
          <w:b/>
          <w:bCs/>
          <w:sz w:val="32"/>
          <w:szCs w:val="32"/>
          <w:highlight w:val="none"/>
          <w:shd w:val="clear" w:color="auto" w:fill="FFFFFF"/>
        </w:rPr>
      </w:pPr>
    </w:p>
    <w:p w14:paraId="3A0E962B">
      <w:pPr>
        <w:rPr>
          <w:rFonts w:hint="eastAsia" w:ascii="仿宋" w:hAnsi="仿宋" w:eastAsia="仿宋" w:cs="仿宋"/>
          <w:color w:val="000000"/>
          <w:sz w:val="32"/>
          <w:szCs w:val="32"/>
          <w:highlight w:val="none"/>
        </w:rPr>
      </w:pPr>
    </w:p>
    <w:p w14:paraId="28253ABA">
      <w:pPr>
        <w:rPr>
          <w:rFonts w:hint="eastAsia" w:ascii="仿宋" w:hAnsi="仿宋" w:eastAsia="仿宋" w:cs="仿宋"/>
          <w:color w:val="000000"/>
          <w:sz w:val="32"/>
          <w:szCs w:val="32"/>
          <w:highlight w:val="none"/>
        </w:rPr>
      </w:pPr>
    </w:p>
    <w:p w14:paraId="09143716">
      <w:pPr>
        <w:pStyle w:val="5"/>
        <w:rPr>
          <w:rFonts w:hint="eastAsia"/>
          <w:highlight w:val="none"/>
        </w:rPr>
      </w:pPr>
    </w:p>
    <w:p w14:paraId="540CE4EE">
      <w:pP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color w:val="000000"/>
          <w:sz w:val="32"/>
          <w:szCs w:val="32"/>
          <w:highlight w:val="none"/>
        </w:rPr>
        <w:t>附件</w:t>
      </w:r>
      <w:r>
        <w:rPr>
          <w:rFonts w:hint="eastAsia" w:ascii="仿宋" w:hAnsi="仿宋" w:eastAsia="仿宋" w:cs="仿宋"/>
          <w:color w:val="000000"/>
          <w:sz w:val="32"/>
          <w:szCs w:val="32"/>
          <w:highlight w:val="none"/>
          <w:lang w:eastAsia="zh-CN"/>
        </w:rPr>
        <w:t>十</w:t>
      </w:r>
      <w:r>
        <w:rPr>
          <w:rFonts w:hint="eastAsia" w:ascii="仿宋" w:hAnsi="仿宋" w:eastAsia="仿宋" w:cs="仿宋"/>
          <w:b w:val="0"/>
          <w:bCs w:val="0"/>
          <w:color w:val="auto"/>
          <w:kern w:val="0"/>
          <w:sz w:val="24"/>
          <w:szCs w:val="24"/>
          <w:highlight w:val="none"/>
          <w:lang w:val="en-US" w:eastAsia="zh-CN"/>
        </w:rPr>
        <w:t xml:space="preserve">                    </w:t>
      </w:r>
    </w:p>
    <w:p w14:paraId="18528529">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技术咨询合同</w:t>
      </w:r>
    </w:p>
    <w:p w14:paraId="78CDF04F">
      <w:pPr>
        <w:rPr>
          <w:rFonts w:hint="eastAsia" w:ascii="仿宋" w:hAnsi="仿宋" w:eastAsia="仿宋" w:cs="仿宋"/>
          <w:color w:val="auto"/>
          <w:sz w:val="28"/>
          <w:szCs w:val="28"/>
          <w:highlight w:val="none"/>
        </w:rPr>
      </w:pPr>
    </w:p>
    <w:p w14:paraId="6A23C46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合同编号：     号</w:t>
      </w:r>
    </w:p>
    <w:p w14:paraId="742AD6CE">
      <w:pPr>
        <w:rPr>
          <w:rFonts w:hint="eastAsia" w:ascii="仿宋" w:hAnsi="仿宋" w:eastAsia="仿宋" w:cs="仿宋"/>
          <w:color w:val="auto"/>
          <w:sz w:val="28"/>
          <w:szCs w:val="28"/>
          <w:highlight w:val="none"/>
        </w:rPr>
      </w:pPr>
    </w:p>
    <w:p w14:paraId="09332CE9">
      <w:pPr>
        <w:rPr>
          <w:rFonts w:hint="eastAsia" w:ascii="仿宋" w:hAnsi="仿宋" w:eastAsia="仿宋" w:cs="仿宋"/>
          <w:color w:val="auto"/>
          <w:sz w:val="28"/>
          <w:szCs w:val="28"/>
          <w:highlight w:val="none"/>
        </w:rPr>
      </w:pPr>
    </w:p>
    <w:p w14:paraId="0CF0CC68">
      <w:pPr>
        <w:ind w:left="360" w:right="271"/>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8"/>
          <w:szCs w:val="28"/>
          <w:highlight w:val="none"/>
        </w:rPr>
        <w:t xml:space="preserve">      </w:t>
      </w:r>
    </w:p>
    <w:p w14:paraId="572F92F7">
      <w:pPr>
        <w:ind w:left="360" w:right="271"/>
        <w:rPr>
          <w:rFonts w:hint="eastAsia" w:ascii="仿宋" w:hAnsi="仿宋" w:eastAsia="仿宋" w:cs="仿宋"/>
          <w:color w:val="auto"/>
          <w:sz w:val="28"/>
          <w:szCs w:val="28"/>
          <w:highlight w:val="none"/>
        </w:rPr>
      </w:pPr>
    </w:p>
    <w:p w14:paraId="1821200B">
      <w:pPr>
        <w:ind w:left="360" w:right="271"/>
        <w:rPr>
          <w:rFonts w:hint="eastAsia" w:ascii="仿宋" w:hAnsi="仿宋" w:eastAsia="仿宋" w:cs="仿宋"/>
          <w:color w:val="auto"/>
          <w:sz w:val="28"/>
          <w:szCs w:val="28"/>
          <w:highlight w:val="none"/>
        </w:rPr>
      </w:pPr>
    </w:p>
    <w:p w14:paraId="18920FAB">
      <w:pPr>
        <w:ind w:left="360" w:right="271"/>
        <w:rPr>
          <w:rFonts w:hint="eastAsia" w:ascii="仿宋" w:hAnsi="仿宋" w:eastAsia="仿宋" w:cs="仿宋"/>
          <w:color w:val="auto"/>
          <w:sz w:val="28"/>
          <w:szCs w:val="28"/>
          <w:highlight w:val="none"/>
        </w:rPr>
      </w:pPr>
    </w:p>
    <w:p w14:paraId="3AC43678">
      <w:pPr>
        <w:tabs>
          <w:tab w:val="left" w:pos="2520"/>
        </w:tabs>
        <w:ind w:left="360" w:right="271"/>
        <w:jc w:val="center"/>
        <w:rPr>
          <w:rFonts w:hint="eastAsia" w:ascii="仿宋" w:hAnsi="仿宋" w:eastAsia="仿宋" w:cs="仿宋"/>
          <w:b/>
          <w:bCs/>
          <w:color w:val="auto"/>
          <w:spacing w:val="40"/>
          <w:sz w:val="44"/>
          <w:szCs w:val="44"/>
          <w:highlight w:val="none"/>
        </w:rPr>
      </w:pPr>
      <w:r>
        <w:rPr>
          <w:rFonts w:hint="eastAsia" w:ascii="仿宋" w:hAnsi="仿宋" w:eastAsia="仿宋" w:cs="仿宋"/>
          <w:b/>
          <w:bCs/>
          <w:color w:val="auto"/>
          <w:spacing w:val="40"/>
          <w:sz w:val="44"/>
          <w:szCs w:val="44"/>
          <w:highlight w:val="none"/>
        </w:rPr>
        <w:t>技术咨询合同</w:t>
      </w:r>
    </w:p>
    <w:p w14:paraId="38F02365">
      <w:pPr>
        <w:tabs>
          <w:tab w:val="left" w:pos="2520"/>
        </w:tabs>
        <w:ind w:left="360" w:right="271"/>
        <w:jc w:val="center"/>
        <w:rPr>
          <w:rFonts w:hint="eastAsia" w:ascii="仿宋" w:hAnsi="仿宋" w:eastAsia="仿宋" w:cs="仿宋"/>
          <w:b/>
          <w:bCs/>
          <w:color w:val="auto"/>
          <w:spacing w:val="40"/>
          <w:sz w:val="44"/>
          <w:szCs w:val="44"/>
          <w:highlight w:val="none"/>
        </w:rPr>
      </w:pPr>
    </w:p>
    <w:p w14:paraId="4F0C2C6C">
      <w:pPr>
        <w:tabs>
          <w:tab w:val="left" w:pos="2520"/>
        </w:tabs>
        <w:ind w:left="360" w:right="271"/>
        <w:jc w:val="center"/>
        <w:rPr>
          <w:rFonts w:hint="eastAsia" w:ascii="仿宋" w:hAnsi="仿宋" w:eastAsia="仿宋" w:cs="仿宋"/>
          <w:b/>
          <w:bCs/>
          <w:color w:val="auto"/>
          <w:spacing w:val="40"/>
          <w:sz w:val="44"/>
          <w:szCs w:val="44"/>
          <w:highlight w:val="none"/>
        </w:rPr>
      </w:pPr>
    </w:p>
    <w:p w14:paraId="1489E414">
      <w:pPr>
        <w:ind w:left="360" w:right="271"/>
        <w:rPr>
          <w:rFonts w:hint="eastAsia" w:ascii="仿宋" w:hAnsi="仿宋" w:eastAsia="仿宋" w:cs="仿宋"/>
          <w:color w:val="auto"/>
          <w:sz w:val="28"/>
          <w:szCs w:val="28"/>
          <w:highlight w:val="none"/>
        </w:rPr>
      </w:pPr>
    </w:p>
    <w:p w14:paraId="64A285B2">
      <w:pPr>
        <w:ind w:left="1695" w:leftChars="170" w:hanging="1338" w:hangingChars="478"/>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合同名称：</w:t>
      </w:r>
      <w:r>
        <w:rPr>
          <w:rFonts w:hint="eastAsia" w:ascii="仿宋" w:hAnsi="仿宋" w:eastAsia="仿宋" w:cs="仿宋"/>
          <w:b/>
          <w:bCs/>
          <w:color w:val="auto"/>
          <w:sz w:val="28"/>
          <w:szCs w:val="28"/>
          <w:highlight w:val="none"/>
          <w:u w:val="single"/>
          <w:lang w:val="en-US" w:eastAsia="zh-CN"/>
        </w:rPr>
        <w:t>站前街道流花片区(流花、陈岗、侨苑社区)微改造项目树木保护专章编制</w:t>
      </w:r>
    </w:p>
    <w:p w14:paraId="160C258C">
      <w:pPr>
        <w:ind w:left="360" w:right="271"/>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委托方（甲方）：</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color w:val="auto"/>
          <w:sz w:val="28"/>
          <w:szCs w:val="28"/>
          <w:highlight w:val="none"/>
          <w:u w:val="single"/>
        </w:rPr>
        <w:t xml:space="preserve">          </w:t>
      </w:r>
    </w:p>
    <w:p w14:paraId="38F803E0">
      <w:pPr>
        <w:ind w:left="360" w:right="271"/>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受托方（乙方）：</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 xml:space="preserve">  </w:t>
      </w:r>
    </w:p>
    <w:p w14:paraId="5B75F7FA">
      <w:pPr>
        <w:spacing w:line="360" w:lineRule="auto"/>
        <w:ind w:left="360" w:right="271"/>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签订地点： </w:t>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 xml:space="preserve">         </w:t>
      </w:r>
    </w:p>
    <w:p w14:paraId="59275DA9">
      <w:pPr>
        <w:spacing w:line="360" w:lineRule="auto"/>
        <w:ind w:left="360" w:right="271"/>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有效期限：</w:t>
      </w:r>
      <w:r>
        <w:rPr>
          <w:rFonts w:hint="eastAsia" w:ascii="仿宋" w:hAnsi="仿宋" w:eastAsia="仿宋" w:cs="仿宋"/>
          <w:b/>
          <w:bCs/>
          <w:color w:val="auto"/>
          <w:sz w:val="28"/>
          <w:szCs w:val="28"/>
          <w:highlight w:val="none"/>
        </w:rPr>
        <w:t xml:space="preserve">   签订合同之日起至双方合同义务完成止</w:t>
      </w:r>
    </w:p>
    <w:p w14:paraId="53891776">
      <w:pPr>
        <w:ind w:left="178" w:leftChars="85"/>
        <w:jc w:val="center"/>
        <w:rPr>
          <w:rFonts w:hint="eastAsia" w:ascii="仿宋" w:hAnsi="仿宋" w:eastAsia="仿宋" w:cs="仿宋"/>
          <w:b/>
          <w:bCs/>
          <w:color w:val="auto"/>
          <w:sz w:val="28"/>
          <w:szCs w:val="28"/>
          <w:highlight w:val="none"/>
        </w:rPr>
      </w:pPr>
    </w:p>
    <w:p w14:paraId="3B57994E">
      <w:pPr>
        <w:ind w:left="178" w:leftChars="85"/>
        <w:jc w:val="center"/>
        <w:rPr>
          <w:rFonts w:hint="eastAsia" w:ascii="仿宋" w:hAnsi="仿宋" w:eastAsia="仿宋" w:cs="仿宋"/>
          <w:b/>
          <w:bCs/>
          <w:color w:val="auto"/>
          <w:sz w:val="28"/>
          <w:szCs w:val="28"/>
          <w:highlight w:val="none"/>
        </w:rPr>
      </w:pPr>
    </w:p>
    <w:p w14:paraId="0771748A">
      <w:pPr>
        <w:rPr>
          <w:rFonts w:hint="eastAsia" w:ascii="仿宋" w:hAnsi="仿宋" w:eastAsia="仿宋" w:cs="仿宋"/>
          <w:b/>
          <w:bCs/>
          <w:color w:val="auto"/>
          <w:sz w:val="28"/>
          <w:szCs w:val="28"/>
          <w:highlight w:val="none"/>
        </w:rPr>
      </w:pPr>
    </w:p>
    <w:p w14:paraId="03E71885">
      <w:pPr>
        <w:ind w:left="178" w:leftChars="85"/>
        <w:jc w:val="center"/>
        <w:rPr>
          <w:rFonts w:hint="eastAsia" w:ascii="仿宋" w:hAnsi="仿宋" w:eastAsia="仿宋" w:cs="仿宋"/>
          <w:b/>
          <w:bCs/>
          <w:color w:val="auto"/>
          <w:sz w:val="28"/>
          <w:szCs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365F075A">
      <w:pPr>
        <w:pStyle w:val="2"/>
        <w:rPr>
          <w:rFonts w:hint="eastAsia" w:ascii="仿宋" w:hAnsi="仿宋" w:eastAsia="仿宋" w:cs="仿宋"/>
          <w:color w:val="auto"/>
          <w:highlight w:val="none"/>
        </w:rPr>
      </w:pPr>
    </w:p>
    <w:p w14:paraId="7D8F77C4">
      <w:pPr>
        <w:ind w:left="178" w:leftChars="85"/>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中华人民共和国科学技术部印刷</w:t>
      </w:r>
    </w:p>
    <w:p w14:paraId="76F18CB8">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填 写 说 明</w:t>
      </w:r>
    </w:p>
    <w:p w14:paraId="4CFCA0E6">
      <w:pPr>
        <w:rPr>
          <w:rFonts w:hint="eastAsia" w:ascii="仿宋" w:hAnsi="仿宋" w:eastAsia="仿宋" w:cs="仿宋"/>
          <w:color w:val="auto"/>
          <w:sz w:val="28"/>
          <w:szCs w:val="28"/>
          <w:highlight w:val="none"/>
        </w:rPr>
      </w:pPr>
    </w:p>
    <w:p w14:paraId="75EC6BC2">
      <w:pPr>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一、本合同为中华人民共和国科学技术部印刷的技术服务合同示范文本，各技术合同登记机构可推介技术合同当事人参照使用。</w:t>
      </w:r>
    </w:p>
    <w:p w14:paraId="3CBCDBA5">
      <w:pPr>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二、本合同书适用于一方当事人（受托方）为另一方（委托方）就特定技术项目提供可行性论证、技术预测、专题技术调查、分析评价报告所订立的合同。</w:t>
      </w:r>
    </w:p>
    <w:p w14:paraId="63104076">
      <w:pPr>
        <w:pStyle w:val="5"/>
        <w:rPr>
          <w:rFonts w:hint="eastAsia" w:ascii="仿宋" w:hAnsi="仿宋" w:eastAsia="仿宋" w:cs="仿宋"/>
          <w:color w:val="auto"/>
          <w:highlight w:val="none"/>
        </w:rPr>
      </w:pPr>
      <w:r>
        <w:rPr>
          <w:rFonts w:hint="eastAsia" w:ascii="仿宋" w:hAnsi="仿宋" w:eastAsia="仿宋" w:cs="仿宋"/>
          <w:color w:val="auto"/>
          <w:highlight w:val="none"/>
        </w:rPr>
        <w:t>三、签约一方为多个当事人的，可按各自在合同关系中的作用等，在“委托方”、“受托方”项下（增页）分别排列为共同委托人或共同受托人。</w:t>
      </w:r>
    </w:p>
    <w:p w14:paraId="58F9F481">
      <w:pPr>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四、本合同书未尽事项，可由当事人附页另行约定，并作为本合同的组成部分。</w:t>
      </w:r>
    </w:p>
    <w:p w14:paraId="3A8ED987">
      <w:pPr>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五、当事人使用本合同书时约定无需填写的条款，应在该条款处注明“无”等字样。</w:t>
      </w:r>
    </w:p>
    <w:p w14:paraId="22CB5FB3">
      <w:pPr>
        <w:ind w:firstLine="560"/>
        <w:rPr>
          <w:rFonts w:hint="eastAsia" w:ascii="仿宋" w:hAnsi="仿宋" w:eastAsia="仿宋" w:cs="仿宋"/>
          <w:color w:val="auto"/>
          <w:sz w:val="28"/>
          <w:szCs w:val="28"/>
          <w:highlight w:val="none"/>
        </w:rPr>
      </w:pPr>
    </w:p>
    <w:p w14:paraId="3E368F26">
      <w:pPr>
        <w:ind w:firstLine="560"/>
        <w:rPr>
          <w:rFonts w:hint="eastAsia" w:ascii="仿宋" w:hAnsi="仿宋" w:eastAsia="仿宋" w:cs="仿宋"/>
          <w:color w:val="auto"/>
          <w:sz w:val="28"/>
          <w:szCs w:val="28"/>
          <w:highlight w:val="none"/>
        </w:rPr>
      </w:pPr>
    </w:p>
    <w:p w14:paraId="0D9A3049">
      <w:pPr>
        <w:ind w:firstLine="560"/>
        <w:rPr>
          <w:rFonts w:hint="eastAsia" w:ascii="仿宋" w:hAnsi="仿宋" w:eastAsia="仿宋" w:cs="仿宋"/>
          <w:color w:val="auto"/>
          <w:sz w:val="28"/>
          <w:szCs w:val="28"/>
          <w:highlight w:val="none"/>
        </w:rPr>
      </w:pPr>
    </w:p>
    <w:p w14:paraId="04022A18">
      <w:pPr>
        <w:ind w:firstLine="560"/>
        <w:rPr>
          <w:rFonts w:hint="eastAsia" w:ascii="仿宋" w:hAnsi="仿宋" w:eastAsia="仿宋" w:cs="仿宋"/>
          <w:color w:val="auto"/>
          <w:sz w:val="28"/>
          <w:szCs w:val="28"/>
          <w:highlight w:val="none"/>
        </w:rPr>
      </w:pPr>
    </w:p>
    <w:p w14:paraId="432ABF4A">
      <w:pPr>
        <w:ind w:firstLine="560"/>
        <w:rPr>
          <w:rFonts w:hint="eastAsia" w:ascii="仿宋" w:hAnsi="仿宋" w:eastAsia="仿宋" w:cs="仿宋"/>
          <w:color w:val="auto"/>
          <w:sz w:val="28"/>
          <w:szCs w:val="28"/>
          <w:highlight w:val="none"/>
        </w:rPr>
      </w:pPr>
    </w:p>
    <w:p w14:paraId="56EA902C">
      <w:pPr>
        <w:ind w:firstLine="560"/>
        <w:rPr>
          <w:rFonts w:hint="eastAsia" w:ascii="仿宋" w:hAnsi="仿宋" w:eastAsia="仿宋" w:cs="仿宋"/>
          <w:color w:val="auto"/>
          <w:sz w:val="28"/>
          <w:szCs w:val="28"/>
          <w:highlight w:val="none"/>
        </w:rPr>
      </w:pPr>
    </w:p>
    <w:p w14:paraId="4006EC2E">
      <w:pPr>
        <w:ind w:firstLine="560"/>
        <w:rPr>
          <w:rFonts w:hint="eastAsia" w:ascii="仿宋" w:hAnsi="仿宋" w:eastAsia="仿宋" w:cs="仿宋"/>
          <w:color w:val="auto"/>
          <w:sz w:val="28"/>
          <w:szCs w:val="28"/>
          <w:highlight w:val="none"/>
        </w:rPr>
      </w:pPr>
    </w:p>
    <w:p w14:paraId="75E20C8F">
      <w:pPr>
        <w:ind w:firstLine="560"/>
        <w:rPr>
          <w:rFonts w:hint="eastAsia" w:ascii="仿宋" w:hAnsi="仿宋" w:eastAsia="仿宋" w:cs="仿宋"/>
          <w:color w:val="auto"/>
          <w:sz w:val="28"/>
          <w:szCs w:val="28"/>
          <w:highlight w:val="none"/>
        </w:rPr>
      </w:pPr>
    </w:p>
    <w:p w14:paraId="30613A62">
      <w:pPr>
        <w:tabs>
          <w:tab w:val="left" w:pos="2520"/>
        </w:tabs>
        <w:spacing w:after="480" w:line="360" w:lineRule="auto"/>
        <w:jc w:val="center"/>
        <w:rPr>
          <w:rFonts w:hint="eastAsia" w:ascii="仿宋" w:hAnsi="仿宋" w:eastAsia="仿宋" w:cs="仿宋"/>
          <w:b/>
          <w:bCs/>
          <w:color w:val="auto"/>
          <w:spacing w:val="40"/>
          <w:sz w:val="36"/>
          <w:szCs w:val="36"/>
          <w:highlight w:val="none"/>
        </w:rPr>
        <w:sectPr>
          <w:footerReference r:id="rId5" w:type="default"/>
          <w:pgSz w:w="11906" w:h="16838"/>
          <w:pgMar w:top="1134" w:right="1134" w:bottom="1134" w:left="1134" w:header="851" w:footer="992" w:gutter="0"/>
          <w:cols w:space="425" w:num="1"/>
          <w:docGrid w:type="lines" w:linePitch="312" w:charSpace="0"/>
        </w:sectPr>
      </w:pPr>
    </w:p>
    <w:p w14:paraId="65169400">
      <w:pPr>
        <w:tabs>
          <w:tab w:val="left" w:pos="2520"/>
        </w:tabs>
        <w:spacing w:after="480" w:line="360" w:lineRule="auto"/>
        <w:jc w:val="center"/>
        <w:rPr>
          <w:rFonts w:hint="eastAsia" w:ascii="仿宋" w:hAnsi="仿宋" w:eastAsia="仿宋" w:cs="仿宋"/>
          <w:b/>
          <w:bCs/>
          <w:color w:val="auto"/>
          <w:spacing w:val="40"/>
          <w:sz w:val="36"/>
          <w:szCs w:val="36"/>
          <w:highlight w:val="none"/>
        </w:rPr>
      </w:pPr>
      <w:r>
        <w:rPr>
          <w:rFonts w:hint="eastAsia" w:ascii="仿宋" w:hAnsi="仿宋" w:eastAsia="仿宋" w:cs="仿宋"/>
          <w:b/>
          <w:bCs/>
          <w:color w:val="auto"/>
          <w:spacing w:val="40"/>
          <w:sz w:val="36"/>
          <w:szCs w:val="36"/>
          <w:highlight w:val="none"/>
        </w:rPr>
        <w:t>技术咨询合同</w:t>
      </w:r>
    </w:p>
    <w:p w14:paraId="370EC24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本合同甲方委托乙方进行</w:t>
      </w:r>
      <w:r>
        <w:rPr>
          <w:rFonts w:hint="eastAsia" w:ascii="仿宋" w:hAnsi="仿宋" w:eastAsia="仿宋" w:cs="仿宋"/>
          <w:color w:val="auto"/>
          <w:sz w:val="28"/>
          <w:szCs w:val="28"/>
          <w:highlight w:val="none"/>
          <w:u w:val="single"/>
          <w:lang w:eastAsia="zh-CN"/>
        </w:rPr>
        <w:t>站前街道流花片区(流花、陈岗、侨苑社区)微改造项目树木保护专章编制</w:t>
      </w:r>
      <w:r>
        <w:rPr>
          <w:rFonts w:hint="eastAsia" w:ascii="仿宋" w:hAnsi="仿宋" w:eastAsia="仿宋" w:cs="仿宋"/>
          <w:color w:val="auto"/>
          <w:sz w:val="28"/>
          <w:szCs w:val="28"/>
          <w:highlight w:val="none"/>
        </w:rPr>
        <w:t>工作，并支付咨询报酬。双方经过平等协商，在真实、充分地表达各自意愿的基础上，根据《中华人民共和国民法典》的规定，达成如下协议，并由双方共同恪守。</w:t>
      </w:r>
    </w:p>
    <w:p w14:paraId="09E5026D">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第一条 </w:t>
      </w:r>
      <w:r>
        <w:rPr>
          <w:rFonts w:hint="eastAsia" w:ascii="仿宋" w:hAnsi="仿宋" w:eastAsia="仿宋" w:cs="仿宋"/>
          <w:color w:val="auto"/>
          <w:sz w:val="28"/>
          <w:szCs w:val="28"/>
          <w:highlight w:val="none"/>
        </w:rPr>
        <w:t>乙方进行技术咨询的内容、要求和方式：</w:t>
      </w:r>
    </w:p>
    <w:p w14:paraId="467F4041">
      <w:pPr>
        <w:widowControl/>
        <w:adjustRightInd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1.项目内容：</w:t>
      </w:r>
      <w:r>
        <w:rPr>
          <w:rFonts w:hint="eastAsia" w:ascii="仿宋" w:hAnsi="仿宋" w:eastAsia="仿宋" w:cs="仿宋"/>
          <w:color w:val="auto"/>
          <w:sz w:val="28"/>
          <w:szCs w:val="28"/>
          <w:highlight w:val="none"/>
          <w:u w:val="single"/>
        </w:rPr>
        <w:t>开展</w:t>
      </w:r>
      <w:r>
        <w:rPr>
          <w:rFonts w:hint="eastAsia" w:ascii="仿宋" w:hAnsi="仿宋" w:eastAsia="仿宋" w:cs="仿宋"/>
          <w:color w:val="auto"/>
          <w:sz w:val="28"/>
          <w:szCs w:val="28"/>
          <w:highlight w:val="none"/>
          <w:u w:val="single"/>
          <w:lang w:eastAsia="zh-CN"/>
        </w:rPr>
        <w:t>站前街道流花片区(流花、陈岗、侨苑社区)微改造项目树木保护专章编制</w:t>
      </w:r>
      <w:r>
        <w:rPr>
          <w:rFonts w:hint="eastAsia" w:ascii="仿宋" w:hAnsi="仿宋" w:eastAsia="仿宋" w:cs="仿宋"/>
          <w:color w:val="auto"/>
          <w:sz w:val="28"/>
          <w:szCs w:val="28"/>
          <w:highlight w:val="none"/>
          <w:u w:val="single"/>
        </w:rPr>
        <w:t>工作。</w:t>
      </w:r>
    </w:p>
    <w:p w14:paraId="3E194A53">
      <w:pPr>
        <w:spacing w:line="360" w:lineRule="auto"/>
        <w:ind w:firstLine="560" w:firstLineChars="200"/>
        <w:jc w:val="left"/>
        <w:textAlignment w:val="top"/>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2.咨询对象及范围：项目位于</w:t>
      </w:r>
      <w:r>
        <w:rPr>
          <w:rFonts w:hint="eastAsia" w:ascii="仿宋" w:hAnsi="仿宋" w:eastAsia="仿宋" w:cs="仿宋"/>
          <w:color w:val="auto"/>
          <w:sz w:val="28"/>
          <w:szCs w:val="28"/>
          <w:highlight w:val="none"/>
          <w:lang w:eastAsia="zh-CN"/>
        </w:rPr>
        <w:t>站前街道流花片区(流花、陈岗、侨苑社区)</w:t>
      </w:r>
      <w:r>
        <w:rPr>
          <w:rFonts w:hint="eastAsia" w:ascii="仿宋" w:hAnsi="仿宋" w:eastAsia="仿宋" w:cs="仿宋"/>
          <w:color w:val="auto"/>
          <w:sz w:val="28"/>
          <w:szCs w:val="28"/>
          <w:highlight w:val="none"/>
        </w:rPr>
        <w:t>。重点改造内容是建筑本体修缮，基础设施补短板，公共空间品质提升等内容，打造“老城区，新活力”的社区新貌</w:t>
      </w:r>
      <w:r>
        <w:rPr>
          <w:rFonts w:hint="eastAsia" w:ascii="仿宋" w:hAnsi="仿宋" w:eastAsia="仿宋" w:cs="仿宋"/>
          <w:color w:val="auto"/>
          <w:sz w:val="28"/>
          <w:szCs w:val="28"/>
          <w:highlight w:val="none"/>
          <w:u w:val="none"/>
        </w:rPr>
        <w:t>。</w:t>
      </w:r>
    </w:p>
    <w:p w14:paraId="0D8735AA">
      <w:pPr>
        <w:spacing w:line="360" w:lineRule="auto"/>
        <w:ind w:firstLine="42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sz w:val="28"/>
          <w:szCs w:val="28"/>
          <w:highlight w:val="none"/>
        </w:rPr>
        <w:t>3.咨询内容：</w:t>
      </w:r>
      <w:r>
        <w:rPr>
          <w:rFonts w:hint="eastAsia" w:ascii="仿宋" w:hAnsi="仿宋" w:eastAsia="仿宋" w:cs="仿宋"/>
          <w:color w:val="auto"/>
          <w:sz w:val="28"/>
          <w:szCs w:val="28"/>
          <w:highlight w:val="none"/>
          <w:u w:val="single"/>
        </w:rPr>
        <w:t>对</w:t>
      </w:r>
      <w:r>
        <w:rPr>
          <w:rFonts w:hint="eastAsia" w:ascii="仿宋" w:hAnsi="仿宋" w:eastAsia="仿宋" w:cs="仿宋"/>
          <w:color w:val="auto"/>
          <w:sz w:val="28"/>
          <w:szCs w:val="28"/>
          <w:highlight w:val="none"/>
          <w:u w:val="single"/>
          <w:lang w:eastAsia="zh-CN"/>
        </w:rPr>
        <w:t>站前街道流花片区(流花、陈岗、侨苑社区)微改造</w:t>
      </w:r>
      <w:r>
        <w:rPr>
          <w:rFonts w:hint="eastAsia" w:ascii="仿宋" w:hAnsi="仿宋" w:eastAsia="仿宋" w:cs="仿宋"/>
          <w:color w:val="auto"/>
          <w:sz w:val="28"/>
          <w:szCs w:val="28"/>
          <w:highlight w:val="none"/>
          <w:u w:val="single"/>
        </w:rPr>
        <w:t>项目进行前期研究，编制</w:t>
      </w:r>
      <w:r>
        <w:rPr>
          <w:rFonts w:hint="eastAsia" w:ascii="仿宋" w:hAnsi="仿宋" w:eastAsia="仿宋" w:cs="仿宋"/>
          <w:color w:val="auto"/>
          <w:sz w:val="28"/>
          <w:szCs w:val="28"/>
          <w:highlight w:val="none"/>
          <w:u w:val="single"/>
          <w:lang w:eastAsia="zh-CN"/>
        </w:rPr>
        <w:t>完成本项目符合</w:t>
      </w:r>
      <w:r>
        <w:rPr>
          <w:rFonts w:hint="eastAsia" w:ascii="仿宋" w:hAnsi="仿宋" w:eastAsia="仿宋" w:cs="仿宋"/>
          <w:color w:val="auto"/>
          <w:sz w:val="28"/>
          <w:szCs w:val="28"/>
          <w:highlight w:val="none"/>
          <w:u w:val="single"/>
        </w:rPr>
        <w:t>报批</w:t>
      </w:r>
      <w:r>
        <w:rPr>
          <w:rFonts w:hint="eastAsia" w:ascii="仿宋" w:hAnsi="仿宋" w:eastAsia="仿宋" w:cs="仿宋"/>
          <w:color w:val="auto"/>
          <w:sz w:val="28"/>
          <w:szCs w:val="28"/>
          <w:highlight w:val="none"/>
          <w:u w:val="single"/>
          <w:lang w:eastAsia="zh-CN"/>
        </w:rPr>
        <w:t>要求的树木保护专章</w:t>
      </w:r>
      <w:r>
        <w:rPr>
          <w:rFonts w:hint="eastAsia" w:ascii="仿宋" w:hAnsi="仿宋" w:eastAsia="仿宋" w:cs="仿宋"/>
          <w:color w:val="auto"/>
          <w:sz w:val="28"/>
          <w:szCs w:val="28"/>
          <w:highlight w:val="none"/>
          <w:u w:val="single"/>
        </w:rPr>
        <w:t>。</w:t>
      </w:r>
    </w:p>
    <w:p w14:paraId="103297A8">
      <w:pPr>
        <w:pStyle w:val="2"/>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树木保护专章编制要求：根据目前市、区关于绿化审批、方案评审的要求，开展树木保护专章编制：</w:t>
      </w:r>
    </w:p>
    <w:p w14:paraId="15A333C5">
      <w:pPr>
        <w:pStyle w:val="2"/>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①项目范围内的树木资源调查。包括所有树木的胸径测量、种类、数量、树木位置落图核实、生长状况、立地条件、保护设施现状、全景及特征照片拍摄等，分类编制树木信息汇总表。</w:t>
      </w:r>
    </w:p>
    <w:p w14:paraId="259D2B20">
      <w:pPr>
        <w:pStyle w:val="2"/>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②树木评估：对现状树木情况进行摸查评估，明确树木保护范围，提出采取合理的避让和保护措施。</w:t>
      </w:r>
    </w:p>
    <w:p w14:paraId="14C981F6">
      <w:pPr>
        <w:pStyle w:val="2"/>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③对项目范围内涉及的古树名木、古树后续资源进行健康状况及安全性综合评估。并按照《广州市绿化条例》要求划定保护范围，根据树木生长状况和保护现状编制原址保护措施。 </w:t>
      </w:r>
    </w:p>
    <w:p w14:paraId="0E6285FD">
      <w:pPr>
        <w:pStyle w:val="2"/>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④根据项目范围内树木与工程建设的关系综合分析，提出相关树木保护措施与处理建议，编制树木保护专章，内容应包括一图、一表、一方案及其它必要文件。</w:t>
      </w:r>
    </w:p>
    <w:p w14:paraId="5E45E5D3">
      <w:pPr>
        <w:pStyle w:val="2"/>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⑤树龄鉴定、病虫害检测、土壤检测等。</w:t>
      </w:r>
    </w:p>
    <w:p w14:paraId="528E0851">
      <w:pPr>
        <w:pStyle w:val="2"/>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具体编制内容以《广州市林业和园林局关于印发&lt;广州市城市树木保护管理规定（试行）&gt;的通知》（穗林业园林规字〔2022〕1号）的附件2《广州市城市树木保护专章编制技术指引》第五条要求为准。</w:t>
      </w:r>
    </w:p>
    <w:p w14:paraId="07AC3C6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4.咨询要求：</w:t>
      </w:r>
    </w:p>
    <w:p w14:paraId="58F2C4F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具体工作成果以《广州市林业和园林局关于印发&lt;广州市城市树木保护管理规定（试行）&gt;的通知》（穗林业园林规字〔2022〕1号）的附件2《广州市城市树木保护专章编制技术指引》第六条要求为准。</w:t>
      </w:r>
    </w:p>
    <w:p w14:paraId="0634FDC2">
      <w:pPr>
        <w:numPr>
          <w:ilvl w:val="0"/>
          <w:numId w:val="2"/>
        </w:num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咨询方式：</w:t>
      </w:r>
    </w:p>
    <w:p w14:paraId="0C1608C9">
      <w:pPr>
        <w:pStyle w:val="5"/>
        <w:numPr>
          <w:ilvl w:val="0"/>
          <w:numId w:val="0"/>
        </w:numPr>
        <w:ind w:firstLine="560" w:firstLineChars="200"/>
        <w:rPr>
          <w:rFonts w:hint="eastAsia"/>
          <w:highlight w:val="none"/>
          <w:u w:val="single"/>
        </w:rPr>
      </w:pPr>
      <w:r>
        <w:rPr>
          <w:rFonts w:hint="eastAsia"/>
          <w:highlight w:val="none"/>
          <w:u w:val="single"/>
        </w:rPr>
        <w:t>开展树木保护专章的编制工作，结合树木现状摸查结果，提出树木评估和保护措施。</w:t>
      </w:r>
    </w:p>
    <w:p w14:paraId="0DACA497">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6.提供协作：</w:t>
      </w:r>
      <w:r>
        <w:rPr>
          <w:rFonts w:hint="eastAsia" w:ascii="仿宋" w:hAnsi="仿宋" w:eastAsia="仿宋" w:cs="仿宋"/>
          <w:color w:val="auto"/>
          <w:sz w:val="28"/>
          <w:szCs w:val="28"/>
          <w:highlight w:val="none"/>
          <w:u w:val="single"/>
        </w:rPr>
        <w:t>乙方除向甲方提交本合同约定的</w:t>
      </w:r>
      <w:r>
        <w:rPr>
          <w:rFonts w:hint="eastAsia" w:ascii="仿宋" w:hAnsi="仿宋" w:eastAsia="仿宋" w:cs="仿宋"/>
          <w:color w:val="auto"/>
          <w:sz w:val="28"/>
          <w:szCs w:val="28"/>
          <w:highlight w:val="none"/>
          <w:u w:val="single"/>
          <w:lang w:eastAsia="zh-CN"/>
        </w:rPr>
        <w:t>树木保护专章</w:t>
      </w:r>
      <w:r>
        <w:rPr>
          <w:rFonts w:hint="eastAsia" w:ascii="仿宋" w:hAnsi="仿宋" w:eastAsia="仿宋" w:cs="仿宋"/>
          <w:color w:val="auto"/>
          <w:sz w:val="28"/>
          <w:szCs w:val="28"/>
          <w:highlight w:val="none"/>
          <w:u w:val="single"/>
        </w:rPr>
        <w:t>外，尚应协助相关报批工作，及项目汇报、评审工作。</w:t>
      </w:r>
    </w:p>
    <w:p w14:paraId="1C79180C">
      <w:pPr>
        <w:spacing w:line="360" w:lineRule="auto"/>
        <w:ind w:firstLine="562"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b/>
          <w:bCs/>
          <w:color w:val="auto"/>
          <w:sz w:val="28"/>
          <w:szCs w:val="28"/>
          <w:highlight w:val="none"/>
        </w:rPr>
        <w:t>第二条</w:t>
      </w:r>
      <w:r>
        <w:rPr>
          <w:rFonts w:hint="eastAsia" w:ascii="仿宋" w:hAnsi="仿宋" w:eastAsia="仿宋" w:cs="仿宋"/>
          <w:color w:val="auto"/>
          <w:sz w:val="28"/>
          <w:szCs w:val="28"/>
          <w:highlight w:val="none"/>
        </w:rPr>
        <w:t xml:space="preserve">  乙方应当按照下列进度要求进行本合同项目的技术咨询工作：</w:t>
      </w:r>
      <w:r>
        <w:rPr>
          <w:rFonts w:hint="eastAsia" w:ascii="仿宋" w:hAnsi="仿宋" w:eastAsia="仿宋" w:cs="仿宋"/>
          <w:color w:val="auto"/>
          <w:sz w:val="28"/>
          <w:szCs w:val="28"/>
          <w:highlight w:val="none"/>
          <w:u w:val="single"/>
          <w:lang w:eastAsia="zh-CN"/>
        </w:rPr>
        <w:t>按甲方要求时间、份数提交项目的树木保护专章并通过相关部门审批。</w:t>
      </w:r>
    </w:p>
    <w:p w14:paraId="594C8A2A">
      <w:pPr>
        <w:pStyle w:val="2"/>
        <w:rPr>
          <w:rFonts w:hint="eastAsia" w:ascii="仿宋" w:hAnsi="仿宋" w:eastAsia="仿宋" w:cs="仿宋"/>
          <w:color w:val="auto"/>
          <w:highlight w:val="none"/>
        </w:rPr>
      </w:pPr>
    </w:p>
    <w:p w14:paraId="7CDFE7A4">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第三条</w:t>
      </w:r>
      <w:r>
        <w:rPr>
          <w:rFonts w:hint="eastAsia" w:ascii="仿宋" w:hAnsi="仿宋" w:eastAsia="仿宋" w:cs="仿宋"/>
          <w:color w:val="auto"/>
          <w:sz w:val="28"/>
          <w:szCs w:val="28"/>
          <w:highlight w:val="none"/>
        </w:rPr>
        <w:t xml:space="preserve"> 为保证乙方有效进行技术咨询工作，甲方应当向乙方提供下列协作事项：</w:t>
      </w:r>
    </w:p>
    <w:p w14:paraId="73E1039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提供技术资料：</w:t>
      </w:r>
    </w:p>
    <w:p w14:paraId="1DA1C23F">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⑴  本项目有关技术基础资料；</w:t>
      </w:r>
    </w:p>
    <w:p w14:paraId="355F3D56">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⑵  本项目成交通知书。</w:t>
      </w:r>
    </w:p>
    <w:p w14:paraId="50D99C98">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提供上述协作事项的时间及方式：甲方在签订本合同后提供上述技术资料。若在甲方提供资料后3个工作日内，乙方未提出书面异议，视为甲方提交的资料完整而准确，乙方不得事后以甲方提供资料不完整或不准确为由主张交付时间顺延。</w:t>
      </w:r>
    </w:p>
    <w:p w14:paraId="27776070">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第四条</w:t>
      </w:r>
      <w:r>
        <w:rPr>
          <w:rFonts w:hint="eastAsia" w:ascii="仿宋" w:hAnsi="仿宋" w:eastAsia="仿宋" w:cs="仿宋"/>
          <w:color w:val="auto"/>
          <w:sz w:val="28"/>
          <w:szCs w:val="28"/>
          <w:highlight w:val="none"/>
        </w:rPr>
        <w:t xml:space="preserve"> 甲方向乙方支付技术咨询报酬及支付方式为：</w:t>
      </w:r>
    </w:p>
    <w:p w14:paraId="4B4BEF7E">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1.本项目工作技术咨询费合同价暂定为：人民币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20AD49FF">
      <w:pPr>
        <w:pStyle w:val="2"/>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2.收费依据</w:t>
      </w:r>
    </w:p>
    <w:p w14:paraId="3409668B">
      <w:pPr>
        <w:spacing w:line="360" w:lineRule="auto"/>
        <w:ind w:firstLine="57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树木保护专章编制</w:t>
      </w:r>
    </w:p>
    <w:p w14:paraId="2A69E8AB">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8"/>
          <w:szCs w:val="28"/>
          <w:highlight w:val="none"/>
        </w:rPr>
        <w:t xml:space="preserve"> 本项目树木保护专章编制</w:t>
      </w:r>
      <w:r>
        <w:rPr>
          <w:rFonts w:hint="eastAsia" w:ascii="仿宋" w:hAnsi="仿宋" w:eastAsia="仿宋" w:cs="仿宋"/>
          <w:color w:val="auto"/>
          <w:sz w:val="28"/>
          <w:szCs w:val="28"/>
          <w:highlight w:val="none"/>
          <w:lang w:val="en-US" w:eastAsia="zh-CN"/>
        </w:rPr>
        <w:t>费</w:t>
      </w:r>
      <w:r>
        <w:rPr>
          <w:rFonts w:hint="eastAsia" w:ascii="仿宋" w:hAnsi="仿宋" w:eastAsia="仿宋" w:cs="仿宋"/>
          <w:color w:val="auto"/>
          <w:sz w:val="28"/>
          <w:szCs w:val="28"/>
          <w:highlight w:val="none"/>
        </w:rPr>
        <w:t>为为暂定价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收费</w:t>
      </w:r>
      <w:r>
        <w:rPr>
          <w:rFonts w:hint="eastAsia" w:ascii="仿宋" w:hAnsi="仿宋" w:eastAsia="仿宋" w:cs="仿宋"/>
          <w:color w:val="auto"/>
          <w:sz w:val="28"/>
          <w:szCs w:val="28"/>
          <w:highlight w:val="none"/>
        </w:rPr>
        <w:t>参考《广州市城市树木保护专章编制服务收费指导意见（试行）》的相关规定</w:t>
      </w:r>
      <w:r>
        <w:rPr>
          <w:rFonts w:hint="eastAsia" w:ascii="仿宋" w:hAnsi="仿宋" w:eastAsia="仿宋" w:cs="仿宋"/>
          <w:color w:val="auto"/>
          <w:sz w:val="28"/>
          <w:szCs w:val="28"/>
          <w:highlight w:val="none"/>
          <w:lang w:val="en-US" w:eastAsia="zh-CN"/>
        </w:rPr>
        <w:t>按实计算</w:t>
      </w:r>
      <w:r>
        <w:rPr>
          <w:rFonts w:hint="eastAsia" w:ascii="仿宋" w:hAnsi="仿宋" w:eastAsia="仿宋" w:cs="仿宋"/>
          <w:color w:val="auto"/>
          <w:sz w:val="28"/>
          <w:szCs w:val="28"/>
          <w:highlight w:val="none"/>
        </w:rPr>
        <w:t>。若结算价超过合同价则按合同价包干。费用计算详见如下：</w:t>
      </w:r>
    </w:p>
    <w:p w14:paraId="6EF7CDE3">
      <w:pPr>
        <w:spacing w:line="360" w:lineRule="auto"/>
        <w:ind w:firstLine="57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本项目咨询费=树木保护专章编制费×（1-下浮率）。</w:t>
      </w:r>
    </w:p>
    <w:p w14:paraId="12C25072">
      <w:pPr>
        <w:spacing w:line="360" w:lineRule="auto"/>
        <w:ind w:firstLine="57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）最终结算金额以</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eastAsia="zh-CN"/>
        </w:rPr>
        <w:t>或相关部门审定结果为准。</w:t>
      </w:r>
    </w:p>
    <w:p w14:paraId="39189FCE">
      <w:pPr>
        <w:spacing w:line="360" w:lineRule="auto"/>
        <w:ind w:firstLine="57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本合同价已包括完成该树木保护专章的一切人工、现场查勘、成本、利润、税金、赶工费、交通费、图纸资料、文印费、汇报视频、展览展板、各种评审时发生的会务费（包含资料费）、评审专家费、专家调研费、根据专家意见修改及调整等费用。本项工作期间，召开专家咨询、座谈会、工作汇报、项目介绍等所需文本及相关材料</w:t>
      </w:r>
      <w:bookmarkStart w:id="6" w:name="_GoBack"/>
      <w:bookmarkEnd w:id="6"/>
      <w:r>
        <w:rPr>
          <w:rFonts w:hint="eastAsia" w:ascii="仿宋" w:hAnsi="仿宋" w:eastAsia="仿宋" w:cs="仿宋"/>
          <w:color w:val="auto"/>
          <w:sz w:val="28"/>
          <w:szCs w:val="28"/>
          <w:highlight w:val="none"/>
          <w:lang w:eastAsia="zh-CN"/>
        </w:rPr>
        <w:t>打印，均由乙方按需求的份数、质量提供，甲方不再另行支付费用。</w:t>
      </w:r>
    </w:p>
    <w:p w14:paraId="00164845">
      <w:pPr>
        <w:pStyle w:val="2"/>
        <w:rPr>
          <w:rFonts w:hint="eastAsia" w:ascii="仿宋" w:hAnsi="仿宋" w:eastAsia="仿宋" w:cs="仿宋"/>
          <w:color w:val="auto"/>
          <w:highlight w:val="none"/>
        </w:rPr>
      </w:pPr>
    </w:p>
    <w:p w14:paraId="49C1BF13">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技术咨询服务支付</w:t>
      </w:r>
    </w:p>
    <w:p w14:paraId="22425D5A">
      <w:pPr>
        <w:pStyle w:val="2"/>
        <w:rPr>
          <w:rFonts w:hint="eastAsia" w:ascii="仿宋" w:hAnsi="仿宋" w:eastAsia="仿宋" w:cs="仿宋"/>
          <w:color w:val="auto"/>
          <w:sz w:val="28"/>
          <w:szCs w:val="28"/>
          <w:highlight w:val="none"/>
          <w:u w:val="single"/>
        </w:rPr>
      </w:pPr>
      <w:r>
        <w:rPr>
          <w:rFonts w:hint="eastAsia" w:ascii="仿宋" w:hAnsi="仿宋" w:eastAsia="仿宋" w:cs="仿宋"/>
          <w:color w:val="auto"/>
          <w:highlight w:val="none"/>
        </w:rPr>
        <w:t xml:space="preserve">    </w:t>
      </w:r>
      <w:bookmarkStart w:id="2" w:name="_Hlk38632925"/>
      <w:r>
        <w:rPr>
          <w:rFonts w:hint="eastAsia" w:ascii="仿宋" w:hAnsi="仿宋" w:eastAsia="仿宋" w:cs="仿宋"/>
          <w:color w:val="auto"/>
          <w:sz w:val="28"/>
          <w:szCs w:val="28"/>
          <w:highlight w:val="none"/>
          <w:u w:val="single"/>
        </w:rPr>
        <w:t>①合同生效后，根据项目实际情况累计可支付至合同金额（</w:t>
      </w:r>
      <w:r>
        <w:rPr>
          <w:rFonts w:hint="eastAsia" w:ascii="仿宋" w:hAnsi="仿宋" w:eastAsia="仿宋" w:cs="仿宋"/>
          <w:color w:val="auto"/>
          <w:sz w:val="28"/>
          <w:szCs w:val="28"/>
          <w:highlight w:val="none"/>
          <w:u w:val="single"/>
          <w:lang w:eastAsia="zh-CN"/>
        </w:rPr>
        <w:t>树木保护专章</w:t>
      </w:r>
      <w:r>
        <w:rPr>
          <w:rFonts w:hint="eastAsia" w:ascii="仿宋" w:hAnsi="仿宋" w:eastAsia="仿宋" w:cs="仿宋"/>
          <w:color w:val="auto"/>
          <w:sz w:val="28"/>
          <w:szCs w:val="28"/>
          <w:highlight w:val="none"/>
          <w:u w:val="single"/>
        </w:rPr>
        <w:t>部分）的</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0%；</w:t>
      </w:r>
    </w:p>
    <w:p w14:paraId="11E94350">
      <w:pPr>
        <w:pStyle w:val="2"/>
        <w:ind w:firstLine="5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②乙方向甲方提交成果报告，根据项目实际情况累计可支付至合同金额（</w:t>
      </w:r>
      <w:r>
        <w:rPr>
          <w:rFonts w:hint="eastAsia" w:ascii="仿宋" w:hAnsi="仿宋" w:eastAsia="仿宋" w:cs="仿宋"/>
          <w:color w:val="auto"/>
          <w:sz w:val="28"/>
          <w:szCs w:val="28"/>
          <w:highlight w:val="none"/>
          <w:u w:val="single"/>
          <w:lang w:eastAsia="zh-CN"/>
        </w:rPr>
        <w:t>树木保护专章</w:t>
      </w:r>
      <w:r>
        <w:rPr>
          <w:rFonts w:hint="eastAsia" w:ascii="仿宋" w:hAnsi="仿宋" w:eastAsia="仿宋" w:cs="仿宋"/>
          <w:color w:val="auto"/>
          <w:sz w:val="28"/>
          <w:szCs w:val="28"/>
          <w:highlight w:val="none"/>
          <w:u w:val="single"/>
        </w:rPr>
        <w:t>部分）的</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0%；</w:t>
      </w:r>
    </w:p>
    <w:p w14:paraId="060FB901">
      <w:pPr>
        <w:pStyle w:val="2"/>
        <w:ind w:firstLine="5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③</w:t>
      </w:r>
      <w:r>
        <w:rPr>
          <w:rFonts w:hint="eastAsia" w:ascii="仿宋" w:hAnsi="仿宋" w:eastAsia="仿宋" w:cs="仿宋"/>
          <w:color w:val="auto"/>
          <w:sz w:val="28"/>
          <w:szCs w:val="28"/>
          <w:highlight w:val="none"/>
          <w:u w:val="single"/>
          <w:lang w:eastAsia="zh-CN"/>
        </w:rPr>
        <w:t>树木保护专章</w:t>
      </w:r>
      <w:r>
        <w:rPr>
          <w:rFonts w:hint="eastAsia" w:ascii="仿宋" w:hAnsi="仿宋" w:eastAsia="仿宋" w:cs="仿宋"/>
          <w:color w:val="auto"/>
          <w:sz w:val="28"/>
          <w:szCs w:val="28"/>
          <w:highlight w:val="none"/>
          <w:u w:val="single"/>
        </w:rPr>
        <w:t>成果经专家评审后，累计支付至合同金额（</w:t>
      </w:r>
      <w:r>
        <w:rPr>
          <w:rFonts w:hint="eastAsia" w:ascii="仿宋" w:hAnsi="仿宋" w:eastAsia="仿宋" w:cs="仿宋"/>
          <w:color w:val="auto"/>
          <w:sz w:val="28"/>
          <w:szCs w:val="28"/>
          <w:highlight w:val="none"/>
          <w:u w:val="single"/>
          <w:lang w:eastAsia="zh-CN"/>
        </w:rPr>
        <w:t>树木保护专章</w:t>
      </w:r>
      <w:r>
        <w:rPr>
          <w:rFonts w:hint="eastAsia" w:ascii="仿宋" w:hAnsi="仿宋" w:eastAsia="仿宋" w:cs="仿宋"/>
          <w:color w:val="auto"/>
          <w:sz w:val="28"/>
          <w:szCs w:val="28"/>
          <w:highlight w:val="none"/>
          <w:u w:val="single"/>
        </w:rPr>
        <w:t>部分）的</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rPr>
        <w:t>0%</w:t>
      </w:r>
    </w:p>
    <w:p w14:paraId="4450EA40">
      <w:pPr>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④</w:t>
      </w:r>
      <w:r>
        <w:rPr>
          <w:rFonts w:hint="eastAsia" w:ascii="仿宋" w:hAnsi="仿宋" w:eastAsia="仿宋" w:cs="仿宋"/>
          <w:color w:val="auto"/>
          <w:sz w:val="28"/>
          <w:szCs w:val="28"/>
          <w:highlight w:val="none"/>
          <w:u w:val="single"/>
          <w:lang w:eastAsia="zh-CN"/>
        </w:rPr>
        <w:t>树木保护专章根据专家评审意见修改、通过有关部门审批，</w:t>
      </w:r>
      <w:r>
        <w:rPr>
          <w:rFonts w:hint="eastAsia" w:ascii="仿宋" w:hAnsi="仿宋" w:eastAsia="仿宋" w:cs="仿宋"/>
          <w:color w:val="auto"/>
          <w:sz w:val="28"/>
          <w:szCs w:val="28"/>
          <w:highlight w:val="none"/>
          <w:u w:val="single"/>
        </w:rPr>
        <w:t>经甲方确认成果，并提交结算资料及尾款资金申请资料，经审核后一次性付清余额。</w:t>
      </w:r>
    </w:p>
    <w:p w14:paraId="08859F69">
      <w:pPr>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上述条款中的付款时间，</w:t>
      </w:r>
      <w:r>
        <w:rPr>
          <w:rFonts w:hint="eastAsia" w:ascii="仿宋" w:hAnsi="仿宋" w:eastAsia="仿宋" w:cs="仿宋"/>
          <w:b/>
          <w:bCs/>
          <w:color w:val="auto"/>
          <w:sz w:val="28"/>
          <w:szCs w:val="28"/>
          <w:highlight w:val="none"/>
          <w:u w:val="single"/>
        </w:rPr>
        <w:t>均是指甲方为向财政申请支付而办理申请手续的时间，而非指实际付款时间，具体付款时间以财政拨款时间为准，若因财政审批或财政支付程序原因导致支付迟延的，不属甲方违约。乙方对此无异议。</w:t>
      </w:r>
      <w:bookmarkEnd w:id="2"/>
    </w:p>
    <w:p w14:paraId="0C55A6AA">
      <w:pPr>
        <w:spacing w:line="360" w:lineRule="auto"/>
        <w:ind w:firstLine="57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乙方开户银行名称、地址和帐号为：</w:t>
      </w:r>
    </w:p>
    <w:p w14:paraId="48D760D3">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户名：</w:t>
      </w:r>
      <w:r>
        <w:rPr>
          <w:rFonts w:hint="eastAsia" w:ascii="仿宋" w:hAnsi="仿宋" w:eastAsia="仿宋" w:cs="仿宋"/>
          <w:color w:val="auto"/>
          <w:sz w:val="28"/>
          <w:szCs w:val="28"/>
          <w:highlight w:val="none"/>
          <w:u w:val="single"/>
        </w:rPr>
        <w:t xml:space="preserve">               </w:t>
      </w:r>
    </w:p>
    <w:p w14:paraId="5CEEC63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u w:val="single"/>
        </w:rPr>
        <w:t xml:space="preserve">                </w:t>
      </w:r>
    </w:p>
    <w:p w14:paraId="6ADC60F3">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帐号：</w:t>
      </w:r>
      <w:r>
        <w:rPr>
          <w:rFonts w:hint="eastAsia" w:ascii="仿宋" w:hAnsi="仿宋" w:eastAsia="仿宋" w:cs="仿宋"/>
          <w:color w:val="auto"/>
          <w:sz w:val="28"/>
          <w:szCs w:val="28"/>
          <w:highlight w:val="none"/>
          <w:u w:val="single"/>
        </w:rPr>
        <w:t xml:space="preserve">                    </w:t>
      </w:r>
    </w:p>
    <w:p w14:paraId="1A61AD6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p>
    <w:p w14:paraId="3DD2AF09">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第五条</w:t>
      </w:r>
      <w:r>
        <w:rPr>
          <w:rFonts w:hint="eastAsia" w:ascii="仿宋" w:hAnsi="仿宋" w:eastAsia="仿宋" w:cs="仿宋"/>
          <w:color w:val="auto"/>
          <w:sz w:val="28"/>
          <w:szCs w:val="28"/>
          <w:highlight w:val="none"/>
        </w:rPr>
        <w:t xml:space="preserve"> 双方确定因履行本合同应遵守的保密义务如下：</w:t>
      </w:r>
    </w:p>
    <w:p w14:paraId="246B7144">
      <w:pPr>
        <w:ind w:firstLine="570"/>
        <w:rPr>
          <w:rFonts w:hint="eastAsia" w:ascii="仿宋" w:hAnsi="仿宋" w:eastAsia="仿宋" w:cs="仿宋"/>
          <w:color w:val="auto"/>
          <w:highlight w:val="none"/>
        </w:rPr>
      </w:pPr>
      <w:r>
        <w:rPr>
          <w:rFonts w:hint="eastAsia" w:ascii="仿宋" w:hAnsi="仿宋" w:eastAsia="仿宋" w:cs="仿宋"/>
          <w:color w:val="auto"/>
          <w:sz w:val="28"/>
          <w:szCs w:val="28"/>
          <w:highlight w:val="none"/>
        </w:rPr>
        <w:t>甲、乙双方均对对方提供的技术情报和资料承担保密义务，甲方对乙方提供的技术情报和资料享有使用权。</w:t>
      </w:r>
    </w:p>
    <w:p w14:paraId="52E36FF7">
      <w:pPr>
        <w:spacing w:line="360" w:lineRule="auto"/>
        <w:ind w:firstLine="573"/>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第六条</w:t>
      </w:r>
      <w:r>
        <w:rPr>
          <w:rFonts w:hint="eastAsia" w:ascii="仿宋" w:hAnsi="仿宋" w:eastAsia="仿宋" w:cs="仿宋"/>
          <w:color w:val="auto"/>
          <w:sz w:val="28"/>
          <w:szCs w:val="28"/>
          <w:highlight w:val="none"/>
        </w:rPr>
        <w:t xml:space="preserve"> 本合同的变更必须由双方协商一致，并以书面形式确定。但有下列情形的，一方可以向另一方提出变更合同权利与义务的请求，另一方应当在</w:t>
      </w:r>
      <w:r>
        <w:rPr>
          <w:rFonts w:hint="eastAsia" w:ascii="仿宋" w:hAnsi="仿宋" w:eastAsia="仿宋" w:cs="仿宋"/>
          <w:color w:val="auto"/>
          <w:sz w:val="28"/>
          <w:szCs w:val="28"/>
          <w:highlight w:val="none"/>
          <w:u w:val="single"/>
        </w:rPr>
        <w:t>7</w:t>
      </w:r>
      <w:r>
        <w:rPr>
          <w:rFonts w:hint="eastAsia" w:ascii="仿宋" w:hAnsi="仿宋" w:eastAsia="仿宋" w:cs="仿宋"/>
          <w:color w:val="auto"/>
          <w:sz w:val="28"/>
          <w:szCs w:val="28"/>
          <w:highlight w:val="none"/>
        </w:rPr>
        <w:t>日内予以答复；逾期未予以答复的，视为同意：</w:t>
      </w:r>
    </w:p>
    <w:p w14:paraId="10B906C1">
      <w:pPr>
        <w:spacing w:line="360" w:lineRule="auto"/>
        <w:ind w:firstLine="573"/>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u w:val="single"/>
        </w:rPr>
        <w:t>由于不可抗力；</w:t>
      </w:r>
    </w:p>
    <w:p w14:paraId="719A8F1F">
      <w:pPr>
        <w:spacing w:line="360" w:lineRule="auto"/>
        <w:ind w:firstLine="573"/>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第七条</w:t>
      </w:r>
      <w:r>
        <w:rPr>
          <w:rFonts w:hint="eastAsia" w:ascii="仿宋" w:hAnsi="仿宋" w:eastAsia="仿宋" w:cs="仿宋"/>
          <w:color w:val="auto"/>
          <w:sz w:val="28"/>
          <w:szCs w:val="28"/>
          <w:highlight w:val="none"/>
        </w:rPr>
        <w:t xml:space="preserve"> 双方确定，按以下标准和方式对乙方提交的技术咨询工作成果进行验收：</w:t>
      </w:r>
    </w:p>
    <w:p w14:paraId="0CFF6FC2">
      <w:pPr>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 乙方完成技术咨询工作成果的形式及时间：</w:t>
      </w:r>
      <w:r>
        <w:rPr>
          <w:rFonts w:hint="eastAsia" w:ascii="仿宋" w:hAnsi="仿宋" w:eastAsia="仿宋" w:cs="仿宋"/>
          <w:color w:val="auto"/>
          <w:sz w:val="28"/>
          <w:szCs w:val="28"/>
          <w:highlight w:val="none"/>
          <w:u w:val="single"/>
        </w:rPr>
        <w:t>乙方应在本合同签订之日起</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rPr>
        <w:t>日内向按甲方要求提交纸质版及电子版</w:t>
      </w:r>
      <w:r>
        <w:rPr>
          <w:rFonts w:hint="eastAsia" w:ascii="仿宋" w:hAnsi="仿宋" w:eastAsia="仿宋" w:cs="仿宋"/>
          <w:color w:val="auto"/>
          <w:sz w:val="28"/>
          <w:szCs w:val="28"/>
          <w:highlight w:val="none"/>
          <w:u w:val="single"/>
          <w:lang w:eastAsia="zh-CN"/>
        </w:rPr>
        <w:t>，20 个日历天内提交</w:t>
      </w:r>
      <w:r>
        <w:rPr>
          <w:rFonts w:hint="eastAsia" w:ascii="仿宋" w:hAnsi="仿宋" w:eastAsia="仿宋" w:cs="仿宋"/>
          <w:color w:val="auto"/>
          <w:kern w:val="2"/>
          <w:sz w:val="28"/>
          <w:szCs w:val="28"/>
          <w:highlight w:val="none"/>
          <w:u w:val="single"/>
          <w:lang w:val="en-US" w:eastAsia="zh-CN" w:bidi="ar-SA"/>
        </w:rPr>
        <w:t>树木保护专章</w:t>
      </w:r>
      <w:r>
        <w:rPr>
          <w:rFonts w:hint="eastAsia" w:ascii="仿宋" w:hAnsi="仿宋" w:eastAsia="仿宋" w:cs="仿宋"/>
          <w:color w:val="auto"/>
          <w:sz w:val="28"/>
          <w:szCs w:val="28"/>
          <w:highlight w:val="none"/>
          <w:u w:val="single"/>
        </w:rPr>
        <w:t>。</w:t>
      </w:r>
      <w:r>
        <w:rPr>
          <w:rFonts w:hint="eastAsia" w:ascii="仿宋" w:hAnsi="仿宋" w:eastAsia="仿宋" w:cs="仿宋"/>
          <w:color w:val="auto"/>
          <w:kern w:val="2"/>
          <w:sz w:val="28"/>
          <w:szCs w:val="28"/>
          <w:highlight w:val="none"/>
          <w:u w:val="single"/>
          <w:lang w:val="en-US" w:eastAsia="zh-CN" w:bidi="ar-SA"/>
        </w:rPr>
        <w:t>有关部门进行评审后5个日历天内完成工程项目树木保护专章的修改。期限结束后，若发现树木保护专章仍需修改、调整，乙方单位应继续提供有关服务。</w:t>
      </w:r>
    </w:p>
    <w:p w14:paraId="240ADD07">
      <w:pPr>
        <w:spacing w:line="360" w:lineRule="auto"/>
        <w:ind w:firstLine="57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 技术咨询工作成果的验收标准：</w:t>
      </w:r>
      <w:r>
        <w:rPr>
          <w:rFonts w:hint="eastAsia" w:ascii="仿宋" w:hAnsi="仿宋" w:eastAsia="仿宋" w:cs="仿宋"/>
          <w:color w:val="auto"/>
          <w:sz w:val="28"/>
          <w:szCs w:val="28"/>
          <w:highlight w:val="none"/>
          <w:u w:val="single"/>
        </w:rPr>
        <w:t>按国家现行的规范、规定、技术条例的要求进行验收。</w:t>
      </w:r>
    </w:p>
    <w:p w14:paraId="419DFBAC">
      <w:pPr>
        <w:spacing w:line="360" w:lineRule="auto"/>
        <w:ind w:firstLine="57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 技术咨询工作成果的验收方法：</w:t>
      </w:r>
      <w:r>
        <w:rPr>
          <w:rFonts w:hint="eastAsia" w:ascii="仿宋" w:hAnsi="仿宋" w:eastAsia="仿宋" w:cs="仿宋"/>
          <w:color w:val="auto"/>
          <w:sz w:val="28"/>
          <w:szCs w:val="28"/>
          <w:highlight w:val="none"/>
          <w:u w:val="single"/>
          <w:lang w:eastAsia="zh-CN"/>
        </w:rPr>
        <w:t>树木保护专章</w:t>
      </w:r>
      <w:r>
        <w:rPr>
          <w:rFonts w:hint="eastAsia" w:ascii="仿宋" w:hAnsi="仿宋" w:eastAsia="仿宋" w:cs="仿宋"/>
          <w:color w:val="auto"/>
          <w:sz w:val="28"/>
          <w:szCs w:val="28"/>
          <w:highlight w:val="none"/>
          <w:u w:val="single"/>
        </w:rPr>
        <w:t>文本完成后，由乙方协助甲方送相关项目审批部门。</w:t>
      </w:r>
    </w:p>
    <w:p w14:paraId="62B936C3">
      <w:pPr>
        <w:spacing w:line="360" w:lineRule="auto"/>
        <w:ind w:firstLine="57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4. 验收的时间和地点：</w:t>
      </w:r>
      <w:r>
        <w:rPr>
          <w:rFonts w:hint="eastAsia" w:ascii="仿宋" w:hAnsi="仿宋" w:eastAsia="仿宋" w:cs="仿宋"/>
          <w:color w:val="auto"/>
          <w:sz w:val="28"/>
          <w:szCs w:val="28"/>
          <w:highlight w:val="none"/>
          <w:u w:val="single"/>
        </w:rPr>
        <w:t>甲方收到</w:t>
      </w:r>
      <w:r>
        <w:rPr>
          <w:rFonts w:hint="eastAsia" w:ascii="仿宋" w:hAnsi="仿宋" w:eastAsia="仿宋" w:cs="仿宋"/>
          <w:color w:val="auto"/>
          <w:sz w:val="28"/>
          <w:szCs w:val="28"/>
          <w:highlight w:val="none"/>
          <w:u w:val="single"/>
          <w:lang w:val="en-US" w:eastAsia="zh-CN"/>
        </w:rPr>
        <w:t>树木保护专章</w:t>
      </w:r>
      <w:r>
        <w:rPr>
          <w:rFonts w:hint="eastAsia" w:ascii="仿宋" w:hAnsi="仿宋" w:eastAsia="仿宋" w:cs="仿宋"/>
          <w:color w:val="auto"/>
          <w:sz w:val="28"/>
          <w:szCs w:val="28"/>
          <w:highlight w:val="none"/>
          <w:u w:val="single"/>
        </w:rPr>
        <w:t>时确定。</w:t>
      </w:r>
    </w:p>
    <w:p w14:paraId="4B52D8E6">
      <w:pPr>
        <w:spacing w:line="360" w:lineRule="auto"/>
        <w:ind w:firstLine="561"/>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第八条</w:t>
      </w:r>
      <w:r>
        <w:rPr>
          <w:rFonts w:hint="eastAsia" w:ascii="仿宋" w:hAnsi="仿宋" w:eastAsia="仿宋" w:cs="仿宋"/>
          <w:color w:val="auto"/>
          <w:sz w:val="28"/>
          <w:szCs w:val="28"/>
          <w:highlight w:val="none"/>
        </w:rPr>
        <w:t xml:space="preserve"> 违约责任：</w:t>
      </w:r>
    </w:p>
    <w:p w14:paraId="3C2CCBF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1.乙方未能按本合同规定的时间完工的，从逾期之日起每日按本合同总价</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的数额向甲方支付违约金。如延误超过</w:t>
      </w:r>
      <w:r>
        <w:rPr>
          <w:rFonts w:hint="eastAsia" w:ascii="仿宋" w:hAnsi="仿宋" w:eastAsia="仿宋" w:cs="仿宋"/>
          <w:color w:val="auto"/>
          <w:sz w:val="28"/>
          <w:szCs w:val="28"/>
          <w:highlight w:val="none"/>
          <w:u w:val="single"/>
        </w:rPr>
        <w:t>10</w:t>
      </w:r>
      <w:r>
        <w:rPr>
          <w:rFonts w:hint="eastAsia" w:ascii="仿宋" w:hAnsi="仿宋" w:eastAsia="仿宋" w:cs="仿宋"/>
          <w:color w:val="auto"/>
          <w:sz w:val="28"/>
          <w:szCs w:val="28"/>
          <w:highlight w:val="none"/>
        </w:rPr>
        <w:t>日仍未完工的，甲方有权解除合同并不予支付任何费用，并有权要求乙方支付合同总价</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rPr>
        <w:t>的款项作为违约金。此外，乙方还应退还已收的全部费用。</w:t>
      </w:r>
    </w:p>
    <w:p w14:paraId="47C5AD2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bookmarkStart w:id="3" w:name="_Hlk41563911"/>
      <w:bookmarkStart w:id="4" w:name="_Hlk41563966"/>
      <w:r>
        <w:rPr>
          <w:rFonts w:hint="eastAsia" w:ascii="仿宋" w:hAnsi="仿宋" w:eastAsia="仿宋" w:cs="仿宋"/>
          <w:color w:val="auto"/>
          <w:sz w:val="28"/>
          <w:szCs w:val="28"/>
          <w:highlight w:val="none"/>
        </w:rPr>
        <w:t>乙方提供的工作成果文件质量不合格</w:t>
      </w:r>
      <w:bookmarkEnd w:id="3"/>
      <w:r>
        <w:rPr>
          <w:rFonts w:hint="eastAsia" w:ascii="仿宋" w:hAnsi="仿宋" w:eastAsia="仿宋" w:cs="仿宋"/>
          <w:color w:val="auto"/>
          <w:sz w:val="28"/>
          <w:szCs w:val="28"/>
          <w:highlight w:val="none"/>
        </w:rPr>
        <w:t>，应支付合同总价</w:t>
      </w:r>
      <w:r>
        <w:rPr>
          <w:rFonts w:hint="eastAsia" w:ascii="仿宋" w:hAnsi="仿宋" w:eastAsia="仿宋" w:cs="仿宋"/>
          <w:color w:val="auto"/>
          <w:sz w:val="28"/>
          <w:szCs w:val="28"/>
          <w:highlight w:val="none"/>
          <w:u w:val="single"/>
        </w:rPr>
        <w:t xml:space="preserve">20 </w:t>
      </w:r>
      <w:r>
        <w:rPr>
          <w:rFonts w:hint="eastAsia" w:ascii="仿宋" w:hAnsi="仿宋" w:eastAsia="仿宋" w:cs="仿宋"/>
          <w:color w:val="auto"/>
          <w:sz w:val="28"/>
          <w:szCs w:val="28"/>
          <w:highlight w:val="none"/>
        </w:rPr>
        <w:t>%的违约金，并且在</w:t>
      </w:r>
      <w:r>
        <w:rPr>
          <w:rFonts w:hint="eastAsia" w:ascii="仿宋" w:hAnsi="仿宋" w:eastAsia="仿宋" w:cs="仿宋"/>
          <w:color w:val="auto"/>
          <w:sz w:val="28"/>
          <w:szCs w:val="28"/>
          <w:highlight w:val="none"/>
          <w:u w:val="single"/>
        </w:rPr>
        <w:t xml:space="preserve"> 10 </w:t>
      </w:r>
      <w:r>
        <w:rPr>
          <w:rFonts w:hint="eastAsia" w:ascii="仿宋" w:hAnsi="仿宋" w:eastAsia="仿宋" w:cs="仿宋"/>
          <w:color w:val="auto"/>
          <w:sz w:val="28"/>
          <w:szCs w:val="28"/>
          <w:highlight w:val="none"/>
        </w:rPr>
        <w:t>天内无偿补充完善至质量合格；若乙方无能力补充完善或期满仍未能补充完善完毕，甲方有权单方解除本合同并不予支付任何费用，且有权另行委托其他单位完成，该补充完善的费用由乙方全部承担。</w:t>
      </w:r>
      <w:bookmarkEnd w:id="4"/>
    </w:p>
    <w:p w14:paraId="458CCA0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3.乙方无正当理由不履行本协议时，甲方有权单方解除本合同，乙方除应退还甲方已付给乙方的所有费用，还应向甲方支付本合同暂定总价金额的</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rPr>
        <w:t>作为违约金。</w:t>
      </w:r>
    </w:p>
    <w:p w14:paraId="54FB19E7">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第九条</w:t>
      </w:r>
      <w:r>
        <w:rPr>
          <w:rFonts w:hint="eastAsia" w:ascii="仿宋" w:hAnsi="仿宋" w:eastAsia="仿宋" w:cs="仿宋"/>
          <w:color w:val="auto"/>
          <w:sz w:val="28"/>
          <w:szCs w:val="28"/>
          <w:highlight w:val="none"/>
        </w:rPr>
        <w:t xml:space="preserve"> 双方确定，甲方按照乙方符合本合同编写标准和方式完成的工作成果作出决策并予以实施所造成的损失，按以下第</w:t>
      </w:r>
      <w:r>
        <w:rPr>
          <w:rFonts w:hint="eastAsia" w:ascii="仿宋" w:hAnsi="仿宋" w:eastAsia="仿宋" w:cs="仿宋"/>
          <w:color w:val="auto"/>
          <w:sz w:val="28"/>
          <w:szCs w:val="28"/>
          <w:highlight w:val="none"/>
          <w:u w:val="single"/>
        </w:rPr>
        <w:t xml:space="preserve"> 2 </w:t>
      </w:r>
      <w:r>
        <w:rPr>
          <w:rFonts w:hint="eastAsia" w:ascii="仿宋" w:hAnsi="仿宋" w:eastAsia="仿宋" w:cs="仿宋"/>
          <w:color w:val="auto"/>
          <w:sz w:val="28"/>
          <w:szCs w:val="28"/>
          <w:highlight w:val="none"/>
        </w:rPr>
        <w:t xml:space="preserve">种方式处理： </w:t>
      </w:r>
    </w:p>
    <w:p w14:paraId="314E4A82">
      <w:pPr>
        <w:numPr>
          <w:ilvl w:val="0"/>
          <w:numId w:val="3"/>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乙方不承担责任。</w:t>
      </w:r>
    </w:p>
    <w:p w14:paraId="7903B0CC">
      <w:pPr>
        <w:numPr>
          <w:ilvl w:val="0"/>
          <w:numId w:val="3"/>
        </w:numPr>
        <w:tabs>
          <w:tab w:val="left" w:pos="0"/>
          <w:tab w:val="clear" w:pos="900"/>
        </w:tabs>
        <w:spacing w:line="360" w:lineRule="auto"/>
        <w:ind w:left="0" w:firstLine="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乙方承担责任。具体承担方式为免收相应部分咨询费。</w:t>
      </w:r>
    </w:p>
    <w:p w14:paraId="26138E4A">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第十条</w:t>
      </w:r>
      <w:r>
        <w:rPr>
          <w:rFonts w:hint="eastAsia" w:ascii="仿宋" w:hAnsi="仿宋" w:eastAsia="仿宋" w:cs="仿宋"/>
          <w:color w:val="auto"/>
          <w:sz w:val="28"/>
          <w:szCs w:val="28"/>
          <w:highlight w:val="none"/>
        </w:rPr>
        <w:t xml:space="preserve"> 双方确定：                 </w:t>
      </w:r>
    </w:p>
    <w:p w14:paraId="2ED18AD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本项目</w:t>
      </w:r>
      <w:r>
        <w:rPr>
          <w:rFonts w:hint="eastAsia" w:ascii="仿宋" w:hAnsi="仿宋" w:eastAsia="仿宋" w:cs="仿宋"/>
          <w:color w:val="auto"/>
          <w:sz w:val="28"/>
          <w:szCs w:val="28"/>
          <w:highlight w:val="none"/>
          <w:lang w:val="en-US" w:eastAsia="zh-CN"/>
        </w:rPr>
        <w:t>树木保护专章</w:t>
      </w:r>
      <w:r>
        <w:rPr>
          <w:rFonts w:hint="eastAsia" w:ascii="仿宋" w:hAnsi="仿宋" w:eastAsia="仿宋" w:cs="仿宋"/>
          <w:color w:val="auto"/>
          <w:sz w:val="28"/>
          <w:szCs w:val="28"/>
          <w:highlight w:val="none"/>
        </w:rPr>
        <w:t>署名权归乙方所有，版权归甲方所有；乙方未经甲方许可，不得擅自使用或者向任何第三方透露本次项目有关的资料和数据。</w:t>
      </w:r>
    </w:p>
    <w:p w14:paraId="6B1C5C7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乙方应保证本项目的技术、服务或其任何一部分不会产生因第三方提出侵犯其专利权、商标权或其他知识产权而引起的法律和经济纠纷；如因非甲方资料原因造成第三方提出其专利权、商标权或其他知识产权的侵权之诉，则一切法律责任由乙方承担。因此而导致甲方承担了责任的，</w:t>
      </w:r>
      <w:bookmarkStart w:id="5" w:name="_Hlk41564660"/>
      <w:r>
        <w:rPr>
          <w:rFonts w:hint="eastAsia" w:ascii="仿宋" w:hAnsi="仿宋" w:eastAsia="仿宋" w:cs="仿宋"/>
          <w:color w:val="auto"/>
          <w:sz w:val="28"/>
          <w:szCs w:val="28"/>
          <w:highlight w:val="none"/>
        </w:rPr>
        <w:t>甲方有权向乙方追偿，并且甲方因追偿而支付的律师费、差旅费、财产保全担保费等由乙方承担</w:t>
      </w:r>
      <w:bookmarkEnd w:id="5"/>
      <w:r>
        <w:rPr>
          <w:rFonts w:hint="eastAsia" w:ascii="仿宋" w:hAnsi="仿宋" w:eastAsia="仿宋" w:cs="仿宋"/>
          <w:color w:val="auto"/>
          <w:sz w:val="28"/>
          <w:szCs w:val="28"/>
          <w:highlight w:val="none"/>
        </w:rPr>
        <w:t>。</w:t>
      </w:r>
    </w:p>
    <w:p w14:paraId="0A1DB36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 甲方利用乙方提交的技术咨询工作成果所完成的新的技术成果，归甲方所有。</w:t>
      </w:r>
    </w:p>
    <w:p w14:paraId="7C864370">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如在项目实施期间，因政策变化、计划调整及其它不可抗力等原因，造成本项目停建、缓建，则乙方必须接受甲方要求终止服务，并应积极配合甲方做好善后工作，按已完成工作量占合同工作量比例结清服务费，并且不能要求额外费用及任何形式补偿。</w:t>
      </w:r>
    </w:p>
    <w:p w14:paraId="6B7B5A5F">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第十一条</w:t>
      </w:r>
      <w:r>
        <w:rPr>
          <w:rFonts w:hint="eastAsia" w:ascii="仿宋" w:hAnsi="仿宋" w:eastAsia="仿宋" w:cs="仿宋"/>
          <w:color w:val="auto"/>
          <w:sz w:val="28"/>
          <w:szCs w:val="28"/>
          <w:highlight w:val="none"/>
        </w:rPr>
        <w:t xml:space="preserve"> 双方确定，在本合同有效期内，甲方指定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为甲方项目联系人，乙方指定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为乙方项目联系人。项目联系人承担以下责任：</w:t>
      </w:r>
    </w:p>
    <w:p w14:paraId="31EAFEC0">
      <w:pPr>
        <w:pStyle w:val="4"/>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1.本项目联系的有关事宜；</w:t>
      </w:r>
    </w:p>
    <w:p w14:paraId="0261F90C">
      <w:pPr>
        <w:pStyle w:val="4"/>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2.跟进项目进度；</w:t>
      </w:r>
    </w:p>
    <w:p w14:paraId="2224A3D8">
      <w:pPr>
        <w:pStyle w:val="4"/>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3.解决实际进程中出现的问题，并进行联络和沟通。</w:t>
      </w:r>
    </w:p>
    <w:p w14:paraId="609612CD">
      <w:pPr>
        <w:pStyle w:val="4"/>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一方变更项目联系人的，应当及时以书面形式通知另一方。未及时通知并影响本合同履行或造成损失的，应承担相应的责任。</w:t>
      </w:r>
    </w:p>
    <w:p w14:paraId="5CD00003">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bCs/>
          <w:color w:val="auto"/>
          <w:highlight w:val="none"/>
        </w:rPr>
        <w:t>第十二条</w:t>
      </w:r>
      <w:r>
        <w:rPr>
          <w:rFonts w:hint="eastAsia" w:ascii="仿宋" w:hAnsi="仿宋" w:eastAsia="仿宋" w:cs="仿宋"/>
          <w:color w:val="auto"/>
          <w:highlight w:val="none"/>
        </w:rPr>
        <w:t xml:space="preserve"> 双方确定，出现下列情形，致使本合同的履行成为不必要或不可能的，可以解除本合同：</w:t>
      </w:r>
    </w:p>
    <w:p w14:paraId="1266A526">
      <w:pPr>
        <w:pStyle w:val="4"/>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发生不可抗力。</w:t>
      </w:r>
    </w:p>
    <w:p w14:paraId="6F4A08B9">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color w:val="auto"/>
          <w:highlight w:val="none"/>
        </w:rPr>
        <w:t>第十三条</w:t>
      </w:r>
      <w:r>
        <w:rPr>
          <w:rFonts w:hint="eastAsia" w:ascii="仿宋" w:hAnsi="仿宋" w:eastAsia="仿宋" w:cs="仿宋"/>
          <w:color w:val="auto"/>
          <w:highlight w:val="none"/>
        </w:rPr>
        <w:t xml:space="preserve"> 双方因履行本合同而发生的争议，应协商、调解解决。协商、调解不成的，双方同意向甲方所在地人民法院提起诉讼。</w:t>
      </w:r>
    </w:p>
    <w:p w14:paraId="2AB10D2C">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bCs/>
          <w:color w:val="auto"/>
          <w:highlight w:val="none"/>
        </w:rPr>
        <w:t>第十四条</w:t>
      </w:r>
      <w:r>
        <w:rPr>
          <w:rFonts w:hint="eastAsia" w:ascii="仿宋" w:hAnsi="仿宋" w:eastAsia="仿宋" w:cs="仿宋"/>
          <w:color w:val="auto"/>
          <w:highlight w:val="none"/>
        </w:rPr>
        <w:t xml:space="preserve"> 与履行本合同有关的下列文件，经双方以</w:t>
      </w:r>
      <w:r>
        <w:rPr>
          <w:rFonts w:hint="eastAsia" w:ascii="仿宋" w:hAnsi="仿宋" w:eastAsia="仿宋" w:cs="仿宋"/>
          <w:color w:val="auto"/>
          <w:highlight w:val="none"/>
          <w:lang w:val="en-US" w:eastAsia="zh-CN"/>
        </w:rPr>
        <w:t>树木保护专章</w:t>
      </w:r>
      <w:r>
        <w:rPr>
          <w:rFonts w:hint="eastAsia" w:ascii="仿宋" w:hAnsi="仿宋" w:eastAsia="仿宋" w:cs="仿宋"/>
          <w:color w:val="auto"/>
          <w:highlight w:val="none"/>
          <w:u w:val="single"/>
        </w:rPr>
        <w:t>成交通知书认可</w:t>
      </w:r>
      <w:r>
        <w:rPr>
          <w:rFonts w:hint="eastAsia" w:ascii="仿宋" w:hAnsi="仿宋" w:eastAsia="仿宋" w:cs="仿宋"/>
          <w:color w:val="auto"/>
          <w:highlight w:val="none"/>
        </w:rPr>
        <w:t>方式确认后，为本合同的组成部分：</w:t>
      </w:r>
    </w:p>
    <w:p w14:paraId="7A8E3929">
      <w:pPr>
        <w:pStyle w:val="4"/>
        <w:numPr>
          <w:ilvl w:val="0"/>
          <w:numId w:val="4"/>
        </w:num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甲方委托乙方的编制</w:t>
      </w:r>
      <w:r>
        <w:rPr>
          <w:rFonts w:hint="eastAsia" w:ascii="仿宋" w:hAnsi="仿宋" w:eastAsia="仿宋" w:cs="仿宋"/>
          <w:color w:val="auto"/>
          <w:highlight w:val="none"/>
          <w:u w:val="single"/>
          <w:lang w:val="en-US" w:eastAsia="zh-CN"/>
        </w:rPr>
        <w:t>树木保护专章</w:t>
      </w:r>
      <w:r>
        <w:rPr>
          <w:rFonts w:hint="eastAsia" w:ascii="仿宋" w:hAnsi="仿宋" w:eastAsia="仿宋" w:cs="仿宋"/>
          <w:color w:val="auto"/>
          <w:highlight w:val="none"/>
          <w:u w:val="single"/>
        </w:rPr>
        <w:t>成交通知</w:t>
      </w:r>
      <w:r>
        <w:rPr>
          <w:rFonts w:hint="eastAsia" w:ascii="仿宋" w:hAnsi="仿宋" w:eastAsia="仿宋" w:cs="仿宋"/>
          <w:color w:val="auto"/>
          <w:highlight w:val="none"/>
          <w:u w:val="single"/>
          <w:lang w:val="en-US" w:eastAsia="zh-CN"/>
        </w:rPr>
        <w:t>书</w:t>
      </w:r>
      <w:r>
        <w:rPr>
          <w:rFonts w:hint="eastAsia" w:ascii="仿宋" w:hAnsi="仿宋" w:eastAsia="仿宋" w:cs="仿宋"/>
          <w:color w:val="auto"/>
          <w:highlight w:val="none"/>
          <w:u w:val="single"/>
        </w:rPr>
        <w:t>；</w:t>
      </w:r>
    </w:p>
    <w:p w14:paraId="28BA6A11">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bCs/>
          <w:color w:val="auto"/>
          <w:highlight w:val="none"/>
        </w:rPr>
        <w:t>第十五条</w:t>
      </w:r>
      <w:r>
        <w:rPr>
          <w:rFonts w:hint="eastAsia" w:ascii="仿宋" w:hAnsi="仿宋" w:eastAsia="仿宋" w:cs="仿宋"/>
          <w:color w:val="auto"/>
          <w:highlight w:val="none"/>
        </w:rPr>
        <w:t xml:space="preserve"> 双方约定本合同其他相关事项为：</w:t>
      </w:r>
    </w:p>
    <w:p w14:paraId="25F9A7B4">
      <w:pPr>
        <w:pStyle w:val="4"/>
        <w:numPr>
          <w:ilvl w:val="0"/>
          <w:numId w:val="5"/>
        </w:numPr>
        <w:spacing w:line="360" w:lineRule="auto"/>
        <w:ind w:left="56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本合同未尽事宜由双方协商确定。</w:t>
      </w:r>
    </w:p>
    <w:p w14:paraId="25A36A19">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bCs/>
          <w:color w:val="auto"/>
          <w:highlight w:val="none"/>
        </w:rPr>
        <w:t>第十六条</w:t>
      </w:r>
      <w:r>
        <w:rPr>
          <w:rFonts w:hint="eastAsia" w:ascii="仿宋" w:hAnsi="仿宋" w:eastAsia="仿宋" w:cs="仿宋"/>
          <w:color w:val="auto"/>
          <w:highlight w:val="none"/>
        </w:rPr>
        <w:t xml:space="preserve"> 本合同一式</w:t>
      </w:r>
      <w:r>
        <w:rPr>
          <w:rFonts w:hint="eastAsia" w:ascii="仿宋" w:hAnsi="仿宋" w:eastAsia="仿宋" w:cs="仿宋"/>
          <w:color w:val="auto"/>
          <w:highlight w:val="none"/>
          <w:u w:val="single"/>
        </w:rPr>
        <w:t xml:space="preserve"> 八 </w:t>
      </w:r>
      <w:r>
        <w:rPr>
          <w:rFonts w:hint="eastAsia" w:ascii="仿宋" w:hAnsi="仿宋" w:eastAsia="仿宋" w:cs="仿宋"/>
          <w:color w:val="auto"/>
          <w:highlight w:val="none"/>
        </w:rPr>
        <w:t>份，其中甲方</w:t>
      </w:r>
      <w:r>
        <w:rPr>
          <w:rFonts w:hint="eastAsia" w:ascii="仿宋" w:hAnsi="仿宋" w:eastAsia="仿宋" w:cs="仿宋"/>
          <w:color w:val="auto"/>
          <w:highlight w:val="none"/>
          <w:u w:val="single"/>
        </w:rPr>
        <w:t xml:space="preserve"> 四 </w:t>
      </w:r>
      <w:r>
        <w:rPr>
          <w:rFonts w:hint="eastAsia" w:ascii="仿宋" w:hAnsi="仿宋" w:eastAsia="仿宋" w:cs="仿宋"/>
          <w:color w:val="auto"/>
          <w:highlight w:val="none"/>
        </w:rPr>
        <w:t>份，乙方</w:t>
      </w:r>
      <w:r>
        <w:rPr>
          <w:rFonts w:hint="eastAsia" w:ascii="仿宋" w:hAnsi="仿宋" w:eastAsia="仿宋" w:cs="仿宋"/>
          <w:color w:val="auto"/>
          <w:highlight w:val="none"/>
          <w:u w:val="single"/>
        </w:rPr>
        <w:t xml:space="preserve"> 四 </w:t>
      </w:r>
      <w:r>
        <w:rPr>
          <w:rFonts w:hint="eastAsia" w:ascii="仿宋" w:hAnsi="仿宋" w:eastAsia="仿宋" w:cs="仿宋"/>
          <w:color w:val="auto"/>
          <w:highlight w:val="none"/>
        </w:rPr>
        <w:t>份，具有同等法律效力。</w:t>
      </w:r>
    </w:p>
    <w:p w14:paraId="0B06BD52">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bCs/>
          <w:color w:val="auto"/>
          <w:highlight w:val="none"/>
        </w:rPr>
        <w:t>第十七条</w:t>
      </w:r>
      <w:r>
        <w:rPr>
          <w:rFonts w:hint="eastAsia" w:ascii="仿宋" w:hAnsi="仿宋" w:eastAsia="仿宋" w:cs="仿宋"/>
          <w:color w:val="auto"/>
          <w:highlight w:val="none"/>
        </w:rPr>
        <w:t xml:space="preserve"> 本合同经双方签字盖章后生效，双方合同义务完成后失效。</w:t>
      </w:r>
    </w:p>
    <w:p w14:paraId="323464F2">
      <w:pPr>
        <w:pStyle w:val="4"/>
        <w:spacing w:line="360" w:lineRule="auto"/>
        <w:ind w:firstLine="57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附件：廉政合同</w:t>
      </w:r>
    </w:p>
    <w:p w14:paraId="66893322">
      <w:pPr>
        <w:pStyle w:val="4"/>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（以下无正文）</w:t>
      </w:r>
    </w:p>
    <w:p w14:paraId="29092520">
      <w:pPr>
        <w:pStyle w:val="4"/>
        <w:spacing w:line="360" w:lineRule="auto"/>
        <w:rPr>
          <w:rFonts w:hint="eastAsia" w:ascii="仿宋" w:hAnsi="仿宋" w:eastAsia="仿宋" w:cs="仿宋"/>
          <w:color w:val="auto"/>
          <w:highlight w:val="none"/>
        </w:rPr>
      </w:pPr>
    </w:p>
    <w:p w14:paraId="5A710AE7">
      <w:pPr>
        <w:pStyle w:val="4"/>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甲方（盖章）：                      乙方（盖章）：  </w:t>
      </w:r>
    </w:p>
    <w:p w14:paraId="32D66AEA">
      <w:pPr>
        <w:pStyle w:val="4"/>
        <w:spacing w:line="360" w:lineRule="auto"/>
        <w:ind w:left="4760" w:hanging="4760" w:hangingChars="170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292E545">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法定代表人（签名或盖章）：          法定代表人（签名或盖章）： </w:t>
      </w:r>
    </w:p>
    <w:p w14:paraId="38A45A2F">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C3D54F8">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代理人：                            代理人：</w:t>
      </w:r>
    </w:p>
    <w:p w14:paraId="185247A1">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14:paraId="606929E7">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                              地址：</w:t>
      </w:r>
    </w:p>
    <w:p w14:paraId="59716DC9">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时间：202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  月  日               时间：202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   月   日</w:t>
      </w:r>
    </w:p>
    <w:p w14:paraId="7AAACF31">
      <w:pP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br w:type="page"/>
      </w:r>
    </w:p>
    <w:p w14:paraId="2B444B04">
      <w:pPr>
        <w:pStyle w:val="3"/>
        <w:keepNext w:val="0"/>
        <w:keepLines w:val="0"/>
        <w:spacing w:before="100" w:beforeAutospacing="1" w:after="100" w:afterAutospacing="1" w:line="360" w:lineRule="auto"/>
        <w:jc w:val="center"/>
        <w:rPr>
          <w:rFonts w:hint="eastAsia" w:ascii="仿宋" w:hAnsi="仿宋" w:eastAsia="仿宋" w:cs="仿宋"/>
          <w:color w:val="auto"/>
          <w:highlight w:val="none"/>
        </w:rPr>
      </w:pPr>
      <w:r>
        <w:rPr>
          <w:rFonts w:hint="eastAsia" w:ascii="仿宋" w:hAnsi="仿宋" w:eastAsia="仿宋" w:cs="仿宋"/>
          <w:b w:val="0"/>
          <w:color w:val="auto"/>
          <w:sz w:val="36"/>
          <w:szCs w:val="36"/>
          <w:highlight w:val="none"/>
        </w:rPr>
        <w:t>廉 政 合 同</w:t>
      </w:r>
    </w:p>
    <w:p w14:paraId="090E4986">
      <w:pPr>
        <w:spacing w:line="360" w:lineRule="auto"/>
        <w:jc w:val="left"/>
        <w:rPr>
          <w:rFonts w:hint="eastAsia" w:ascii="仿宋" w:hAnsi="仿宋" w:eastAsia="仿宋" w:cs="仿宋"/>
          <w:color w:val="auto"/>
          <w:kern w:val="0"/>
          <w:sz w:val="28"/>
          <w:szCs w:val="28"/>
          <w:highlight w:val="none"/>
          <w:u w:val="single"/>
          <w:lang w:val="zh-CN"/>
        </w:rPr>
      </w:pPr>
      <w:r>
        <w:rPr>
          <w:rFonts w:hint="eastAsia" w:ascii="仿宋" w:hAnsi="仿宋" w:eastAsia="仿宋" w:cs="仿宋"/>
          <w:color w:val="auto"/>
          <w:kern w:val="0"/>
          <w:sz w:val="28"/>
          <w:szCs w:val="28"/>
          <w:highlight w:val="none"/>
          <w:lang w:val="zh-CN"/>
        </w:rPr>
        <w:t>甲方：</w:t>
      </w:r>
      <w:r>
        <w:rPr>
          <w:rFonts w:hint="eastAsia" w:ascii="仿宋" w:hAnsi="仿宋" w:eastAsia="仿宋" w:cs="仿宋"/>
          <w:color w:val="auto"/>
          <w:kern w:val="0"/>
          <w:sz w:val="28"/>
          <w:szCs w:val="28"/>
          <w:highlight w:val="none"/>
          <w:u w:val="single"/>
          <w:lang w:val="zh-CN"/>
        </w:rPr>
        <w:t>广州市荔湾区人民政府站前街道办事处</w:t>
      </w:r>
    </w:p>
    <w:p w14:paraId="3C2BC1B8">
      <w:pPr>
        <w:spacing w:line="360" w:lineRule="auto"/>
        <w:jc w:val="left"/>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lang w:val="zh-CN"/>
        </w:rPr>
        <w:t>乙方：</w:t>
      </w:r>
      <w:r>
        <w:rPr>
          <w:rFonts w:hint="eastAsia" w:ascii="仿宋" w:hAnsi="仿宋" w:eastAsia="仿宋" w:cs="仿宋"/>
          <w:color w:val="auto"/>
          <w:kern w:val="0"/>
          <w:sz w:val="28"/>
          <w:szCs w:val="28"/>
          <w:highlight w:val="none"/>
          <w:u w:val="single"/>
          <w:lang w:val="en-US" w:eastAsia="zh-CN"/>
        </w:rPr>
        <w:t xml:space="preserve">                                        </w:t>
      </w:r>
    </w:p>
    <w:p w14:paraId="242EA721">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仿宋" w:hAnsi="仿宋" w:eastAsia="仿宋" w:cs="仿宋"/>
          <w:color w:val="auto"/>
          <w:sz w:val="28"/>
          <w:szCs w:val="28"/>
          <w:highlight w:val="none"/>
        </w:rPr>
        <w:t>。</w:t>
      </w:r>
    </w:p>
    <w:p w14:paraId="4FFCE644">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  双方权利和义务</w:t>
      </w:r>
    </w:p>
    <w:p w14:paraId="591120E1">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严格遵守国家、省有关法律法规的规定。</w:t>
      </w:r>
    </w:p>
    <w:p w14:paraId="02A0800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严格执行合同工程一切合同文件，自觉按合同办事。</w:t>
      </w:r>
    </w:p>
    <w:p w14:paraId="6D599C4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1.3  </w:t>
      </w:r>
      <w:r>
        <w:rPr>
          <w:rFonts w:hint="eastAsia" w:ascii="仿宋" w:hAnsi="仿宋" w:eastAsia="仿宋" w:cs="仿宋"/>
          <w:color w:val="auto"/>
          <w:kern w:val="0"/>
          <w:sz w:val="28"/>
          <w:szCs w:val="28"/>
          <w:highlight w:val="none"/>
          <w:lang w:val="zh-CN"/>
        </w:rPr>
        <w:t>合同双方当事人的业务活动应坚持公平、公开、公正和诚信的原则（法律认定的商业</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zh-CN"/>
        </w:rPr>
        <w:t>秘密和合同文件另有规定除外），不得损害国家和集体利益，不得违反工程建设管理规章制度</w:t>
      </w:r>
      <w:r>
        <w:rPr>
          <w:rFonts w:hint="eastAsia" w:ascii="仿宋" w:hAnsi="仿宋" w:eastAsia="仿宋" w:cs="仿宋"/>
          <w:color w:val="auto"/>
          <w:sz w:val="28"/>
          <w:szCs w:val="28"/>
          <w:highlight w:val="none"/>
        </w:rPr>
        <w:t>。</w:t>
      </w:r>
    </w:p>
    <w:p w14:paraId="217792B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建立健全廉政制度，开展廉政教育，设立廉政告示牌，公布举报电话，监督并认真查处违法违纪行为。</w:t>
      </w:r>
    </w:p>
    <w:p w14:paraId="774C918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发现对方在业务活动中有违反廉政建设规定的行为，应及时给予提醒和纠正。</w:t>
      </w:r>
    </w:p>
    <w:p w14:paraId="36BAB28F">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发现对方严重违反合同的行为，有向其上级部门举报、建议给予处理并要求告知处理结果的权利。</w:t>
      </w:r>
    </w:p>
    <w:p w14:paraId="342EE82B">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发现对方严重违反合同的行为，有向其上级部门举报、建议给予处理并要求告知处理结果的权利。</w:t>
      </w:r>
    </w:p>
    <w:p w14:paraId="2C43EBB9">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  甲方义务</w:t>
      </w:r>
    </w:p>
    <w:p w14:paraId="161D8CE0">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甲方及其工作人员不得索要或接受乙方的礼金、有价证券和贵重物品，不得在乙方报销任何应由甲方或工作人员个人支付的费用等。</w:t>
      </w:r>
    </w:p>
    <w:p w14:paraId="55B8905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14:paraId="564D6C3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甲方及其工作人员不得要求或者接受乙方为其住房装修、婚丧嫁娶活动、配偶子女的工作安排以及出国出境、旅游等提供方便等。</w:t>
      </w:r>
    </w:p>
    <w:p w14:paraId="140E0D1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甲方</w:t>
      </w:r>
      <w:r>
        <w:rPr>
          <w:rFonts w:hint="eastAsia" w:ascii="仿宋" w:hAnsi="仿宋" w:eastAsia="仿宋" w:cs="仿宋"/>
          <w:color w:val="auto"/>
          <w:kern w:val="0"/>
          <w:sz w:val="28"/>
          <w:szCs w:val="28"/>
          <w:highlight w:val="none"/>
          <w:lang w:val="zh-CN"/>
        </w:rPr>
        <w:t>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8"/>
          <w:szCs w:val="28"/>
          <w:highlight w:val="none"/>
        </w:rPr>
        <w:t>。</w:t>
      </w:r>
    </w:p>
    <w:p w14:paraId="3B40C2C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甲方</w:t>
      </w:r>
      <w:r>
        <w:rPr>
          <w:rFonts w:hint="eastAsia" w:ascii="仿宋" w:hAnsi="仿宋" w:eastAsia="仿宋" w:cs="仿宋"/>
          <w:color w:val="auto"/>
          <w:kern w:val="0"/>
          <w:sz w:val="28"/>
          <w:szCs w:val="28"/>
          <w:highlight w:val="none"/>
          <w:lang w:val="zh-CN"/>
        </w:rPr>
        <w:t>及其工作人员（含其配偶、子女）不得从事与合同工程有关的材料和工程设备供应、工程分包、劳务等经济活动</w:t>
      </w:r>
      <w:r>
        <w:rPr>
          <w:rFonts w:hint="eastAsia" w:ascii="仿宋" w:hAnsi="仿宋" w:eastAsia="仿宋" w:cs="仿宋"/>
          <w:color w:val="auto"/>
          <w:sz w:val="28"/>
          <w:szCs w:val="28"/>
          <w:highlight w:val="none"/>
        </w:rPr>
        <w:t>。</w:t>
      </w:r>
    </w:p>
    <w:p w14:paraId="0AB7C072">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  乙方义务</w:t>
      </w:r>
    </w:p>
    <w:p w14:paraId="50DBB7C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乙方不得以任何理由向甲方及其工作人员行贿或馈赠礼金、有价证券、贵重礼品。</w:t>
      </w:r>
    </w:p>
    <w:p w14:paraId="26E4544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乙方不得以任何名义为甲方及其工作人员报销应由甲方或工作人员个人支付的任何费用。</w:t>
      </w:r>
    </w:p>
    <w:p w14:paraId="7AFB666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  乙方不得以任何理由安排甲方及其工作人员参加宴请及娱乐活动。</w:t>
      </w:r>
    </w:p>
    <w:p w14:paraId="4D75F42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  乙方不得为甲方和个人购置或提供通讯工具、交通工具和高档办公用品等。</w:t>
      </w:r>
    </w:p>
    <w:p w14:paraId="2769738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  乙方</w:t>
      </w:r>
      <w:r>
        <w:rPr>
          <w:rFonts w:hint="eastAsia" w:ascii="仿宋" w:hAnsi="仿宋" w:eastAsia="仿宋" w:cs="仿宋"/>
          <w:color w:val="auto"/>
          <w:kern w:val="0"/>
          <w:sz w:val="28"/>
          <w:szCs w:val="28"/>
          <w:highlight w:val="none"/>
          <w:lang w:val="zh-CN"/>
        </w:rPr>
        <w:t>不得为</w:t>
      </w:r>
      <w:r>
        <w:rPr>
          <w:rFonts w:hint="eastAsia" w:ascii="仿宋" w:hAnsi="仿宋" w:eastAsia="仿宋" w:cs="仿宋"/>
          <w:color w:val="auto"/>
          <w:sz w:val="28"/>
          <w:szCs w:val="28"/>
          <w:highlight w:val="none"/>
        </w:rPr>
        <w:t>甲方</w:t>
      </w:r>
      <w:r>
        <w:rPr>
          <w:rFonts w:hint="eastAsia" w:ascii="仿宋" w:hAnsi="仿宋" w:eastAsia="仿宋" w:cs="仿宋"/>
          <w:color w:val="auto"/>
          <w:kern w:val="0"/>
          <w:sz w:val="28"/>
          <w:szCs w:val="28"/>
          <w:highlight w:val="none"/>
          <w:lang w:val="zh-CN"/>
        </w:rPr>
        <w:t>及其工作人员的住房装修、婚丧嫁娶活动、配偶子女工作安排以及出国出境、旅游等提供方便。</w:t>
      </w:r>
    </w:p>
    <w:p w14:paraId="7DE9E6DB">
      <w:pPr>
        <w:tabs>
          <w:tab w:val="left" w:pos="900"/>
        </w:tabs>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  违约责任</w:t>
      </w:r>
    </w:p>
    <w:p w14:paraId="1D88048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  甲方及其工作人员违反本合同第1条和第2条规定，应依据有关规定给予廉政建设规定的处分；涉嫌犯罪的，移交司法机关追究刑事责任；给甲方造成经济损失的，应予赔偿。</w:t>
      </w:r>
    </w:p>
    <w:p w14:paraId="4E35E74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  乙方</w:t>
      </w:r>
      <w:r>
        <w:rPr>
          <w:rFonts w:hint="eastAsia" w:ascii="仿宋" w:hAnsi="仿宋" w:eastAsia="仿宋" w:cs="仿宋"/>
          <w:color w:val="auto"/>
          <w:kern w:val="0"/>
          <w:sz w:val="28"/>
          <w:szCs w:val="28"/>
          <w:highlight w:val="none"/>
          <w:lang w:val="zh-CN"/>
        </w:rPr>
        <w:t>及其工作人员违反本合同第</w:t>
      </w:r>
      <w:r>
        <w:rPr>
          <w:rFonts w:hint="eastAsia" w:ascii="仿宋" w:hAnsi="仿宋" w:eastAsia="仿宋" w:cs="仿宋"/>
          <w:color w:val="auto"/>
          <w:kern w:val="0"/>
          <w:sz w:val="28"/>
          <w:szCs w:val="28"/>
          <w:highlight w:val="none"/>
        </w:rPr>
        <w:t xml:space="preserve"> 1 </w:t>
      </w:r>
      <w:r>
        <w:rPr>
          <w:rFonts w:hint="eastAsia" w:ascii="仿宋" w:hAnsi="仿宋" w:eastAsia="仿宋" w:cs="仿宋"/>
          <w:color w:val="auto"/>
          <w:kern w:val="0"/>
          <w:sz w:val="28"/>
          <w:szCs w:val="28"/>
          <w:highlight w:val="none"/>
          <w:lang w:val="zh-CN"/>
        </w:rPr>
        <w:t>条和第</w:t>
      </w:r>
      <w:r>
        <w:rPr>
          <w:rFonts w:hint="eastAsia" w:ascii="仿宋" w:hAnsi="仿宋" w:eastAsia="仿宋" w:cs="仿宋"/>
          <w:color w:val="auto"/>
          <w:kern w:val="0"/>
          <w:sz w:val="28"/>
          <w:szCs w:val="28"/>
          <w:highlight w:val="none"/>
        </w:rPr>
        <w:t xml:space="preserve"> 3 </w:t>
      </w:r>
      <w:r>
        <w:rPr>
          <w:rFonts w:hint="eastAsia" w:ascii="仿宋" w:hAnsi="仿宋" w:eastAsia="仿宋" w:cs="仿宋"/>
          <w:color w:val="auto"/>
          <w:kern w:val="0"/>
          <w:sz w:val="28"/>
          <w:szCs w:val="28"/>
          <w:highlight w:val="none"/>
          <w:lang w:val="zh-CN"/>
        </w:rPr>
        <w:t>条规定，应按照廉政建设的有关规定给予处分；情节严重的，给予</w:t>
      </w:r>
      <w:r>
        <w:rPr>
          <w:rFonts w:hint="eastAsia" w:ascii="仿宋" w:hAnsi="仿宋" w:eastAsia="仿宋" w:cs="仿宋"/>
          <w:color w:val="auto"/>
          <w:sz w:val="28"/>
          <w:szCs w:val="28"/>
          <w:highlight w:val="none"/>
        </w:rPr>
        <w:t>乙方</w:t>
      </w:r>
      <w:r>
        <w:rPr>
          <w:rFonts w:hint="eastAsia" w:ascii="仿宋" w:hAnsi="仿宋" w:eastAsia="仿宋" w:cs="仿宋"/>
          <w:color w:val="auto"/>
          <w:kern w:val="0"/>
          <w:sz w:val="28"/>
          <w:szCs w:val="28"/>
          <w:highlight w:val="none"/>
        </w:rPr>
        <w:t xml:space="preserve"> 1</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rPr>
        <w:t xml:space="preserve">3 </w:t>
      </w:r>
      <w:r>
        <w:rPr>
          <w:rFonts w:hint="eastAsia" w:ascii="仿宋" w:hAnsi="仿宋" w:eastAsia="仿宋" w:cs="仿宋"/>
          <w:color w:val="auto"/>
          <w:kern w:val="0"/>
          <w:sz w:val="28"/>
          <w:szCs w:val="28"/>
          <w:highlight w:val="none"/>
          <w:lang w:val="zh-CN"/>
        </w:rPr>
        <w:t>年内不得进入工程建设市场的处罚；涉嫌犯罪的，移交司法机关追究刑事责任；给</w:t>
      </w:r>
      <w:r>
        <w:rPr>
          <w:rFonts w:hint="eastAsia" w:ascii="仿宋" w:hAnsi="仿宋" w:eastAsia="仿宋" w:cs="仿宋"/>
          <w:color w:val="auto"/>
          <w:sz w:val="28"/>
          <w:szCs w:val="28"/>
          <w:highlight w:val="none"/>
        </w:rPr>
        <w:t>甲方</w:t>
      </w:r>
      <w:r>
        <w:rPr>
          <w:rFonts w:hint="eastAsia" w:ascii="仿宋" w:hAnsi="仿宋" w:eastAsia="仿宋" w:cs="仿宋"/>
          <w:color w:val="auto"/>
          <w:kern w:val="0"/>
          <w:sz w:val="28"/>
          <w:szCs w:val="28"/>
          <w:highlight w:val="none"/>
          <w:lang w:val="zh-CN"/>
        </w:rPr>
        <w:t>造成损失的，应予赔偿；</w:t>
      </w:r>
    </w:p>
    <w:p w14:paraId="55C893F2">
      <w:pPr>
        <w:widowControl/>
        <w:numPr>
          <w:ilvl w:val="0"/>
          <w:numId w:val="6"/>
        </w:numPr>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双方约定</w:t>
      </w:r>
    </w:p>
    <w:p w14:paraId="44821F37">
      <w:pPr>
        <w:spacing w:line="360" w:lineRule="auto"/>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本合同由合同双方当事人或其上级部门负责监督执行，并由合同双方当事人或其上级部门相互约请对本合同执行情况进行检查。</w:t>
      </w:r>
    </w:p>
    <w:p w14:paraId="486EA85A">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  合同法律效力</w:t>
      </w:r>
    </w:p>
    <w:p w14:paraId="769C57F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本合同作为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合同的附件，与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合同具有同等的法律效力。</w:t>
      </w:r>
    </w:p>
    <w:p w14:paraId="57F950D8">
      <w:pPr>
        <w:spacing w:line="360" w:lineRule="auto"/>
        <w:ind w:firstLine="551" w:firstLineChars="196"/>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  合同份数</w:t>
      </w:r>
    </w:p>
    <w:p w14:paraId="0F184C5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份，具有同等法律效力，甲方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份、乙方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份。</w:t>
      </w:r>
    </w:p>
    <w:p w14:paraId="3244D126">
      <w:pPr>
        <w:pStyle w:val="5"/>
        <w:rPr>
          <w:rFonts w:hint="eastAsia" w:ascii="仿宋" w:hAnsi="仿宋" w:eastAsia="仿宋" w:cs="仿宋"/>
          <w:b/>
          <w:bCs/>
          <w:sz w:val="32"/>
          <w:szCs w:val="32"/>
          <w:highlight w:val="none"/>
          <w:shd w:val="clear" w:color="auto" w:fill="FFFFFF"/>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966A9">
    <w:pPr>
      <w:pStyle w:val="9"/>
      <w:jc w:val="center"/>
    </w:pPr>
  </w:p>
  <w:p w14:paraId="46AB61A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5C76">
    <w:pPr>
      <w:pStyle w:val="9"/>
      <w:jc w:val="center"/>
    </w:pPr>
  </w:p>
  <w:p w14:paraId="5401FCD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8EBB8">
    <w:pPr>
      <w:pStyle w:val="9"/>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B338D9">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B338D9">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621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0A8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0977A"/>
    <w:multiLevelType w:val="singleLevel"/>
    <w:tmpl w:val="87C0977A"/>
    <w:lvl w:ilvl="0" w:tentative="0">
      <w:start w:val="5"/>
      <w:numFmt w:val="decimal"/>
      <w:lvlText w:val="%1."/>
      <w:lvlJc w:val="left"/>
      <w:pPr>
        <w:tabs>
          <w:tab w:val="left" w:pos="312"/>
        </w:tabs>
      </w:pPr>
    </w:lvl>
  </w:abstractNum>
  <w:abstractNum w:abstractNumId="1">
    <w:nsid w:val="FC4FB0C3"/>
    <w:multiLevelType w:val="singleLevel"/>
    <w:tmpl w:val="FC4FB0C3"/>
    <w:lvl w:ilvl="0" w:tentative="0">
      <w:start w:val="1"/>
      <w:numFmt w:val="decimal"/>
      <w:suff w:val="space"/>
      <w:lvlText w:val="%1."/>
      <w:lvlJc w:val="left"/>
    </w:lvl>
  </w:abstractNum>
  <w:abstractNum w:abstractNumId="2">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6"/>
    <w:multiLevelType w:val="singleLevel"/>
    <w:tmpl w:val="00000006"/>
    <w:lvl w:ilvl="0" w:tentative="0">
      <w:start w:val="2"/>
      <w:numFmt w:val="decimal"/>
      <w:lvlText w:val="%1."/>
      <w:lvlJc w:val="left"/>
      <w:pPr>
        <w:tabs>
          <w:tab w:val="left" w:pos="312"/>
        </w:tabs>
        <w:ind w:left="-10"/>
      </w:pPr>
    </w:lvl>
  </w:abstractNum>
  <w:abstractNum w:abstractNumId="4">
    <w:nsid w:val="3758728A"/>
    <w:multiLevelType w:val="multilevel"/>
    <w:tmpl w:val="3758728A"/>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756A3E45"/>
    <w:multiLevelType w:val="multilevel"/>
    <w:tmpl w:val="756A3E45"/>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YTM0Njg0NTVjN2ZjMWYzNmQ5NTFiZDI4ZDY5ZjUifQ=="/>
  </w:docVars>
  <w:rsids>
    <w:rsidRoot w:val="1E3A071D"/>
    <w:rsid w:val="08187D86"/>
    <w:rsid w:val="0F17036D"/>
    <w:rsid w:val="17F925DE"/>
    <w:rsid w:val="1B9F5914"/>
    <w:rsid w:val="1DCA2E80"/>
    <w:rsid w:val="1E3A071D"/>
    <w:rsid w:val="1FD55C75"/>
    <w:rsid w:val="2101367F"/>
    <w:rsid w:val="2791127F"/>
    <w:rsid w:val="2A882E1B"/>
    <w:rsid w:val="2D7F00DF"/>
    <w:rsid w:val="31F96F15"/>
    <w:rsid w:val="33AB2AB3"/>
    <w:rsid w:val="34AF0D07"/>
    <w:rsid w:val="3BF06AD4"/>
    <w:rsid w:val="3D7449E9"/>
    <w:rsid w:val="3DAB383A"/>
    <w:rsid w:val="4604196F"/>
    <w:rsid w:val="491245ED"/>
    <w:rsid w:val="49651066"/>
    <w:rsid w:val="49DB31DF"/>
    <w:rsid w:val="4BBE16EE"/>
    <w:rsid w:val="4F2063E5"/>
    <w:rsid w:val="51341229"/>
    <w:rsid w:val="58BC42D1"/>
    <w:rsid w:val="5951509F"/>
    <w:rsid w:val="59A7467C"/>
    <w:rsid w:val="5E0D6C26"/>
    <w:rsid w:val="5F7C5773"/>
    <w:rsid w:val="60643201"/>
    <w:rsid w:val="62E03447"/>
    <w:rsid w:val="63B82115"/>
    <w:rsid w:val="64C15235"/>
    <w:rsid w:val="6548752B"/>
    <w:rsid w:val="660A2875"/>
    <w:rsid w:val="6CE46EB7"/>
    <w:rsid w:val="6D8B19B5"/>
    <w:rsid w:val="73CD141C"/>
    <w:rsid w:val="78A0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w:basedOn w:val="1"/>
    <w:qFormat/>
    <w:uiPriority w:val="99"/>
    <w:rPr>
      <w:sz w:val="28"/>
      <w:szCs w:val="28"/>
    </w:rPr>
  </w:style>
  <w:style w:type="paragraph" w:styleId="5">
    <w:name w:val="Body Text Indent"/>
    <w:basedOn w:val="1"/>
    <w:qFormat/>
    <w:uiPriority w:val="99"/>
    <w:pPr>
      <w:ind w:firstLine="560" w:firstLineChars="200"/>
    </w:pPr>
    <w:rPr>
      <w:rFonts w:eastAsia="仿宋_GB2312"/>
      <w:sz w:val="28"/>
      <w:szCs w:val="28"/>
    </w:rPr>
  </w:style>
  <w:style w:type="paragraph" w:styleId="6">
    <w:name w:val="Block Text"/>
    <w:basedOn w:val="1"/>
    <w:qFormat/>
    <w:uiPriority w:val="0"/>
    <w:pPr>
      <w:spacing w:line="440" w:lineRule="exact"/>
      <w:ind w:left="-540" w:leftChars="-257" w:right="-334" w:rightChars="-159" w:firstLine="1140"/>
    </w:pPr>
    <w:rPr>
      <w:rFonts w:ascii="Times New Roman" w:hAnsi="Times New Roman"/>
      <w:sz w:val="24"/>
      <w:szCs w:val="20"/>
    </w:rPr>
  </w:style>
  <w:style w:type="paragraph" w:styleId="7">
    <w:name w:val="Plain Text"/>
    <w:basedOn w:val="1"/>
    <w:next w:val="8"/>
    <w:qFormat/>
    <w:uiPriority w:val="0"/>
    <w:rPr>
      <w:rFonts w:ascii="宋体" w:hAnsi="Courier New" w:cs="宋体"/>
      <w:sz w:val="21"/>
      <w:szCs w:val="21"/>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kern w:val="2"/>
      <w:sz w:val="18"/>
      <w:szCs w:val="18"/>
    </w:rPr>
  </w:style>
  <w:style w:type="paragraph" w:styleId="11">
    <w:name w:val="index heading"/>
    <w:basedOn w:val="1"/>
    <w:next w:val="12"/>
    <w:unhideWhenUsed/>
    <w:qFormat/>
    <w:uiPriority w:val="99"/>
    <w:rPr>
      <w:rFonts w:eastAsia="宋体"/>
      <w:szCs w:val="24"/>
    </w:rPr>
  </w:style>
  <w:style w:type="paragraph" w:styleId="12">
    <w:name w:val="index 1"/>
    <w:basedOn w:val="1"/>
    <w:next w:val="1"/>
    <w:qFormat/>
    <w:uiPriority w:val="0"/>
  </w:style>
  <w:style w:type="character" w:styleId="15">
    <w:name w:val="page number"/>
    <w:basedOn w:val="14"/>
    <w:qFormat/>
    <w:uiPriority w:val="0"/>
  </w:style>
  <w:style w:type="paragraph" w:customStyle="1" w:styleId="16">
    <w:name w:val="Plain Text"/>
    <w:basedOn w:val="1"/>
    <w:qFormat/>
    <w:uiPriority w:val="0"/>
    <w:rPr>
      <w:rFonts w:ascii="宋体" w:hAnsi="Courier New" w:eastAsia="Times New Roman"/>
      <w:kern w:val="2"/>
      <w:sz w:val="21"/>
    </w:rPr>
  </w:style>
  <w:style w:type="paragraph" w:customStyle="1" w:styleId="17">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customStyle="1" w:styleId="18">
    <w:name w:val="Char Char Char Char Char Char Char Char1 Char Char Char Char"/>
    <w:basedOn w:val="1"/>
    <w:qFormat/>
    <w:uiPriority w:val="0"/>
    <w:pPr>
      <w:widowControl/>
      <w:spacing w:after="160" w:afterLines="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9043</Words>
  <Characters>9235</Characters>
  <Lines>0</Lines>
  <Paragraphs>0</Paragraphs>
  <TotalTime>11</TotalTime>
  <ScaleCrop>false</ScaleCrop>
  <LinksUpToDate>false</LinksUpToDate>
  <CharactersWithSpaces>10397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2023-06-14T09:52:00Z</dcterms:created>
  <dc:creator>bgs</dc:creator>
  <cp:lastModifiedBy>DWJ</cp:lastModifiedBy>
  <cp:lastPrinted>2023-08-17T08:07:00Z</cp:lastPrinted>
  <dcterms:modified xsi:type="dcterms:W3CDTF">2024-10-17T03:10:25Z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2F808C7CAB2240358903B6CB24C1AFD0_13</vt:lpwstr>
  </property>
</Properties>
</file>